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B3" w:rsidRDefault="006615B3" w:rsidP="006615B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SM-NE-Consultations (NE)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May 2019 10:31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Consultation response - Consultation </w:t>
      </w:r>
      <w:bookmarkStart w:id="0" w:name="_GoBack"/>
      <w:r>
        <w:rPr>
          <w:rFonts w:ascii="Tahoma" w:hAnsi="Tahoma" w:cs="Tahoma"/>
          <w:sz w:val="20"/>
          <w:szCs w:val="20"/>
          <w:lang w:val="en-US"/>
        </w:rPr>
        <w:t xml:space="preserve">19/00607/F </w:t>
      </w:r>
      <w:bookmarkEnd w:id="0"/>
    </w:p>
    <w:p w:rsidR="006615B3" w:rsidRDefault="006615B3" w:rsidP="006615B3">
      <w:pPr>
        <w:rPr>
          <w:lang w:eastAsia="en-US"/>
        </w:rPr>
      </w:pPr>
    </w:p>
    <w:p w:rsidR="006615B3" w:rsidRDefault="006615B3" w:rsidP="006615B3">
      <w:pPr>
        <w:rPr>
          <w:b/>
          <w:bCs/>
          <w:color w:val="1F497D"/>
        </w:rPr>
      </w:pPr>
      <w:r>
        <w:rPr>
          <w:b/>
          <w:bCs/>
        </w:rPr>
        <w:t xml:space="preserve">For the attention of Ms Linda Griffiths </w:t>
      </w:r>
    </w:p>
    <w:p w:rsidR="006615B3" w:rsidRDefault="006615B3" w:rsidP="006615B3"/>
    <w:p w:rsidR="006615B3" w:rsidRDefault="006615B3" w:rsidP="006615B3">
      <w:r>
        <w:t>Application ref: 19/00607/F</w:t>
      </w:r>
    </w:p>
    <w:p w:rsidR="006615B3" w:rsidRDefault="006615B3" w:rsidP="006615B3">
      <w:r>
        <w:t>Our ref: 282311</w:t>
      </w:r>
    </w:p>
    <w:p w:rsidR="006615B3" w:rsidRDefault="006615B3" w:rsidP="006615B3"/>
    <w:p w:rsidR="006615B3" w:rsidRDefault="006615B3" w:rsidP="006615B3">
      <w:r>
        <w:t xml:space="preserve">Natural England has </w:t>
      </w:r>
      <w:r>
        <w:rPr>
          <w:u w:val="single"/>
        </w:rPr>
        <w:t>no comments</w:t>
      </w:r>
      <w:r>
        <w:t xml:space="preserve"> to make on this application.  </w:t>
      </w:r>
    </w:p>
    <w:p w:rsidR="006615B3" w:rsidRDefault="006615B3" w:rsidP="006615B3"/>
    <w:p w:rsidR="006615B3" w:rsidRDefault="006615B3" w:rsidP="006615B3">
      <w:pPr>
        <w:rPr>
          <w:color w:val="1F497D"/>
        </w:rPr>
      </w:pPr>
      <w:r>
        <w:t xml:space="preserve">Natural England has not assessed this application for impacts on protected species.  Natural England has published </w:t>
      </w:r>
      <w:hyperlink r:id="rId5" w:history="1">
        <w:r>
          <w:rPr>
            <w:rStyle w:val="Hyperlink"/>
          </w:rPr>
          <w:t>Standing Advice</w:t>
        </w:r>
      </w:hyperlink>
      <w:r>
        <w:t xml:space="preserve"> which you can use to assess impacts on protected species or you may wish to consult your own ecology services for advice.</w:t>
      </w:r>
      <w:r>
        <w:rPr>
          <w:color w:val="1F497D"/>
        </w:rPr>
        <w:t xml:space="preserve"> </w:t>
      </w:r>
    </w:p>
    <w:p w:rsidR="006615B3" w:rsidRDefault="006615B3" w:rsidP="006615B3">
      <w:pPr>
        <w:rPr>
          <w:b/>
          <w:bCs/>
          <w:color w:val="1F497D"/>
        </w:rPr>
      </w:pPr>
    </w:p>
    <w:p w:rsidR="006615B3" w:rsidRDefault="006615B3" w:rsidP="006615B3">
      <w:pPr>
        <w:rPr>
          <w:color w:val="FF0000"/>
        </w:rPr>
      </w:pPr>
      <w:r>
        <w:t>Natural England and the Forestry Commission have also published standing advice on</w:t>
      </w:r>
      <w:r>
        <w:rPr>
          <w:color w:val="FF0000"/>
        </w:rPr>
        <w:t xml:space="preserve"> </w:t>
      </w:r>
      <w:hyperlink r:id="rId6" w:history="1">
        <w:r>
          <w:rPr>
            <w:rStyle w:val="Hyperlink"/>
          </w:rPr>
          <w:t>ancient woodland and veteran trees</w:t>
        </w:r>
      </w:hyperlink>
      <w:r>
        <w:rPr>
          <w:color w:val="FF0000"/>
        </w:rPr>
        <w:t xml:space="preserve"> </w:t>
      </w:r>
      <w:r>
        <w:t>which you can use to assess any impacts on ancient woodland.</w:t>
      </w:r>
    </w:p>
    <w:p w:rsidR="006615B3" w:rsidRDefault="006615B3" w:rsidP="006615B3">
      <w:pPr>
        <w:rPr>
          <w:b/>
          <w:bCs/>
        </w:rPr>
      </w:pPr>
    </w:p>
    <w:p w:rsidR="006615B3" w:rsidRDefault="006615B3" w:rsidP="006615B3">
      <w:r>
        <w:t>The lack of comment from Natural England does not imply that there are no impacts on the natural environment, but only that the application is not likely to result in significant impacts on statutory designated nature conservation sites or landscapes.  It is for the local planning authority to determine whether or not this application is consistent with national and local policies on the natural environment.  Other bodies and individuals may be able to provide information and advice on the environmental value of this site and the impacts of the proposal to assist the decision making process. We advise LPAs to obtain specialist ecological or other environmental advice when determining the environmental impacts of development.</w:t>
      </w:r>
    </w:p>
    <w:p w:rsidR="006615B3" w:rsidRDefault="006615B3" w:rsidP="006615B3"/>
    <w:p w:rsidR="006615B3" w:rsidRDefault="006615B3" w:rsidP="006615B3">
      <w:pPr>
        <w:rPr>
          <w:color w:val="FF0000"/>
        </w:rPr>
      </w:pPr>
      <w:r>
        <w:t xml:space="preserve">We recommend referring to our SSSI Impact Risk Zones (available on </w:t>
      </w:r>
      <w:hyperlink r:id="rId7" w:history="1">
        <w:r>
          <w:rPr>
            <w:rStyle w:val="Hyperlink"/>
          </w:rPr>
          <w:t>Magic</w:t>
        </w:r>
      </w:hyperlink>
      <w:r>
        <w:t xml:space="preserve"> and as a downloadable </w:t>
      </w:r>
      <w:hyperlink r:id="rId8" w:history="1">
        <w:r>
          <w:rPr>
            <w:rStyle w:val="Hyperlink"/>
          </w:rPr>
          <w:t>dataset</w:t>
        </w:r>
      </w:hyperlink>
      <w:r>
        <w:t>) prior to consultation with Natural England.</w:t>
      </w:r>
      <w:r>
        <w:rPr>
          <w:color w:val="1F497D"/>
        </w:rPr>
        <w:t xml:space="preserve"> </w:t>
      </w:r>
      <w:r>
        <w:t xml:space="preserve">Further guidance on when to consult Natural England on planning and development proposals is available on gov.uk at </w:t>
      </w:r>
      <w:hyperlink r:id="rId9" w:history="1">
        <w:r>
          <w:rPr>
            <w:rStyle w:val="Hyperlink"/>
          </w:rPr>
          <w:t>https://www.gov.uk/guidance/local-planning-authorities-get-environmental-advice</w:t>
        </w:r>
      </w:hyperlink>
    </w:p>
    <w:p w:rsidR="006615B3" w:rsidRDefault="006615B3" w:rsidP="006615B3">
      <w:pPr>
        <w:rPr>
          <w:color w:val="1F497D"/>
        </w:rPr>
      </w:pPr>
    </w:p>
    <w:p w:rsidR="006615B3" w:rsidRDefault="006615B3" w:rsidP="006615B3">
      <w:r>
        <w:t xml:space="preserve">Yours sincerely </w:t>
      </w:r>
    </w:p>
    <w:p w:rsidR="006615B3" w:rsidRDefault="006615B3" w:rsidP="006615B3"/>
    <w:p w:rsidR="006615B3" w:rsidRDefault="006615B3" w:rsidP="006615B3"/>
    <w:p w:rsidR="006615B3" w:rsidRDefault="006615B3" w:rsidP="006615B3">
      <w:pPr>
        <w:rPr>
          <w:rFonts w:ascii="Arial" w:hAnsi="Arial" w:cs="Arial"/>
        </w:rPr>
      </w:pPr>
      <w:r>
        <w:rPr>
          <w:rFonts w:ascii="Arial" w:hAnsi="Arial" w:cs="Arial"/>
        </w:rPr>
        <w:t xml:space="preserve">Ben Newton </w:t>
      </w:r>
    </w:p>
    <w:p w:rsidR="006615B3" w:rsidRDefault="006615B3" w:rsidP="006615B3">
      <w:pPr>
        <w:rPr>
          <w:rFonts w:ascii="Arial" w:hAnsi="Arial" w:cs="Arial"/>
        </w:rPr>
      </w:pPr>
      <w:r>
        <w:rPr>
          <w:rFonts w:ascii="Arial" w:hAnsi="Arial" w:cs="Arial"/>
        </w:rPr>
        <w:t>Support Adviser - Consultations Team</w:t>
      </w:r>
      <w:r>
        <w:rPr>
          <w:rFonts w:ascii="Arial" w:hAnsi="Arial" w:cs="Arial"/>
        </w:rPr>
        <w:br/>
        <w:t>Technical Services</w:t>
      </w:r>
      <w:r>
        <w:rPr>
          <w:rFonts w:ascii="Arial" w:hAnsi="Arial" w:cs="Arial"/>
        </w:rPr>
        <w:br/>
        <w:t>Natural England</w:t>
      </w:r>
    </w:p>
    <w:p w:rsidR="006615B3" w:rsidRDefault="006615B3" w:rsidP="006615B3">
      <w:pPr>
        <w:rPr>
          <w:rFonts w:ascii="Arial" w:hAnsi="Arial" w:cs="Arial"/>
        </w:rPr>
      </w:pPr>
      <w:r>
        <w:rPr>
          <w:rFonts w:ascii="Arial" w:hAnsi="Arial" w:cs="Arial"/>
        </w:rPr>
        <w:t>County Hall</w:t>
      </w:r>
    </w:p>
    <w:p w:rsidR="006615B3" w:rsidRDefault="006615B3" w:rsidP="006615B3">
      <w:pPr>
        <w:rPr>
          <w:rFonts w:ascii="Arial" w:hAnsi="Arial" w:cs="Arial"/>
        </w:rPr>
      </w:pPr>
      <w:proofErr w:type="spellStart"/>
      <w:r>
        <w:rPr>
          <w:rFonts w:ascii="Arial" w:hAnsi="Arial" w:cs="Arial"/>
        </w:rPr>
        <w:t>Spetchley</w:t>
      </w:r>
      <w:proofErr w:type="spellEnd"/>
      <w:r>
        <w:rPr>
          <w:rFonts w:ascii="Arial" w:hAnsi="Arial" w:cs="Arial"/>
        </w:rPr>
        <w:t xml:space="preserve"> Road</w:t>
      </w:r>
    </w:p>
    <w:p w:rsidR="006615B3" w:rsidRDefault="006615B3" w:rsidP="006615B3">
      <w:pPr>
        <w:rPr>
          <w:rFonts w:ascii="Arial" w:hAnsi="Arial" w:cs="Arial"/>
        </w:rPr>
      </w:pPr>
      <w:r>
        <w:rPr>
          <w:rFonts w:ascii="Arial" w:hAnsi="Arial" w:cs="Arial"/>
        </w:rPr>
        <w:t>Worcester</w:t>
      </w:r>
    </w:p>
    <w:p w:rsidR="006615B3" w:rsidRDefault="006615B3" w:rsidP="006615B3">
      <w:pPr>
        <w:rPr>
          <w:rFonts w:ascii="Arial" w:hAnsi="Arial" w:cs="Arial"/>
        </w:rPr>
      </w:pPr>
      <w:r>
        <w:rPr>
          <w:rFonts w:ascii="Arial" w:hAnsi="Arial" w:cs="Arial"/>
        </w:rPr>
        <w:t>WR5 2NP</w:t>
      </w:r>
    </w:p>
    <w:p w:rsidR="0028412B" w:rsidRPr="0052663D" w:rsidRDefault="0028412B" w:rsidP="0052663D"/>
    <w:sectPr w:rsidR="0028412B" w:rsidRPr="00526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56F"/>
    <w:rsid w:val="0001156F"/>
    <w:rsid w:val="000928C7"/>
    <w:rsid w:val="000970F0"/>
    <w:rsid w:val="00131ABD"/>
    <w:rsid w:val="001C6D26"/>
    <w:rsid w:val="001D6142"/>
    <w:rsid w:val="0028412B"/>
    <w:rsid w:val="003642E9"/>
    <w:rsid w:val="0052663D"/>
    <w:rsid w:val="006615B3"/>
    <w:rsid w:val="006709B0"/>
    <w:rsid w:val="006B620F"/>
    <w:rsid w:val="00900A1C"/>
    <w:rsid w:val="00AD49BB"/>
    <w:rsid w:val="00CD3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6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56F"/>
    <w:rPr>
      <w:color w:val="0000FF"/>
      <w:u w:val="single"/>
    </w:rPr>
  </w:style>
  <w:style w:type="paragraph" w:styleId="NormalWeb">
    <w:name w:val="Normal (Web)"/>
    <w:basedOn w:val="Normal"/>
    <w:uiPriority w:val="99"/>
    <w:semiHidden/>
    <w:unhideWhenUsed/>
    <w:rsid w:val="0001156F"/>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6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56F"/>
    <w:rPr>
      <w:color w:val="0000FF"/>
      <w:u w:val="single"/>
    </w:rPr>
  </w:style>
  <w:style w:type="paragraph" w:styleId="NormalWeb">
    <w:name w:val="Normal (Web)"/>
    <w:basedOn w:val="Normal"/>
    <w:uiPriority w:val="99"/>
    <w:semiHidden/>
    <w:unhideWhenUsed/>
    <w:rsid w:val="0001156F"/>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0499">
      <w:bodyDiv w:val="1"/>
      <w:marLeft w:val="0"/>
      <w:marRight w:val="0"/>
      <w:marTop w:val="0"/>
      <w:marBottom w:val="0"/>
      <w:divBdr>
        <w:top w:val="none" w:sz="0" w:space="0" w:color="auto"/>
        <w:left w:val="none" w:sz="0" w:space="0" w:color="auto"/>
        <w:bottom w:val="none" w:sz="0" w:space="0" w:color="auto"/>
        <w:right w:val="none" w:sz="0" w:space="0" w:color="auto"/>
      </w:divBdr>
    </w:div>
    <w:div w:id="192502179">
      <w:bodyDiv w:val="1"/>
      <w:marLeft w:val="0"/>
      <w:marRight w:val="0"/>
      <w:marTop w:val="0"/>
      <w:marBottom w:val="0"/>
      <w:divBdr>
        <w:top w:val="none" w:sz="0" w:space="0" w:color="auto"/>
        <w:left w:val="none" w:sz="0" w:space="0" w:color="auto"/>
        <w:bottom w:val="none" w:sz="0" w:space="0" w:color="auto"/>
        <w:right w:val="none" w:sz="0" w:space="0" w:color="auto"/>
      </w:divBdr>
    </w:div>
    <w:div w:id="221209414">
      <w:bodyDiv w:val="1"/>
      <w:marLeft w:val="0"/>
      <w:marRight w:val="0"/>
      <w:marTop w:val="0"/>
      <w:marBottom w:val="0"/>
      <w:divBdr>
        <w:top w:val="none" w:sz="0" w:space="0" w:color="auto"/>
        <w:left w:val="none" w:sz="0" w:space="0" w:color="auto"/>
        <w:bottom w:val="none" w:sz="0" w:space="0" w:color="auto"/>
        <w:right w:val="none" w:sz="0" w:space="0" w:color="auto"/>
      </w:divBdr>
    </w:div>
    <w:div w:id="251473461">
      <w:bodyDiv w:val="1"/>
      <w:marLeft w:val="0"/>
      <w:marRight w:val="0"/>
      <w:marTop w:val="0"/>
      <w:marBottom w:val="0"/>
      <w:divBdr>
        <w:top w:val="none" w:sz="0" w:space="0" w:color="auto"/>
        <w:left w:val="none" w:sz="0" w:space="0" w:color="auto"/>
        <w:bottom w:val="none" w:sz="0" w:space="0" w:color="auto"/>
        <w:right w:val="none" w:sz="0" w:space="0" w:color="auto"/>
      </w:divBdr>
    </w:div>
    <w:div w:id="318267354">
      <w:bodyDiv w:val="1"/>
      <w:marLeft w:val="0"/>
      <w:marRight w:val="0"/>
      <w:marTop w:val="0"/>
      <w:marBottom w:val="0"/>
      <w:divBdr>
        <w:top w:val="none" w:sz="0" w:space="0" w:color="auto"/>
        <w:left w:val="none" w:sz="0" w:space="0" w:color="auto"/>
        <w:bottom w:val="none" w:sz="0" w:space="0" w:color="auto"/>
        <w:right w:val="none" w:sz="0" w:space="0" w:color="auto"/>
      </w:divBdr>
    </w:div>
    <w:div w:id="431979650">
      <w:bodyDiv w:val="1"/>
      <w:marLeft w:val="0"/>
      <w:marRight w:val="0"/>
      <w:marTop w:val="0"/>
      <w:marBottom w:val="0"/>
      <w:divBdr>
        <w:top w:val="none" w:sz="0" w:space="0" w:color="auto"/>
        <w:left w:val="none" w:sz="0" w:space="0" w:color="auto"/>
        <w:bottom w:val="none" w:sz="0" w:space="0" w:color="auto"/>
        <w:right w:val="none" w:sz="0" w:space="0" w:color="auto"/>
      </w:divBdr>
    </w:div>
    <w:div w:id="542131827">
      <w:bodyDiv w:val="1"/>
      <w:marLeft w:val="0"/>
      <w:marRight w:val="0"/>
      <w:marTop w:val="0"/>
      <w:marBottom w:val="0"/>
      <w:divBdr>
        <w:top w:val="none" w:sz="0" w:space="0" w:color="auto"/>
        <w:left w:val="none" w:sz="0" w:space="0" w:color="auto"/>
        <w:bottom w:val="none" w:sz="0" w:space="0" w:color="auto"/>
        <w:right w:val="none" w:sz="0" w:space="0" w:color="auto"/>
      </w:divBdr>
    </w:div>
    <w:div w:id="543254545">
      <w:bodyDiv w:val="1"/>
      <w:marLeft w:val="0"/>
      <w:marRight w:val="0"/>
      <w:marTop w:val="0"/>
      <w:marBottom w:val="0"/>
      <w:divBdr>
        <w:top w:val="none" w:sz="0" w:space="0" w:color="auto"/>
        <w:left w:val="none" w:sz="0" w:space="0" w:color="auto"/>
        <w:bottom w:val="none" w:sz="0" w:space="0" w:color="auto"/>
        <w:right w:val="none" w:sz="0" w:space="0" w:color="auto"/>
      </w:divBdr>
    </w:div>
    <w:div w:id="607540110">
      <w:bodyDiv w:val="1"/>
      <w:marLeft w:val="0"/>
      <w:marRight w:val="0"/>
      <w:marTop w:val="0"/>
      <w:marBottom w:val="0"/>
      <w:divBdr>
        <w:top w:val="none" w:sz="0" w:space="0" w:color="auto"/>
        <w:left w:val="none" w:sz="0" w:space="0" w:color="auto"/>
        <w:bottom w:val="none" w:sz="0" w:space="0" w:color="auto"/>
        <w:right w:val="none" w:sz="0" w:space="0" w:color="auto"/>
      </w:divBdr>
    </w:div>
    <w:div w:id="681977119">
      <w:bodyDiv w:val="1"/>
      <w:marLeft w:val="0"/>
      <w:marRight w:val="0"/>
      <w:marTop w:val="0"/>
      <w:marBottom w:val="0"/>
      <w:divBdr>
        <w:top w:val="none" w:sz="0" w:space="0" w:color="auto"/>
        <w:left w:val="none" w:sz="0" w:space="0" w:color="auto"/>
        <w:bottom w:val="none" w:sz="0" w:space="0" w:color="auto"/>
        <w:right w:val="none" w:sz="0" w:space="0" w:color="auto"/>
      </w:divBdr>
    </w:div>
    <w:div w:id="1194154080">
      <w:bodyDiv w:val="1"/>
      <w:marLeft w:val="0"/>
      <w:marRight w:val="0"/>
      <w:marTop w:val="0"/>
      <w:marBottom w:val="0"/>
      <w:divBdr>
        <w:top w:val="none" w:sz="0" w:space="0" w:color="auto"/>
        <w:left w:val="none" w:sz="0" w:space="0" w:color="auto"/>
        <w:bottom w:val="none" w:sz="0" w:space="0" w:color="auto"/>
        <w:right w:val="none" w:sz="0" w:space="0" w:color="auto"/>
      </w:divBdr>
    </w:div>
    <w:div w:id="1275014293">
      <w:bodyDiv w:val="1"/>
      <w:marLeft w:val="0"/>
      <w:marRight w:val="0"/>
      <w:marTop w:val="0"/>
      <w:marBottom w:val="0"/>
      <w:divBdr>
        <w:top w:val="none" w:sz="0" w:space="0" w:color="auto"/>
        <w:left w:val="none" w:sz="0" w:space="0" w:color="auto"/>
        <w:bottom w:val="none" w:sz="0" w:space="0" w:color="auto"/>
        <w:right w:val="none" w:sz="0" w:space="0" w:color="auto"/>
      </w:divBdr>
    </w:div>
    <w:div w:id="1614360589">
      <w:bodyDiv w:val="1"/>
      <w:marLeft w:val="0"/>
      <w:marRight w:val="0"/>
      <w:marTop w:val="0"/>
      <w:marBottom w:val="0"/>
      <w:divBdr>
        <w:top w:val="none" w:sz="0" w:space="0" w:color="auto"/>
        <w:left w:val="none" w:sz="0" w:space="0" w:color="auto"/>
        <w:bottom w:val="none" w:sz="0" w:space="0" w:color="auto"/>
        <w:right w:val="none" w:sz="0" w:space="0" w:color="auto"/>
      </w:divBdr>
    </w:div>
    <w:div w:id="17903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uralengland-defra.opendata.arcgis.com/datasets/sssi-impact-risk-zones-england?geometry=-32.18%2C48.014%2C27.849%2C57.298" TargetMode="External"/><Relationship Id="rId3" Type="http://schemas.openxmlformats.org/officeDocument/2006/relationships/settings" Target="settings.xml"/><Relationship Id="rId7" Type="http://schemas.openxmlformats.org/officeDocument/2006/relationships/hyperlink" Target="http://magic.defra.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ov.uk/guidance/ancient-woodland-and-veteran-trees-protection-surveys-licences" TargetMode="External"/><Relationship Id="rId11" Type="http://schemas.openxmlformats.org/officeDocument/2006/relationships/theme" Target="theme/theme1.xml"/><Relationship Id="rId5" Type="http://schemas.openxmlformats.org/officeDocument/2006/relationships/hyperlink" Target="https://www.gov.uk/guidance/protected-species-and-sites-how-to-review-planning-propos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local-planning-authorities-get-environmenta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2079</Characters>
  <Application>Microsoft Office Word</Application>
  <DocSecurity>0</DocSecurity>
  <Lines>17</Lines>
  <Paragraphs>4</Paragraphs>
  <ScaleCrop>false</ScaleCrop>
  <Company>Cherwell District Council</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2019-05-30T13:08:00Z</dcterms:created>
  <dcterms:modified xsi:type="dcterms:W3CDTF">2019-05-30T13:08:00Z</dcterms:modified>
</cp:coreProperties>
</file>