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9F" w:rsidRDefault="001E159F" w:rsidP="001E159F">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Jane Olds, </w:t>
      </w:r>
      <w:proofErr w:type="spellStart"/>
      <w:r>
        <w:rPr>
          <w:rFonts w:ascii="Tahoma" w:eastAsia="Times New Roman" w:hAnsi="Tahoma" w:cs="Tahoma"/>
          <w:sz w:val="20"/>
          <w:szCs w:val="20"/>
          <w:lang w:val="en-US"/>
        </w:rPr>
        <w:t>Wendlebury</w:t>
      </w:r>
      <w:proofErr w:type="spellEnd"/>
      <w:r>
        <w:rPr>
          <w:rFonts w:ascii="Tahoma" w:eastAsia="Times New Roman" w:hAnsi="Tahoma" w:cs="Tahoma"/>
          <w:sz w:val="20"/>
          <w:szCs w:val="20"/>
          <w:lang w:val="en-US"/>
        </w:rPr>
        <w:t xml:space="preserve"> Parish Clerk [mailto:clerk@wendleburypc.org.uk]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08 April 2019 06:36</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Michael Sackey;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reference </w:t>
      </w:r>
      <w:bookmarkStart w:id="0" w:name="_GoBack"/>
      <w:r>
        <w:rPr>
          <w:rFonts w:ascii="Tahoma" w:eastAsia="Times New Roman" w:hAnsi="Tahoma" w:cs="Tahoma"/>
          <w:sz w:val="20"/>
          <w:szCs w:val="20"/>
          <w:lang w:val="en-US"/>
        </w:rPr>
        <w:t>19/00372/R56</w:t>
      </w:r>
      <w:bookmarkEnd w:id="0"/>
    </w:p>
    <w:p w:rsidR="001E159F" w:rsidRDefault="001E159F" w:rsidP="001E159F"/>
    <w:p w:rsidR="001E159F" w:rsidRDefault="001E159F" w:rsidP="001E159F">
      <w:r>
        <w:t>Dear Michael,</w:t>
      </w:r>
    </w:p>
    <w:p w:rsidR="001E159F" w:rsidRDefault="001E159F" w:rsidP="001E159F"/>
    <w:p w:rsidR="001E159F" w:rsidRDefault="001E159F" w:rsidP="001E159F">
      <w:r>
        <w:t xml:space="preserve">The Parish Council met on 28 March and considered planning application reference 19/00372/R56 at Manor Farm, Main Street, </w:t>
      </w:r>
      <w:proofErr w:type="spellStart"/>
      <w:r>
        <w:t>Wendlebury</w:t>
      </w:r>
      <w:proofErr w:type="spellEnd"/>
      <w:r>
        <w:t>, OX25 2PS for Prior approval for the change of use of agricultural buildings to a flexible use, in this case B1 and had the following objections. </w:t>
      </w:r>
    </w:p>
    <w:p w:rsidR="001E159F" w:rsidRDefault="001E159F" w:rsidP="001E159F"/>
    <w:p w:rsidR="001E159F" w:rsidRDefault="001E159F" w:rsidP="001E159F">
      <w:r>
        <w:t>The application submission comprises a letter from the Agent and a site location plan.  There are no details that enable the Parish Council to make a judgement as to the potential impact of the change of use to the community.  </w:t>
      </w:r>
    </w:p>
    <w:p w:rsidR="001E159F" w:rsidRDefault="001E159F" w:rsidP="001E159F"/>
    <w:p w:rsidR="001E159F" w:rsidRDefault="001E159F" w:rsidP="001E159F">
      <w:r>
        <w:t>The Parish Council did not agree with the observations of OCC Highways as the access road to and from the site means that any vehicle will approach the Oxford Road where there is a very sharp bend; this is a safety hazard due to the considerable traffic currently using the road as a ‘rat run’ through the village.</w:t>
      </w:r>
    </w:p>
    <w:p w:rsidR="001E159F" w:rsidRDefault="001E159F" w:rsidP="001E159F"/>
    <w:p w:rsidR="001E159F" w:rsidRDefault="001E159F" w:rsidP="001E159F">
      <w:r>
        <w:t>The site should be continued to be for agricultural use, but it is not clear how any future business use could be compatible with farming activities.  The Parish Council felt very strongly that the conversion to B1 business use would not be appropriate for the agricultural setting and could result in inappropriate development in rural countryside.</w:t>
      </w:r>
    </w:p>
    <w:p w:rsidR="001E159F" w:rsidRDefault="001E159F" w:rsidP="001E159F"/>
    <w:p w:rsidR="001E159F" w:rsidRDefault="001E159F" w:rsidP="001E159F">
      <w:r>
        <w:t>However, if you are mindful to approve the application, the Parish Council requested that one of the Conditions should be that the buildings may not be converted to residential use at a future date.</w:t>
      </w:r>
    </w:p>
    <w:p w:rsidR="001E159F" w:rsidRDefault="001E159F" w:rsidP="001E159F"/>
    <w:p w:rsidR="001E159F" w:rsidRDefault="001E159F" w:rsidP="001E159F">
      <w:r>
        <w:t>I trust that this is of help to you.</w:t>
      </w:r>
    </w:p>
    <w:p w:rsidR="001E159F" w:rsidRDefault="001E159F" w:rsidP="001E159F"/>
    <w:p w:rsidR="001E159F" w:rsidRDefault="001E159F" w:rsidP="001E159F">
      <w:r>
        <w:t>Yours sincerely,</w:t>
      </w:r>
    </w:p>
    <w:p w:rsidR="001E159F" w:rsidRDefault="001E159F" w:rsidP="001E159F"/>
    <w:p w:rsidR="001E159F" w:rsidRDefault="001E159F" w:rsidP="001E159F">
      <w:r>
        <w:t>Jane Olds</w:t>
      </w:r>
    </w:p>
    <w:p w:rsidR="001E159F" w:rsidRDefault="001E159F" w:rsidP="001E159F">
      <w:r>
        <w:t xml:space="preserve">Clerk to </w:t>
      </w:r>
      <w:proofErr w:type="spellStart"/>
      <w:r>
        <w:t>Wendlebury</w:t>
      </w:r>
      <w:proofErr w:type="spellEnd"/>
      <w:r>
        <w:t xml:space="preserve"> Parish Council</w:t>
      </w:r>
    </w:p>
    <w:p w:rsidR="001E159F" w:rsidRDefault="001E159F" w:rsidP="001E159F">
      <w:r>
        <w:t xml:space="preserve">13 Oak </w:t>
      </w:r>
      <w:proofErr w:type="gramStart"/>
      <w:r>
        <w:t>Close</w:t>
      </w:r>
      <w:proofErr w:type="gramEnd"/>
    </w:p>
    <w:p w:rsidR="001E159F" w:rsidRDefault="001E159F" w:rsidP="001E159F">
      <w:r>
        <w:t>Bicester</w:t>
      </w:r>
    </w:p>
    <w:p w:rsidR="001E159F" w:rsidRDefault="001E159F" w:rsidP="001E159F">
      <w:r>
        <w:t>OX26 3XD</w:t>
      </w:r>
    </w:p>
    <w:p w:rsidR="00E678C7" w:rsidRDefault="00E678C7"/>
    <w:sectPr w:rsidR="00E67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9F"/>
    <w:rsid w:val="001E159F"/>
    <w:rsid w:val="00E6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9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9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Company>Cherwell District Council</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2019-04-09T13:40:00Z</dcterms:created>
  <dcterms:modified xsi:type="dcterms:W3CDTF">2019-04-09T13:41:00Z</dcterms:modified>
</cp:coreProperties>
</file>