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BC" w:rsidRDefault="00051EBC" w:rsidP="00051EBC">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26 June 2019 18:37</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19/01047/OUT</w:t>
      </w:r>
    </w:p>
    <w:p w:rsidR="00051EBC" w:rsidRDefault="00051EBC" w:rsidP="00051EBC"/>
    <w:p w:rsidR="00051EBC" w:rsidRDefault="00051EBC" w:rsidP="00051EBC">
      <w:pPr>
        <w:pStyle w:val="NormalWeb"/>
      </w:pPr>
      <w:r>
        <w:rPr>
          <w:rFonts w:ascii="Verdana" w:hAnsi="Verdana"/>
          <w:sz w:val="20"/>
          <w:szCs w:val="20"/>
        </w:rPr>
        <w:t>Planning Application comments have been made. A summary of the comments is provided below.</w:t>
      </w:r>
    </w:p>
    <w:p w:rsidR="00051EBC" w:rsidRDefault="00051EBC" w:rsidP="00051EBC">
      <w:pPr>
        <w:pStyle w:val="NormalWeb"/>
      </w:pPr>
      <w:r>
        <w:rPr>
          <w:rFonts w:ascii="Verdana" w:hAnsi="Verdana"/>
          <w:sz w:val="20"/>
          <w:szCs w:val="20"/>
        </w:rPr>
        <w:t>Comments were submitted at 6:36 PM on 26 Jun 2019 from Mrs Elspeth Davis.</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051EBC" w:rsidTr="00051EBC">
        <w:trPr>
          <w:tblCellSpacing w:w="7" w:type="dxa"/>
        </w:trPr>
        <w:tc>
          <w:tcPr>
            <w:tcW w:w="0" w:type="auto"/>
            <w:gridSpan w:val="2"/>
            <w:tcMar>
              <w:top w:w="36" w:type="dxa"/>
              <w:left w:w="36" w:type="dxa"/>
              <w:bottom w:w="36" w:type="dxa"/>
              <w:right w:w="36" w:type="dxa"/>
            </w:tcMar>
            <w:vAlign w:val="center"/>
            <w:hideMark/>
          </w:tcPr>
          <w:p w:rsidR="00051EBC" w:rsidRDefault="00051EBC">
            <w:r>
              <w:rPr>
                <w:rFonts w:ascii="Verdana" w:hAnsi="Verdana"/>
                <w:b/>
                <w:bCs/>
                <w:sz w:val="24"/>
                <w:szCs w:val="24"/>
              </w:rPr>
              <w:t>Application Summary</w:t>
            </w:r>
          </w:p>
        </w:tc>
      </w:tr>
      <w:tr w:rsidR="00051EBC" w:rsidTr="00051EBC">
        <w:trPr>
          <w:tblCellSpacing w:w="7" w:type="dxa"/>
        </w:trPr>
        <w:tc>
          <w:tcPr>
            <w:tcW w:w="1500" w:type="dxa"/>
            <w:tcMar>
              <w:top w:w="36" w:type="dxa"/>
              <w:left w:w="36" w:type="dxa"/>
              <w:bottom w:w="36" w:type="dxa"/>
              <w:right w:w="36" w:type="dxa"/>
            </w:tcMar>
            <w:vAlign w:val="center"/>
            <w:hideMark/>
          </w:tcPr>
          <w:p w:rsidR="00051EBC" w:rsidRDefault="00051EBC">
            <w:r>
              <w:rPr>
                <w:rFonts w:ascii="Verdana" w:hAnsi="Verdana"/>
                <w:b/>
                <w:bCs/>
                <w:sz w:val="20"/>
                <w:szCs w:val="20"/>
              </w:rPr>
              <w:t>Address:</w:t>
            </w:r>
          </w:p>
        </w:tc>
        <w:tc>
          <w:tcPr>
            <w:tcW w:w="0" w:type="auto"/>
            <w:tcMar>
              <w:top w:w="36" w:type="dxa"/>
              <w:left w:w="36" w:type="dxa"/>
              <w:bottom w:w="36" w:type="dxa"/>
              <w:right w:w="36" w:type="dxa"/>
            </w:tcMar>
            <w:vAlign w:val="center"/>
            <w:hideMark/>
          </w:tcPr>
          <w:p w:rsidR="00051EBC" w:rsidRDefault="00051EBC">
            <w:r>
              <w:rPr>
                <w:rFonts w:ascii="Verdana" w:hAnsi="Verdana"/>
                <w:sz w:val="20"/>
                <w:szCs w:val="20"/>
              </w:rPr>
              <w:t xml:space="preserve">Land North East Of Oxford Road West Of Oxford Canal And East Of Bankside Banbury </w:t>
            </w:r>
          </w:p>
        </w:tc>
      </w:tr>
      <w:tr w:rsidR="00051EBC" w:rsidTr="00051EBC">
        <w:trPr>
          <w:tblCellSpacing w:w="7" w:type="dxa"/>
        </w:trPr>
        <w:tc>
          <w:tcPr>
            <w:tcW w:w="0" w:type="auto"/>
            <w:tcMar>
              <w:top w:w="36" w:type="dxa"/>
              <w:left w:w="36" w:type="dxa"/>
              <w:bottom w:w="36" w:type="dxa"/>
              <w:right w:w="36" w:type="dxa"/>
            </w:tcMar>
            <w:vAlign w:val="center"/>
            <w:hideMark/>
          </w:tcPr>
          <w:p w:rsidR="00051EBC" w:rsidRDefault="00051EBC">
            <w:r>
              <w:rPr>
                <w:rFonts w:ascii="Verdana" w:hAnsi="Verdana"/>
                <w:b/>
                <w:bCs/>
                <w:sz w:val="20"/>
                <w:szCs w:val="20"/>
              </w:rPr>
              <w:t>Proposal:</w:t>
            </w:r>
          </w:p>
        </w:tc>
        <w:tc>
          <w:tcPr>
            <w:tcW w:w="0" w:type="auto"/>
            <w:tcMar>
              <w:top w:w="36" w:type="dxa"/>
              <w:left w:w="36" w:type="dxa"/>
              <w:bottom w:w="36" w:type="dxa"/>
              <w:right w:w="36" w:type="dxa"/>
            </w:tcMar>
            <w:vAlign w:val="center"/>
            <w:hideMark/>
          </w:tcPr>
          <w:p w:rsidR="00051EBC" w:rsidRDefault="00051EBC">
            <w:r>
              <w:rPr>
                <w:rFonts w:ascii="Verdana"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051EBC" w:rsidTr="00051EBC">
        <w:trPr>
          <w:tblCellSpacing w:w="7" w:type="dxa"/>
        </w:trPr>
        <w:tc>
          <w:tcPr>
            <w:tcW w:w="0" w:type="auto"/>
            <w:tcMar>
              <w:top w:w="36" w:type="dxa"/>
              <w:left w:w="36" w:type="dxa"/>
              <w:bottom w:w="36" w:type="dxa"/>
              <w:right w:w="36" w:type="dxa"/>
            </w:tcMar>
            <w:vAlign w:val="center"/>
            <w:hideMark/>
          </w:tcPr>
          <w:p w:rsidR="00051EBC" w:rsidRDefault="00051EBC">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051EBC" w:rsidRDefault="00051EBC">
            <w:r>
              <w:rPr>
                <w:rFonts w:ascii="Verdana" w:hAnsi="Verdana"/>
                <w:sz w:val="20"/>
                <w:szCs w:val="20"/>
              </w:rPr>
              <w:t xml:space="preserve">Samantha Taylor </w:t>
            </w:r>
          </w:p>
        </w:tc>
      </w:tr>
      <w:tr w:rsidR="00051EBC" w:rsidTr="00051EBC">
        <w:trPr>
          <w:tblCellSpacing w:w="7" w:type="dxa"/>
        </w:trPr>
        <w:tc>
          <w:tcPr>
            <w:tcW w:w="0" w:type="auto"/>
            <w:gridSpan w:val="2"/>
            <w:tcMar>
              <w:top w:w="36" w:type="dxa"/>
              <w:left w:w="36" w:type="dxa"/>
              <w:bottom w:w="36" w:type="dxa"/>
              <w:right w:w="36" w:type="dxa"/>
            </w:tcMar>
            <w:vAlign w:val="center"/>
            <w:hideMark/>
          </w:tcPr>
          <w:p w:rsidR="00051EBC" w:rsidRDefault="00051EBC">
            <w:hyperlink r:id="rId8" w:history="1">
              <w:r>
                <w:rPr>
                  <w:rStyle w:val="Hyperlink"/>
                  <w:rFonts w:ascii="Verdana" w:hAnsi="Verdana"/>
                  <w:sz w:val="20"/>
                  <w:szCs w:val="20"/>
                </w:rPr>
                <w:t>Click for further information</w:t>
              </w:r>
            </w:hyperlink>
          </w:p>
        </w:tc>
      </w:tr>
    </w:tbl>
    <w:p w:rsidR="00051EBC" w:rsidRDefault="00051EBC" w:rsidP="00051EB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051EBC" w:rsidTr="00051EBC">
        <w:trPr>
          <w:tblCellSpacing w:w="7" w:type="dxa"/>
        </w:trPr>
        <w:tc>
          <w:tcPr>
            <w:tcW w:w="0" w:type="auto"/>
            <w:gridSpan w:val="2"/>
            <w:tcMar>
              <w:top w:w="36" w:type="dxa"/>
              <w:left w:w="36" w:type="dxa"/>
              <w:bottom w:w="36" w:type="dxa"/>
              <w:right w:w="36" w:type="dxa"/>
            </w:tcMar>
            <w:vAlign w:val="center"/>
            <w:hideMark/>
          </w:tcPr>
          <w:p w:rsidR="00051EBC" w:rsidRDefault="00051EBC">
            <w:r>
              <w:rPr>
                <w:rFonts w:ascii="Verdana" w:hAnsi="Verdana"/>
                <w:b/>
                <w:bCs/>
                <w:sz w:val="24"/>
                <w:szCs w:val="24"/>
              </w:rPr>
              <w:t>Customer Details</w:t>
            </w:r>
          </w:p>
        </w:tc>
      </w:tr>
      <w:tr w:rsidR="00051EBC" w:rsidTr="00051EBC">
        <w:trPr>
          <w:tblCellSpacing w:w="7" w:type="dxa"/>
        </w:trPr>
        <w:tc>
          <w:tcPr>
            <w:tcW w:w="1500" w:type="dxa"/>
            <w:tcMar>
              <w:top w:w="36" w:type="dxa"/>
              <w:left w:w="36" w:type="dxa"/>
              <w:bottom w:w="36" w:type="dxa"/>
              <w:right w:w="36" w:type="dxa"/>
            </w:tcMar>
            <w:vAlign w:val="center"/>
            <w:hideMark/>
          </w:tcPr>
          <w:p w:rsidR="00051EBC" w:rsidRDefault="00051EBC">
            <w:r>
              <w:rPr>
                <w:rFonts w:ascii="Verdana" w:hAnsi="Verdana"/>
                <w:b/>
                <w:bCs/>
                <w:sz w:val="20"/>
                <w:szCs w:val="20"/>
              </w:rPr>
              <w:t>Name:</w:t>
            </w:r>
          </w:p>
        </w:tc>
        <w:tc>
          <w:tcPr>
            <w:tcW w:w="0" w:type="auto"/>
            <w:tcMar>
              <w:top w:w="36" w:type="dxa"/>
              <w:left w:w="36" w:type="dxa"/>
              <w:bottom w:w="36" w:type="dxa"/>
              <w:right w:w="36" w:type="dxa"/>
            </w:tcMar>
            <w:vAlign w:val="center"/>
            <w:hideMark/>
          </w:tcPr>
          <w:p w:rsidR="00051EBC" w:rsidRDefault="00051EBC">
            <w:r>
              <w:rPr>
                <w:rFonts w:ascii="Verdana" w:hAnsi="Verdana"/>
                <w:sz w:val="20"/>
                <w:szCs w:val="20"/>
              </w:rPr>
              <w:t>Mrs Elspeth Davis</w:t>
            </w:r>
          </w:p>
        </w:tc>
      </w:tr>
      <w:tr w:rsidR="00051EBC" w:rsidTr="00051EBC">
        <w:trPr>
          <w:tblCellSpacing w:w="7" w:type="dxa"/>
        </w:trPr>
        <w:tc>
          <w:tcPr>
            <w:tcW w:w="0" w:type="auto"/>
            <w:tcMar>
              <w:top w:w="36" w:type="dxa"/>
              <w:left w:w="36" w:type="dxa"/>
              <w:bottom w:w="36" w:type="dxa"/>
              <w:right w:w="36" w:type="dxa"/>
            </w:tcMar>
            <w:vAlign w:val="center"/>
            <w:hideMark/>
          </w:tcPr>
          <w:p w:rsidR="00051EBC" w:rsidRDefault="00051EBC">
            <w:r>
              <w:rPr>
                <w:rFonts w:ascii="Verdana" w:hAnsi="Verdana"/>
                <w:b/>
                <w:bCs/>
                <w:sz w:val="20"/>
                <w:szCs w:val="20"/>
              </w:rPr>
              <w:t>Email:</w:t>
            </w:r>
          </w:p>
        </w:tc>
        <w:tc>
          <w:tcPr>
            <w:tcW w:w="0" w:type="auto"/>
            <w:tcMar>
              <w:top w:w="36" w:type="dxa"/>
              <w:left w:w="36" w:type="dxa"/>
              <w:bottom w:w="36" w:type="dxa"/>
              <w:right w:w="36" w:type="dxa"/>
            </w:tcMar>
            <w:vAlign w:val="center"/>
            <w:hideMark/>
          </w:tcPr>
          <w:p w:rsidR="00051EBC" w:rsidRDefault="00051EBC">
            <w:bookmarkStart w:id="0" w:name="_GoBack"/>
            <w:bookmarkEnd w:id="0"/>
          </w:p>
        </w:tc>
      </w:tr>
      <w:tr w:rsidR="00051EBC" w:rsidTr="00051EBC">
        <w:trPr>
          <w:tblCellSpacing w:w="7" w:type="dxa"/>
        </w:trPr>
        <w:tc>
          <w:tcPr>
            <w:tcW w:w="0" w:type="auto"/>
            <w:tcMar>
              <w:top w:w="36" w:type="dxa"/>
              <w:left w:w="36" w:type="dxa"/>
              <w:bottom w:w="36" w:type="dxa"/>
              <w:right w:w="36" w:type="dxa"/>
            </w:tcMar>
            <w:vAlign w:val="center"/>
            <w:hideMark/>
          </w:tcPr>
          <w:p w:rsidR="00051EBC" w:rsidRDefault="00051EBC">
            <w:r>
              <w:rPr>
                <w:rFonts w:ascii="Verdana" w:hAnsi="Verdana"/>
                <w:b/>
                <w:bCs/>
                <w:sz w:val="20"/>
                <w:szCs w:val="20"/>
              </w:rPr>
              <w:t>Address:</w:t>
            </w:r>
          </w:p>
        </w:tc>
        <w:tc>
          <w:tcPr>
            <w:tcW w:w="0" w:type="auto"/>
            <w:tcMar>
              <w:top w:w="36" w:type="dxa"/>
              <w:left w:w="36" w:type="dxa"/>
              <w:bottom w:w="36" w:type="dxa"/>
              <w:right w:w="36" w:type="dxa"/>
            </w:tcMar>
            <w:vAlign w:val="center"/>
            <w:hideMark/>
          </w:tcPr>
          <w:p w:rsidR="00051EBC" w:rsidRDefault="00051EBC">
            <w:r>
              <w:rPr>
                <w:rFonts w:ascii="Verdana" w:hAnsi="Verdana"/>
                <w:sz w:val="20"/>
                <w:szCs w:val="20"/>
              </w:rPr>
              <w:t>3 Longford Park Road, Banbury OX15 4FU</w:t>
            </w:r>
          </w:p>
        </w:tc>
      </w:tr>
    </w:tbl>
    <w:p w:rsidR="00051EBC" w:rsidRDefault="00051EBC" w:rsidP="00051EBC"/>
    <w:tbl>
      <w:tblPr>
        <w:tblW w:w="7500" w:type="dxa"/>
        <w:tblCellSpacing w:w="7" w:type="dxa"/>
        <w:tblCellMar>
          <w:left w:w="0" w:type="dxa"/>
          <w:right w:w="0" w:type="dxa"/>
        </w:tblCellMar>
        <w:tblLook w:val="04A0" w:firstRow="1" w:lastRow="0" w:firstColumn="1" w:lastColumn="0" w:noHBand="0" w:noVBand="1"/>
      </w:tblPr>
      <w:tblGrid>
        <w:gridCol w:w="1594"/>
        <w:gridCol w:w="5906"/>
      </w:tblGrid>
      <w:tr w:rsidR="00051EBC" w:rsidTr="00051EBC">
        <w:trPr>
          <w:tblCellSpacing w:w="7" w:type="dxa"/>
        </w:trPr>
        <w:tc>
          <w:tcPr>
            <w:tcW w:w="0" w:type="auto"/>
            <w:gridSpan w:val="2"/>
            <w:tcMar>
              <w:top w:w="36" w:type="dxa"/>
              <w:left w:w="36" w:type="dxa"/>
              <w:bottom w:w="36" w:type="dxa"/>
              <w:right w:w="36" w:type="dxa"/>
            </w:tcMar>
            <w:vAlign w:val="center"/>
            <w:hideMark/>
          </w:tcPr>
          <w:p w:rsidR="00051EBC" w:rsidRDefault="00051EBC">
            <w:r>
              <w:rPr>
                <w:rFonts w:ascii="Verdana" w:hAnsi="Verdana"/>
                <w:b/>
                <w:bCs/>
                <w:sz w:val="24"/>
                <w:szCs w:val="24"/>
              </w:rPr>
              <w:t>Comments Details</w:t>
            </w:r>
          </w:p>
        </w:tc>
      </w:tr>
      <w:tr w:rsidR="00051EBC" w:rsidTr="00051EBC">
        <w:trPr>
          <w:tblCellSpacing w:w="7" w:type="dxa"/>
        </w:trPr>
        <w:tc>
          <w:tcPr>
            <w:tcW w:w="2025" w:type="dxa"/>
            <w:tcMar>
              <w:top w:w="36" w:type="dxa"/>
              <w:left w:w="36" w:type="dxa"/>
              <w:bottom w:w="36" w:type="dxa"/>
              <w:right w:w="36" w:type="dxa"/>
            </w:tcMar>
            <w:vAlign w:val="center"/>
            <w:hideMark/>
          </w:tcPr>
          <w:p w:rsidR="00051EBC" w:rsidRDefault="00051EBC">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051EBC" w:rsidRDefault="00051EBC">
            <w:r>
              <w:rPr>
                <w:rFonts w:ascii="Verdana" w:hAnsi="Verdana"/>
                <w:sz w:val="20"/>
                <w:szCs w:val="20"/>
              </w:rPr>
              <w:t>Neighbour</w:t>
            </w:r>
          </w:p>
        </w:tc>
      </w:tr>
      <w:tr w:rsidR="00051EBC" w:rsidTr="00051EBC">
        <w:trPr>
          <w:tblCellSpacing w:w="7" w:type="dxa"/>
        </w:trPr>
        <w:tc>
          <w:tcPr>
            <w:tcW w:w="0" w:type="auto"/>
            <w:tcMar>
              <w:top w:w="36" w:type="dxa"/>
              <w:left w:w="36" w:type="dxa"/>
              <w:bottom w:w="36" w:type="dxa"/>
              <w:right w:w="36" w:type="dxa"/>
            </w:tcMar>
            <w:vAlign w:val="center"/>
            <w:hideMark/>
          </w:tcPr>
          <w:p w:rsidR="00051EBC" w:rsidRDefault="00051EBC">
            <w:r>
              <w:rPr>
                <w:rFonts w:ascii="Verdana" w:hAnsi="Verdana"/>
                <w:b/>
                <w:bCs/>
                <w:sz w:val="20"/>
                <w:szCs w:val="20"/>
              </w:rPr>
              <w:t>Stance:</w:t>
            </w:r>
          </w:p>
        </w:tc>
        <w:tc>
          <w:tcPr>
            <w:tcW w:w="0" w:type="auto"/>
            <w:tcMar>
              <w:top w:w="36" w:type="dxa"/>
              <w:left w:w="36" w:type="dxa"/>
              <w:bottom w:w="36" w:type="dxa"/>
              <w:right w:w="36" w:type="dxa"/>
            </w:tcMar>
            <w:vAlign w:val="center"/>
            <w:hideMark/>
          </w:tcPr>
          <w:p w:rsidR="00051EBC" w:rsidRDefault="00051EBC">
            <w:r>
              <w:rPr>
                <w:rFonts w:ascii="Verdana" w:hAnsi="Verdana"/>
                <w:sz w:val="20"/>
                <w:szCs w:val="20"/>
              </w:rPr>
              <w:t>Customer objects to the Planning Application</w:t>
            </w:r>
          </w:p>
        </w:tc>
      </w:tr>
      <w:tr w:rsidR="00051EBC" w:rsidTr="00051EBC">
        <w:trPr>
          <w:tblCellSpacing w:w="7" w:type="dxa"/>
        </w:trPr>
        <w:tc>
          <w:tcPr>
            <w:tcW w:w="0" w:type="auto"/>
            <w:tcMar>
              <w:top w:w="36" w:type="dxa"/>
              <w:left w:w="36" w:type="dxa"/>
              <w:bottom w:w="36" w:type="dxa"/>
              <w:right w:w="36" w:type="dxa"/>
            </w:tcMar>
            <w:hideMark/>
          </w:tcPr>
          <w:p w:rsidR="00051EBC" w:rsidRDefault="00051EBC">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051EBC" w:rsidRDefault="00051EBC">
            <w:pPr>
              <w:rPr>
                <w:rFonts w:ascii="Times New Roman" w:eastAsia="Times New Roman" w:hAnsi="Times New Roman"/>
                <w:sz w:val="20"/>
                <w:szCs w:val="20"/>
              </w:rPr>
            </w:pPr>
          </w:p>
        </w:tc>
      </w:tr>
      <w:tr w:rsidR="00051EBC" w:rsidTr="00051EBC">
        <w:trPr>
          <w:tblCellSpacing w:w="7" w:type="dxa"/>
        </w:trPr>
        <w:tc>
          <w:tcPr>
            <w:tcW w:w="0" w:type="auto"/>
            <w:tcMar>
              <w:top w:w="36" w:type="dxa"/>
              <w:left w:w="36" w:type="dxa"/>
              <w:bottom w:w="36" w:type="dxa"/>
              <w:right w:w="36" w:type="dxa"/>
            </w:tcMar>
            <w:hideMark/>
          </w:tcPr>
          <w:p w:rsidR="00051EBC" w:rsidRDefault="00051EBC">
            <w:r>
              <w:rPr>
                <w:rFonts w:ascii="Verdana" w:hAnsi="Verdana"/>
                <w:b/>
                <w:bCs/>
                <w:sz w:val="20"/>
                <w:szCs w:val="20"/>
              </w:rPr>
              <w:t>Comments:</w:t>
            </w:r>
          </w:p>
        </w:tc>
        <w:tc>
          <w:tcPr>
            <w:tcW w:w="0" w:type="auto"/>
            <w:tcMar>
              <w:top w:w="36" w:type="dxa"/>
              <w:left w:w="36" w:type="dxa"/>
              <w:bottom w:w="36" w:type="dxa"/>
              <w:right w:w="36" w:type="dxa"/>
            </w:tcMar>
            <w:vAlign w:val="center"/>
            <w:hideMark/>
          </w:tcPr>
          <w:p w:rsidR="00051EBC" w:rsidRDefault="00051EBC">
            <w:r>
              <w:rPr>
                <w:rFonts w:ascii="Verdana" w:hAnsi="Verdana"/>
                <w:sz w:val="20"/>
                <w:szCs w:val="20"/>
              </w:rPr>
              <w:t>The access to this proposed development via Longford park road will cause much more traffic on to the proposed site having to weave its way through small roads which often have cars parked on the road</w:t>
            </w:r>
            <w:r>
              <w:rPr>
                <w:rFonts w:ascii="Verdana" w:hAnsi="Verdana"/>
                <w:sz w:val="20"/>
                <w:szCs w:val="20"/>
              </w:rPr>
              <w:br/>
              <w:t xml:space="preserve">. At present the traffic to the </w:t>
            </w:r>
            <w:proofErr w:type="spellStart"/>
            <w:r>
              <w:rPr>
                <w:rFonts w:ascii="Verdana" w:hAnsi="Verdana"/>
                <w:sz w:val="20"/>
                <w:szCs w:val="20"/>
              </w:rPr>
              <w:t>longford</w:t>
            </w:r>
            <w:proofErr w:type="spellEnd"/>
            <w:r>
              <w:rPr>
                <w:rFonts w:ascii="Verdana" w:hAnsi="Verdana"/>
                <w:sz w:val="20"/>
                <w:szCs w:val="20"/>
              </w:rPr>
              <w:t xml:space="preserve"> park development has only two access points. The new development, which was originally 700 dwellings has now grown to 850 dwellings will have an average of two cars per house which would mean a probable growth of traffic by over 1000 cars.</w:t>
            </w:r>
            <w:r>
              <w:rPr>
                <w:rFonts w:ascii="Verdana" w:hAnsi="Verdana"/>
                <w:sz w:val="20"/>
                <w:szCs w:val="20"/>
              </w:rPr>
              <w:br/>
              <w:t>No facilities of any sort have been put in place on the Longford park development. There will be another 850 dwellings without facilities.</w:t>
            </w:r>
            <w:r>
              <w:rPr>
                <w:rFonts w:ascii="Verdana" w:hAnsi="Verdana"/>
                <w:sz w:val="20"/>
                <w:szCs w:val="20"/>
              </w:rPr>
              <w:br/>
            </w:r>
            <w:r>
              <w:rPr>
                <w:rFonts w:ascii="Verdana" w:hAnsi="Verdana"/>
                <w:sz w:val="20"/>
                <w:szCs w:val="20"/>
              </w:rPr>
              <w:lastRenderedPageBreak/>
              <w:t xml:space="preserve">The Longford park development needs to be finished before new dwellings are even </w:t>
            </w:r>
            <w:proofErr w:type="gramStart"/>
            <w:r>
              <w:rPr>
                <w:rFonts w:ascii="Verdana" w:hAnsi="Verdana"/>
                <w:sz w:val="20"/>
                <w:szCs w:val="20"/>
              </w:rPr>
              <w:t>considered .</w:t>
            </w:r>
            <w:proofErr w:type="gramEnd"/>
            <w:r>
              <w:rPr>
                <w:rFonts w:ascii="Verdana" w:hAnsi="Verdana"/>
                <w:sz w:val="20"/>
                <w:szCs w:val="20"/>
              </w:rPr>
              <w:br/>
              <w:t>The Oxford road is a busy road at present with even more traffic potentially put onto the road this would cause more congestion.</w:t>
            </w:r>
            <w:r>
              <w:rPr>
                <w:rFonts w:ascii="Verdana" w:hAnsi="Verdana"/>
                <w:sz w:val="20"/>
                <w:szCs w:val="20"/>
              </w:rPr>
              <w:br/>
              <w:t>Cycle paths need to be put in place from Banbury so that people have the choice to cycling if wanted.</w:t>
            </w:r>
          </w:p>
        </w:tc>
      </w:tr>
    </w:tbl>
    <w:p w:rsidR="00051EBC" w:rsidRDefault="00051EBC" w:rsidP="00051EBC">
      <w:pPr>
        <w:spacing w:after="240"/>
      </w:pPr>
    </w:p>
    <w:p w:rsidR="006F3304" w:rsidRDefault="006F3304"/>
    <w:sectPr w:rsidR="006F3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BC"/>
    <w:rsid w:val="00051EBC"/>
    <w:rsid w:val="006F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B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EBC"/>
    <w:rPr>
      <w:color w:val="0000FF"/>
      <w:u w:val="single"/>
    </w:rPr>
  </w:style>
  <w:style w:type="paragraph" w:styleId="NormalWeb">
    <w:name w:val="Normal (Web)"/>
    <w:basedOn w:val="Normal"/>
    <w:uiPriority w:val="99"/>
    <w:semiHidden/>
    <w:unhideWhenUsed/>
    <w:rsid w:val="00051EB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B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EBC"/>
    <w:rPr>
      <w:color w:val="0000FF"/>
      <w:u w:val="single"/>
    </w:rPr>
  </w:style>
  <w:style w:type="paragraph" w:styleId="NormalWeb">
    <w:name w:val="Normal (Web)"/>
    <w:basedOn w:val="Normal"/>
    <w:uiPriority w:val="99"/>
    <w:semiHidden/>
    <w:unhideWhenUsed/>
    <w:rsid w:val="00051EB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SMVWGEMHKF00"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Company>Cherwell District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2019-07-02T11:28:00Z</dcterms:created>
  <dcterms:modified xsi:type="dcterms:W3CDTF">2019-07-02T11:28:00Z</dcterms:modified>
</cp:coreProperties>
</file>