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91" w:rsidRDefault="005F1591" w:rsidP="005F159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Speakman, Glenn - Communities [</w:t>
      </w:r>
      <w:hyperlink r:id="rId5" w:history="1">
        <w:r>
          <w:rPr>
            <w:rStyle w:val="Hyperlink"/>
            <w:rFonts w:ascii="Tahoma" w:hAnsi="Tahoma" w:cs="Tahoma"/>
            <w:sz w:val="20"/>
            <w:szCs w:val="20"/>
            <w:lang w:val="en-US" w:eastAsia="en-GB"/>
          </w:rPr>
          <w:t>mailto:Glenn.Speakman@Oxfordshire.gov.uk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June 2019 14:58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Catherine Harker; DC Support; Councillor Maurice Billington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19-00856-F - 12 Maple Avenue Kidlington OX5 1ES</w:t>
      </w:r>
    </w:p>
    <w:p w:rsidR="005F1591" w:rsidRDefault="005F1591" w:rsidP="005F1591"/>
    <w:p w:rsidR="005F1591" w:rsidRDefault="005F1591" w:rsidP="005F1591">
      <w:pPr>
        <w:rPr>
          <w:lang w:eastAsia="en-GB"/>
        </w:rPr>
      </w:pPr>
      <w:r>
        <w:rPr>
          <w:rFonts w:ascii="Arial" w:hAnsi="Arial" w:cs="Arial"/>
          <w:color w:val="000000"/>
          <w:sz w:val="24"/>
          <w:szCs w:val="24"/>
          <w:lang w:eastAsia="en-GB"/>
        </w:rPr>
        <w:t>Hi Catherine,</w:t>
      </w:r>
    </w:p>
    <w:p w:rsidR="005F1591" w:rsidRDefault="005F1591" w:rsidP="005F1591">
      <w:pPr>
        <w:rPr>
          <w:lang w:eastAsia="en-GB"/>
        </w:rPr>
      </w:pPr>
      <w:r>
        <w:rPr>
          <w:rFonts w:ascii="Arial" w:hAnsi="Arial" w:cs="Arial"/>
          <w:color w:val="000000"/>
          <w:sz w:val="24"/>
          <w:szCs w:val="24"/>
          <w:lang w:eastAsia="en-GB"/>
        </w:rPr>
        <w:t> </w:t>
      </w:r>
    </w:p>
    <w:p w:rsidR="005F1591" w:rsidRDefault="005F1591" w:rsidP="005F1591">
      <w:pPr>
        <w:rPr>
          <w:lang w:eastAsia="en-GB"/>
        </w:rPr>
      </w:pPr>
      <w:r>
        <w:rPr>
          <w:rFonts w:ascii="Arial" w:hAnsi="Arial" w:cs="Arial"/>
          <w:color w:val="000000"/>
          <w:sz w:val="24"/>
          <w:szCs w:val="24"/>
          <w:lang w:eastAsia="en-GB"/>
        </w:rPr>
        <w:t>I have looked over the above planning application and have the following comments to make.</w:t>
      </w:r>
    </w:p>
    <w:p w:rsidR="005F1591" w:rsidRDefault="005F1591" w:rsidP="005F1591">
      <w:pPr>
        <w:rPr>
          <w:lang w:eastAsia="en-GB"/>
        </w:rPr>
      </w:pPr>
      <w:r>
        <w:rPr>
          <w:rFonts w:ascii="Arial" w:hAnsi="Arial" w:cs="Arial"/>
          <w:color w:val="000000"/>
          <w:sz w:val="24"/>
          <w:szCs w:val="24"/>
          <w:u w:val="single"/>
          <w:lang w:eastAsia="en-GB"/>
        </w:rPr>
        <w:t>___________________</w:t>
      </w:r>
    </w:p>
    <w:tbl>
      <w:tblPr>
        <w:tblW w:w="0" w:type="auto"/>
        <w:tblCellMar>
          <w:left w:w="0" w:type="dxa"/>
          <w:right w:w="0" w:type="dxa"/>
        </w:tblCellMar>
        <w:tblLook w:val="04A0" w:firstRow="1" w:lastRow="0" w:firstColumn="1" w:lastColumn="0" w:noHBand="0" w:noVBand="1"/>
      </w:tblPr>
      <w:tblGrid>
        <w:gridCol w:w="2293"/>
        <w:gridCol w:w="6949"/>
      </w:tblGrid>
      <w:tr w:rsidR="005F1591" w:rsidTr="005F1591">
        <w:trPr>
          <w:trHeight w:val="346"/>
        </w:trPr>
        <w:tc>
          <w:tcPr>
            <w:tcW w:w="2686" w:type="dxa"/>
            <w:tcMar>
              <w:top w:w="0" w:type="dxa"/>
              <w:left w:w="108" w:type="dxa"/>
              <w:bottom w:w="0" w:type="dxa"/>
              <w:right w:w="108" w:type="dxa"/>
            </w:tcMar>
            <w:hideMark/>
          </w:tcPr>
          <w:p w:rsidR="005F1591" w:rsidRDefault="005F1591">
            <w:pPr>
              <w:rPr>
                <w:lang w:eastAsia="en-GB"/>
              </w:rPr>
            </w:pPr>
            <w:r>
              <w:rPr>
                <w:rFonts w:ascii="Arial" w:hAnsi="Arial" w:cs="Arial"/>
                <w:b/>
                <w:bCs/>
                <w:color w:val="000000"/>
              </w:rPr>
              <w:t>Planning application:</w:t>
            </w:r>
          </w:p>
        </w:tc>
        <w:tc>
          <w:tcPr>
            <w:tcW w:w="9647" w:type="dxa"/>
            <w:tcMar>
              <w:top w:w="0" w:type="dxa"/>
              <w:left w:w="108" w:type="dxa"/>
              <w:bottom w:w="0" w:type="dxa"/>
              <w:right w:w="108" w:type="dxa"/>
            </w:tcMar>
            <w:hideMark/>
          </w:tcPr>
          <w:p w:rsidR="005F1591" w:rsidRDefault="005F1591">
            <w:pPr>
              <w:rPr>
                <w:lang w:eastAsia="en-GB"/>
              </w:rPr>
            </w:pPr>
            <w:r>
              <w:rPr>
                <w:rFonts w:ascii="Arial" w:hAnsi="Arial" w:cs="Arial"/>
                <w:color w:val="000000"/>
              </w:rPr>
              <w:t>19/00856/F</w:t>
            </w:r>
          </w:p>
        </w:tc>
      </w:tr>
      <w:tr w:rsidR="005F1591" w:rsidTr="005F1591">
        <w:tc>
          <w:tcPr>
            <w:tcW w:w="2686" w:type="dxa"/>
            <w:tcMar>
              <w:top w:w="0" w:type="dxa"/>
              <w:left w:w="108" w:type="dxa"/>
              <w:bottom w:w="0" w:type="dxa"/>
              <w:right w:w="108" w:type="dxa"/>
            </w:tcMar>
            <w:hideMark/>
          </w:tcPr>
          <w:p w:rsidR="005F1591" w:rsidRDefault="005F1591">
            <w:pPr>
              <w:rPr>
                <w:lang w:eastAsia="en-GB"/>
              </w:rPr>
            </w:pPr>
            <w:r>
              <w:rPr>
                <w:rFonts w:ascii="Arial" w:hAnsi="Arial" w:cs="Arial"/>
                <w:b/>
                <w:bCs/>
                <w:color w:val="000000"/>
              </w:rPr>
              <w:t>Location:</w:t>
            </w:r>
          </w:p>
        </w:tc>
        <w:tc>
          <w:tcPr>
            <w:tcW w:w="9647" w:type="dxa"/>
            <w:tcMar>
              <w:top w:w="0" w:type="dxa"/>
              <w:left w:w="108" w:type="dxa"/>
              <w:bottom w:w="0" w:type="dxa"/>
              <w:right w:w="108" w:type="dxa"/>
            </w:tcMar>
            <w:hideMark/>
          </w:tcPr>
          <w:p w:rsidR="005F1591" w:rsidRDefault="005F1591">
            <w:pPr>
              <w:rPr>
                <w:lang w:eastAsia="en-GB"/>
              </w:rPr>
            </w:pPr>
            <w:r>
              <w:rPr>
                <w:rFonts w:ascii="Arial" w:hAnsi="Arial" w:cs="Arial"/>
                <w:color w:val="000000"/>
              </w:rPr>
              <w:t>12 Maple Avenue, Kidlington, OX5 1ES</w:t>
            </w:r>
          </w:p>
        </w:tc>
      </w:tr>
      <w:tr w:rsidR="005F1591" w:rsidTr="005F1591">
        <w:tc>
          <w:tcPr>
            <w:tcW w:w="2686" w:type="dxa"/>
            <w:tcMar>
              <w:top w:w="0" w:type="dxa"/>
              <w:left w:w="108" w:type="dxa"/>
              <w:bottom w:w="0" w:type="dxa"/>
              <w:right w:w="108" w:type="dxa"/>
            </w:tcMar>
            <w:hideMark/>
          </w:tcPr>
          <w:p w:rsidR="005F1591" w:rsidRDefault="005F1591">
            <w:pPr>
              <w:rPr>
                <w:lang w:eastAsia="en-GB"/>
              </w:rPr>
            </w:pPr>
            <w:r>
              <w:rPr>
                <w:rFonts w:ascii="Arial" w:hAnsi="Arial" w:cs="Arial"/>
                <w:b/>
                <w:bCs/>
                <w:color w:val="000000"/>
              </w:rPr>
              <w:t>Description:</w:t>
            </w:r>
          </w:p>
        </w:tc>
        <w:tc>
          <w:tcPr>
            <w:tcW w:w="9647" w:type="dxa"/>
            <w:tcMar>
              <w:top w:w="0" w:type="dxa"/>
              <w:left w:w="108" w:type="dxa"/>
              <w:bottom w:w="0" w:type="dxa"/>
              <w:right w:w="108" w:type="dxa"/>
            </w:tcMar>
            <w:hideMark/>
          </w:tcPr>
          <w:p w:rsidR="005F1591" w:rsidRDefault="005F1591">
            <w:pPr>
              <w:rPr>
                <w:lang w:eastAsia="en-GB"/>
              </w:rPr>
            </w:pPr>
            <w:r>
              <w:rPr>
                <w:rFonts w:ascii="Arial" w:hAnsi="Arial" w:cs="Arial"/>
                <w:color w:val="000000"/>
              </w:rPr>
              <w:t>Two storey side and rear extension</w:t>
            </w:r>
          </w:p>
        </w:tc>
      </w:tr>
      <w:tr w:rsidR="005F1591" w:rsidTr="005F1591">
        <w:tc>
          <w:tcPr>
            <w:tcW w:w="2686" w:type="dxa"/>
            <w:tcMar>
              <w:top w:w="0" w:type="dxa"/>
              <w:left w:w="108" w:type="dxa"/>
              <w:bottom w:w="0" w:type="dxa"/>
              <w:right w:w="108" w:type="dxa"/>
            </w:tcMar>
            <w:hideMark/>
          </w:tcPr>
          <w:p w:rsidR="005F1591" w:rsidRDefault="005F1591">
            <w:pPr>
              <w:rPr>
                <w:lang w:eastAsia="en-GB"/>
              </w:rPr>
            </w:pPr>
            <w:r>
              <w:rPr>
                <w:rFonts w:ascii="Arial" w:hAnsi="Arial" w:cs="Arial"/>
                <w:b/>
                <w:bCs/>
                <w:color w:val="000000"/>
              </w:rPr>
              <w:t>Type:</w:t>
            </w:r>
          </w:p>
        </w:tc>
        <w:tc>
          <w:tcPr>
            <w:tcW w:w="9647" w:type="dxa"/>
            <w:tcMar>
              <w:top w:w="0" w:type="dxa"/>
              <w:left w:w="108" w:type="dxa"/>
              <w:bottom w:w="0" w:type="dxa"/>
              <w:right w:w="108" w:type="dxa"/>
            </w:tcMar>
            <w:hideMark/>
          </w:tcPr>
          <w:p w:rsidR="005F1591" w:rsidRDefault="005F1591">
            <w:pPr>
              <w:rPr>
                <w:lang w:eastAsia="en-GB"/>
              </w:rPr>
            </w:pPr>
            <w:r>
              <w:rPr>
                <w:rFonts w:ascii="Arial" w:hAnsi="Arial" w:cs="Arial"/>
              </w:rPr>
              <w:t>Full Development</w:t>
            </w:r>
          </w:p>
        </w:tc>
      </w:tr>
      <w:tr w:rsidR="005F1591" w:rsidTr="005F1591">
        <w:tc>
          <w:tcPr>
            <w:tcW w:w="2686" w:type="dxa"/>
            <w:tcMar>
              <w:top w:w="0" w:type="dxa"/>
              <w:left w:w="108" w:type="dxa"/>
              <w:bottom w:w="0" w:type="dxa"/>
              <w:right w:w="108" w:type="dxa"/>
            </w:tcMar>
            <w:hideMark/>
          </w:tcPr>
          <w:p w:rsidR="005F1591" w:rsidRDefault="005F1591">
            <w:pPr>
              <w:rPr>
                <w:lang w:eastAsia="en-GB"/>
              </w:rPr>
            </w:pPr>
            <w:r>
              <w:rPr>
                <w:rFonts w:ascii="Arial" w:hAnsi="Arial" w:cs="Arial"/>
                <w:b/>
                <w:bCs/>
                <w:color w:val="000000"/>
              </w:rPr>
              <w:t>Case Officer:</w:t>
            </w:r>
          </w:p>
        </w:tc>
        <w:tc>
          <w:tcPr>
            <w:tcW w:w="9647" w:type="dxa"/>
            <w:tcMar>
              <w:top w:w="0" w:type="dxa"/>
              <w:left w:w="108" w:type="dxa"/>
              <w:bottom w:w="0" w:type="dxa"/>
              <w:right w:w="108" w:type="dxa"/>
            </w:tcMar>
            <w:hideMark/>
          </w:tcPr>
          <w:p w:rsidR="005F1591" w:rsidRDefault="005F1591">
            <w:pPr>
              <w:rPr>
                <w:lang w:eastAsia="en-GB"/>
              </w:rPr>
            </w:pPr>
            <w:r>
              <w:rPr>
                <w:rFonts w:ascii="Arial" w:hAnsi="Arial" w:cs="Arial"/>
                <w:color w:val="000000"/>
              </w:rPr>
              <w:t xml:space="preserve">Catherine Harker </w:t>
            </w:r>
          </w:p>
        </w:tc>
      </w:tr>
    </w:tbl>
    <w:p w:rsidR="005F1591" w:rsidRDefault="005F1591" w:rsidP="005F1591">
      <w:pPr>
        <w:rPr>
          <w:lang w:eastAsia="en-GB"/>
        </w:rPr>
      </w:pPr>
      <w:r>
        <w:rPr>
          <w:rFonts w:ascii="Arial" w:hAnsi="Arial" w:cs="Arial"/>
          <w:color w:val="000000"/>
          <w:sz w:val="24"/>
          <w:szCs w:val="24"/>
          <w:u w:val="single"/>
          <w:lang w:eastAsia="en-GB"/>
        </w:rPr>
        <w:t>___________________</w:t>
      </w:r>
    </w:p>
    <w:p w:rsidR="005F1591" w:rsidRDefault="005F1591" w:rsidP="005F1591">
      <w:pPr>
        <w:rPr>
          <w:lang w:eastAsia="en-GB"/>
        </w:rPr>
      </w:pPr>
      <w:r>
        <w:rPr>
          <w:rFonts w:ascii="Arial" w:hAnsi="Arial" w:cs="Arial"/>
          <w:color w:val="000000"/>
          <w:sz w:val="24"/>
          <w:szCs w:val="24"/>
          <w:lang w:eastAsia="en-GB"/>
        </w:rPr>
        <w:t> </w:t>
      </w:r>
    </w:p>
    <w:p w:rsidR="005F1591" w:rsidRDefault="005F1591" w:rsidP="005F1591">
      <w:pPr>
        <w:rPr>
          <w:lang w:eastAsia="en-GB"/>
        </w:rPr>
      </w:pPr>
      <w:r>
        <w:rPr>
          <w:rFonts w:ascii="Arial" w:hAnsi="Arial" w:cs="Arial"/>
          <w:b/>
          <w:bCs/>
          <w:color w:val="000000"/>
          <w:sz w:val="24"/>
          <w:szCs w:val="24"/>
          <w:u w:val="single"/>
          <w:lang w:eastAsia="en-GB"/>
        </w:rPr>
        <w:t>Recommendation:</w:t>
      </w:r>
    </w:p>
    <w:p w:rsidR="005F1591" w:rsidRDefault="005F1591" w:rsidP="005F1591">
      <w:pPr>
        <w:rPr>
          <w:lang w:eastAsia="en-GB"/>
        </w:rPr>
      </w:pPr>
      <w:r>
        <w:rPr>
          <w:rFonts w:ascii="Arial" w:hAnsi="Arial" w:cs="Arial"/>
          <w:color w:val="000000"/>
          <w:sz w:val="24"/>
          <w:szCs w:val="24"/>
          <w:lang w:eastAsia="en-GB"/>
        </w:rPr>
        <w:t> </w:t>
      </w:r>
    </w:p>
    <w:p w:rsidR="005F1591" w:rsidRDefault="005F1591" w:rsidP="005F1591">
      <w:pPr>
        <w:rPr>
          <w:rFonts w:ascii="Arial" w:hAnsi="Arial" w:cs="Arial"/>
          <w:color w:val="000000"/>
          <w:sz w:val="24"/>
          <w:szCs w:val="24"/>
          <w:lang w:eastAsia="en-GB"/>
        </w:rPr>
      </w:pPr>
      <w:r>
        <w:rPr>
          <w:rFonts w:ascii="Arial" w:hAnsi="Arial" w:cs="Arial"/>
          <w:color w:val="000000"/>
          <w:sz w:val="24"/>
          <w:szCs w:val="24"/>
          <w:lang w:eastAsia="en-GB"/>
        </w:rPr>
        <w:t xml:space="preserve">Oxfordshire County Council, as the Local Highways Authority, hereby notify the District Planning Authority that they </w:t>
      </w:r>
      <w:r>
        <w:rPr>
          <w:rFonts w:ascii="Arial" w:hAnsi="Arial" w:cs="Arial"/>
          <w:b/>
          <w:bCs/>
          <w:i/>
          <w:iCs/>
          <w:color w:val="000000"/>
          <w:sz w:val="24"/>
          <w:szCs w:val="24"/>
          <w:lang w:eastAsia="en-GB"/>
        </w:rPr>
        <w:t>do not</w:t>
      </w:r>
      <w:r>
        <w:rPr>
          <w:rFonts w:ascii="Arial" w:hAnsi="Arial" w:cs="Arial"/>
          <w:color w:val="000000"/>
          <w:sz w:val="24"/>
          <w:szCs w:val="24"/>
          <w:lang w:eastAsia="en-GB"/>
        </w:rPr>
        <w:t xml:space="preserve"> </w:t>
      </w:r>
      <w:r>
        <w:rPr>
          <w:rFonts w:ascii="Arial" w:hAnsi="Arial" w:cs="Arial"/>
          <w:b/>
          <w:bCs/>
          <w:i/>
          <w:iCs/>
          <w:color w:val="000000"/>
          <w:sz w:val="24"/>
          <w:szCs w:val="24"/>
          <w:lang w:eastAsia="en-GB"/>
        </w:rPr>
        <w:t>object</w:t>
      </w:r>
      <w:r>
        <w:rPr>
          <w:rFonts w:ascii="Arial" w:hAnsi="Arial" w:cs="Arial"/>
          <w:color w:val="000000"/>
          <w:sz w:val="24"/>
          <w:szCs w:val="24"/>
          <w:lang w:eastAsia="en-GB"/>
        </w:rPr>
        <w:t xml:space="preserve"> to the granting of planning permission, subject to conditions.</w:t>
      </w:r>
    </w:p>
    <w:p w:rsidR="005F1591" w:rsidRDefault="005F1591" w:rsidP="005F1591">
      <w:pPr>
        <w:rPr>
          <w:lang w:eastAsia="en-GB"/>
        </w:rPr>
      </w:pPr>
    </w:p>
    <w:p w:rsidR="005F1591" w:rsidRDefault="005F1591" w:rsidP="005F1591">
      <w:pPr>
        <w:rPr>
          <w:rFonts w:ascii="Arial" w:hAnsi="Arial" w:cs="Arial"/>
          <w:b/>
          <w:bCs/>
          <w:sz w:val="24"/>
          <w:szCs w:val="24"/>
          <w:u w:val="single"/>
          <w:lang w:eastAsia="en-GB"/>
        </w:rPr>
      </w:pPr>
      <w:r>
        <w:rPr>
          <w:rFonts w:ascii="Arial" w:hAnsi="Arial" w:cs="Arial"/>
          <w:b/>
          <w:bCs/>
          <w:sz w:val="24"/>
          <w:szCs w:val="24"/>
          <w:u w:val="single"/>
          <w:lang w:eastAsia="en-GB"/>
        </w:rPr>
        <w:t xml:space="preserve">Conditions: </w:t>
      </w:r>
    </w:p>
    <w:p w:rsidR="005F1591" w:rsidRDefault="005F1591" w:rsidP="005F1591">
      <w:pPr>
        <w:rPr>
          <w:rFonts w:ascii="Arial" w:hAnsi="Arial" w:cs="Arial"/>
          <w:b/>
          <w:bCs/>
          <w:sz w:val="24"/>
          <w:szCs w:val="24"/>
          <w:u w:val="single"/>
          <w:lang w:eastAsia="en-GB"/>
        </w:rPr>
      </w:pPr>
    </w:p>
    <w:p w:rsidR="005F1591" w:rsidRDefault="005F1591" w:rsidP="005F1591">
      <w:pPr>
        <w:pStyle w:val="Default"/>
      </w:pPr>
      <w:r>
        <w:rPr>
          <w:b/>
          <w:bCs/>
        </w:rPr>
        <w:t xml:space="preserve">Plan of Car Parking Provision </w:t>
      </w:r>
    </w:p>
    <w:p w:rsidR="005F1591" w:rsidRDefault="005F1591" w:rsidP="005F1591">
      <w:pPr>
        <w:pStyle w:val="Default"/>
      </w:pPr>
      <w:r>
        <w:t xml:space="preserve">Prior to the commencement of the development hereby approved, a plan showing a car parking provision for 2 spaces to be accommodated within the site to include layout, surface details, and drainage, shall be submitted to and approved in writing by the Local Planning Authority. Thereafter, and prior to the first occupation of the development, the parking spaces shall be laid out, surfaced, drained and completed in accordance with the approved details and shall be retained for the parking of vehicles at all times thereafter. </w:t>
      </w:r>
    </w:p>
    <w:p w:rsidR="005F1591" w:rsidRDefault="005F1591" w:rsidP="005F1591">
      <w:pPr>
        <w:rPr>
          <w:i/>
          <w:iCs/>
          <w:sz w:val="24"/>
          <w:szCs w:val="24"/>
        </w:rPr>
      </w:pPr>
    </w:p>
    <w:p w:rsidR="005F1591" w:rsidRDefault="005F1591" w:rsidP="005F1591">
      <w:pPr>
        <w:rPr>
          <w:rFonts w:ascii="Arial" w:hAnsi="Arial" w:cs="Arial"/>
          <w:i/>
          <w:iCs/>
          <w:color w:val="000000"/>
          <w:sz w:val="24"/>
          <w:szCs w:val="24"/>
          <w:lang w:eastAsia="en-GB"/>
        </w:rPr>
      </w:pPr>
      <w:r>
        <w:rPr>
          <w:rFonts w:ascii="Arial" w:hAnsi="Arial" w:cs="Arial"/>
          <w:i/>
          <w:iCs/>
          <w:color w:val="000000"/>
          <w:sz w:val="24"/>
          <w:szCs w:val="24"/>
          <w:lang w:eastAsia="en-GB"/>
        </w:rPr>
        <w:t>Reason - In the interests of highway safety, to ensure the provision of off-street car parking and to comply with Government guidance contained within the National Planning Policy Framework</w:t>
      </w:r>
    </w:p>
    <w:p w:rsidR="005F1591" w:rsidRDefault="005F1591" w:rsidP="005F1591">
      <w:pPr>
        <w:rPr>
          <w:lang w:eastAsia="en-GB"/>
        </w:rPr>
      </w:pPr>
      <w:r>
        <w:rPr>
          <w:rFonts w:ascii="Arial" w:hAnsi="Arial" w:cs="Arial"/>
          <w:color w:val="000000"/>
          <w:sz w:val="24"/>
          <w:szCs w:val="24"/>
          <w:lang w:eastAsia="en-GB"/>
        </w:rPr>
        <w:t> </w:t>
      </w:r>
    </w:p>
    <w:p w:rsidR="005F1591" w:rsidRDefault="005F1591" w:rsidP="005F1591">
      <w:pPr>
        <w:rPr>
          <w:lang w:eastAsia="en-GB"/>
        </w:rPr>
      </w:pPr>
      <w:r>
        <w:rPr>
          <w:rFonts w:ascii="Arial" w:hAnsi="Arial" w:cs="Arial"/>
          <w:b/>
          <w:bCs/>
          <w:color w:val="000000"/>
          <w:sz w:val="24"/>
          <w:szCs w:val="24"/>
          <w:u w:val="single"/>
          <w:lang w:eastAsia="en-GB"/>
        </w:rPr>
        <w:t>Comments:</w:t>
      </w:r>
    </w:p>
    <w:p w:rsidR="005F1591" w:rsidRDefault="005F1591" w:rsidP="005F1591">
      <w:pPr>
        <w:rPr>
          <w:lang w:eastAsia="en-GB"/>
        </w:rPr>
      </w:pPr>
      <w:r>
        <w:rPr>
          <w:rFonts w:ascii="Arial" w:hAnsi="Arial" w:cs="Arial"/>
          <w:color w:val="000000"/>
          <w:sz w:val="24"/>
          <w:szCs w:val="24"/>
          <w:lang w:eastAsia="en-GB"/>
        </w:rPr>
        <w:t> </w:t>
      </w:r>
    </w:p>
    <w:p w:rsidR="005F1591" w:rsidRDefault="005F1591" w:rsidP="005F1591">
      <w:pPr>
        <w:rPr>
          <w:lang w:eastAsia="en-GB"/>
        </w:rPr>
      </w:pPr>
      <w:r>
        <w:rPr>
          <w:rFonts w:ascii="Arial" w:hAnsi="Arial" w:cs="Arial"/>
          <w:color w:val="000000"/>
          <w:sz w:val="24"/>
          <w:szCs w:val="24"/>
          <w:lang w:eastAsia="en-GB"/>
        </w:rPr>
        <w:t>A 4 bedroom house in this location would require 2 parking spaces to meet our optimum standards. The dwelling could potentially accommodate an additional space at the front of the property as some nearby properties have done. Notwithstanding the above, the proposal is deemed unlikely to have any adverse impact upon the local highway network from a traffic and safety point of view, therefore I offer no objection, subject to conditions.</w:t>
      </w:r>
    </w:p>
    <w:p w:rsidR="005F1591" w:rsidRDefault="005F1591" w:rsidP="005F1591">
      <w:pPr>
        <w:rPr>
          <w:lang w:eastAsia="en-GB"/>
        </w:rPr>
      </w:pPr>
      <w:r>
        <w:rPr>
          <w:rFonts w:ascii="Arial" w:hAnsi="Arial" w:cs="Arial"/>
          <w:color w:val="000000"/>
          <w:sz w:val="24"/>
          <w:szCs w:val="24"/>
          <w:lang w:eastAsia="en-GB"/>
        </w:rPr>
        <w:t> </w:t>
      </w:r>
    </w:p>
    <w:p w:rsidR="005F1591" w:rsidRDefault="005F1591" w:rsidP="005F1591">
      <w:pPr>
        <w:rPr>
          <w:lang w:eastAsia="en-GB"/>
        </w:rPr>
      </w:pPr>
      <w:r>
        <w:rPr>
          <w:rFonts w:ascii="Arial" w:hAnsi="Arial" w:cs="Arial"/>
          <w:color w:val="000000"/>
          <w:sz w:val="24"/>
          <w:szCs w:val="24"/>
          <w:lang w:eastAsia="en-GB"/>
        </w:rPr>
        <w:t>If you would like to discuss any of the above in more detail, then please do not hesitate to contact me.</w:t>
      </w:r>
    </w:p>
    <w:p w:rsidR="005F1591" w:rsidRDefault="005F1591" w:rsidP="005F1591">
      <w:pPr>
        <w:rPr>
          <w:rFonts w:ascii="Arial" w:hAnsi="Arial" w:cs="Arial"/>
          <w:sz w:val="24"/>
          <w:szCs w:val="24"/>
        </w:rPr>
      </w:pPr>
    </w:p>
    <w:p w:rsidR="005F1591" w:rsidRDefault="005F1591" w:rsidP="005F1591">
      <w:pPr>
        <w:rPr>
          <w:rFonts w:ascii="Arial" w:hAnsi="Arial" w:cs="Arial"/>
          <w:sz w:val="24"/>
          <w:szCs w:val="24"/>
        </w:rPr>
      </w:pPr>
    </w:p>
    <w:p w:rsidR="005F1591" w:rsidRDefault="005F1591" w:rsidP="005F1591">
      <w:pPr>
        <w:rPr>
          <w:rFonts w:ascii="Arial" w:hAnsi="Arial" w:cs="Arial"/>
          <w:sz w:val="24"/>
          <w:szCs w:val="24"/>
          <w:lang w:eastAsia="en-GB"/>
        </w:rPr>
      </w:pPr>
      <w:r>
        <w:rPr>
          <w:rFonts w:ascii="Arial" w:hAnsi="Arial" w:cs="Arial"/>
          <w:sz w:val="24"/>
          <w:szCs w:val="24"/>
          <w:lang w:eastAsia="en-GB"/>
        </w:rPr>
        <w:t>Regards,</w:t>
      </w:r>
    </w:p>
    <w:p w:rsidR="005F1591" w:rsidRDefault="005F1591" w:rsidP="005F1591">
      <w:pPr>
        <w:rPr>
          <w:rFonts w:ascii="Arial" w:hAnsi="Arial" w:cs="Arial"/>
          <w:sz w:val="24"/>
          <w:szCs w:val="24"/>
          <w:lang w:eastAsia="en-GB"/>
        </w:rPr>
      </w:pPr>
    </w:p>
    <w:p w:rsidR="005F1591" w:rsidRDefault="005F1591" w:rsidP="005F1591">
      <w:pPr>
        <w:rPr>
          <w:rFonts w:ascii="Arial" w:hAnsi="Arial" w:cs="Arial"/>
          <w:sz w:val="24"/>
          <w:szCs w:val="24"/>
          <w:lang w:eastAsia="en-GB"/>
        </w:rPr>
      </w:pPr>
      <w:r>
        <w:rPr>
          <w:rFonts w:ascii="Arial" w:hAnsi="Arial" w:cs="Arial"/>
          <w:sz w:val="24"/>
          <w:szCs w:val="24"/>
          <w:lang w:eastAsia="en-GB"/>
        </w:rPr>
        <w:t>Glenn Speakman</w:t>
      </w:r>
    </w:p>
    <w:p w:rsidR="005F1591" w:rsidRDefault="005F1591" w:rsidP="005F1591">
      <w:pPr>
        <w:rPr>
          <w:rFonts w:ascii="Arial" w:hAnsi="Arial" w:cs="Arial"/>
          <w:sz w:val="24"/>
          <w:szCs w:val="24"/>
          <w:lang w:eastAsia="en-GB"/>
        </w:rPr>
      </w:pPr>
      <w:r>
        <w:rPr>
          <w:rFonts w:ascii="Arial" w:hAnsi="Arial" w:cs="Arial"/>
          <w:sz w:val="24"/>
          <w:szCs w:val="24"/>
          <w:lang w:eastAsia="en-GB"/>
        </w:rPr>
        <w:t xml:space="preserve">Assistant Transport Planner (Cherwell, West Oxfordshire and Oxford City) </w:t>
      </w:r>
    </w:p>
    <w:p w:rsidR="005F1591" w:rsidRDefault="005F1591" w:rsidP="005F1591">
      <w:pPr>
        <w:rPr>
          <w:rFonts w:ascii="Arial" w:hAnsi="Arial" w:cs="Arial"/>
          <w:sz w:val="24"/>
          <w:szCs w:val="24"/>
          <w:lang w:eastAsia="en-GB"/>
        </w:rPr>
      </w:pPr>
      <w:r>
        <w:rPr>
          <w:rFonts w:ascii="Arial" w:hAnsi="Arial" w:cs="Arial"/>
          <w:sz w:val="24"/>
          <w:szCs w:val="24"/>
          <w:lang w:eastAsia="en-GB"/>
        </w:rPr>
        <w:t>Oxfordshire County Council</w:t>
      </w:r>
    </w:p>
    <w:p w:rsidR="005F1591" w:rsidRDefault="005F1591" w:rsidP="005F1591">
      <w:pPr>
        <w:rPr>
          <w:rFonts w:ascii="Arial" w:hAnsi="Arial" w:cs="Arial"/>
          <w:sz w:val="24"/>
          <w:szCs w:val="24"/>
          <w:lang w:eastAsia="en-GB"/>
        </w:rPr>
      </w:pPr>
      <w:r>
        <w:rPr>
          <w:rFonts w:ascii="Arial" w:hAnsi="Arial" w:cs="Arial"/>
          <w:sz w:val="24"/>
          <w:szCs w:val="24"/>
          <w:lang w:eastAsia="en-GB"/>
        </w:rPr>
        <w:t>Mobile: 07768331664</w:t>
      </w:r>
    </w:p>
    <w:p w:rsidR="005F1591" w:rsidRDefault="005F1591" w:rsidP="005F1591"/>
    <w:p w:rsidR="00ED4DF2" w:rsidRDefault="00ED4DF2">
      <w:bookmarkStart w:id="0" w:name="_GoBack"/>
      <w:bookmarkEnd w:id="0"/>
    </w:p>
    <w:sectPr w:rsidR="00ED4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91"/>
    <w:rsid w:val="005F1591"/>
    <w:rsid w:val="00ED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591"/>
    <w:rPr>
      <w:color w:val="0563C1"/>
      <w:u w:val="single"/>
    </w:rPr>
  </w:style>
  <w:style w:type="paragraph" w:customStyle="1" w:styleId="Default">
    <w:name w:val="Default"/>
    <w:basedOn w:val="Normal"/>
    <w:rsid w:val="005F1591"/>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591"/>
    <w:rPr>
      <w:color w:val="0563C1"/>
      <w:u w:val="single"/>
    </w:rPr>
  </w:style>
  <w:style w:type="paragraph" w:customStyle="1" w:styleId="Default">
    <w:name w:val="Default"/>
    <w:basedOn w:val="Normal"/>
    <w:rsid w:val="005F1591"/>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n.Speakman@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Office Word</Application>
  <DocSecurity>0</DocSecurity>
  <Lines>16</Lines>
  <Paragraphs>4</Paragraphs>
  <ScaleCrop>false</ScaleCrop>
  <Company>Cherwell District Council</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2019-07-02T12:57:00Z</dcterms:created>
  <dcterms:modified xsi:type="dcterms:W3CDTF">2019-07-02T12:58:00Z</dcterms:modified>
</cp:coreProperties>
</file>