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45" w:rsidRDefault="004F5F45" w:rsidP="004F5F4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Lorraine Watling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April 2019 21:56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Time Extension request for planning application 19/00543/REM -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Park Estates Ltd</w:t>
      </w:r>
    </w:p>
    <w:p w:rsidR="004F5F45" w:rsidRDefault="004F5F45" w:rsidP="004F5F45"/>
    <w:p w:rsidR="004F5F45" w:rsidRDefault="004F5F45" w:rsidP="004F5F45">
      <w:pPr>
        <w:pStyle w:val="NormalWeb"/>
        <w:rPr>
          <w:rFonts w:ascii="Calibri" w:hAnsi="Calibri" w:cs="Calibri"/>
          <w:color w:val="000000"/>
        </w:rPr>
      </w:pPr>
      <w:r>
        <w:rPr>
          <w:rFonts w:ascii="Calibri" w:hAnsi="Calibri" w:cs="Calibri"/>
          <w:color w:val="000000"/>
        </w:rPr>
        <w:t>Dear Andrew</w:t>
      </w:r>
    </w:p>
    <w:p w:rsidR="004F5F45" w:rsidRDefault="004F5F45" w:rsidP="004F5F45">
      <w:pPr>
        <w:pStyle w:val="NormalWeb"/>
        <w:rPr>
          <w:rFonts w:ascii="Calibri" w:hAnsi="Calibri" w:cs="Calibri"/>
          <w:color w:val="000000"/>
        </w:rPr>
      </w:pPr>
    </w:p>
    <w:p w:rsidR="004F5F45" w:rsidRDefault="004F5F45" w:rsidP="004F5F45">
      <w:pPr>
        <w:pStyle w:val="NormalWeb"/>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00"/>
        </w:rPr>
        <w:t>Heyford</w:t>
      </w:r>
      <w:proofErr w:type="spellEnd"/>
      <w:r>
        <w:rPr>
          <w:rFonts w:ascii="Calibri" w:hAnsi="Calibri" w:cs="Calibri"/>
          <w:color w:val="000000"/>
        </w:rPr>
        <w:t xml:space="preserve"> Park Shadow Council met this evening and discussed various planning applications.</w:t>
      </w:r>
    </w:p>
    <w:p w:rsidR="004F5F45" w:rsidRDefault="004F5F45" w:rsidP="004F5F45">
      <w:pPr>
        <w:pStyle w:val="NormalWeb"/>
        <w:rPr>
          <w:rFonts w:ascii="Calibri" w:hAnsi="Calibri" w:cs="Calibri"/>
          <w:color w:val="000000"/>
        </w:rPr>
      </w:pPr>
      <w:bookmarkStart w:id="0" w:name="_GoBack"/>
      <w:bookmarkEnd w:id="0"/>
    </w:p>
    <w:p w:rsidR="004F5F45" w:rsidRDefault="004F5F45" w:rsidP="004F5F45">
      <w:pPr>
        <w:pStyle w:val="NormalWeb"/>
        <w:rPr>
          <w:rFonts w:ascii="Calibri" w:hAnsi="Calibri" w:cs="Calibri"/>
          <w:color w:val="000000"/>
        </w:rPr>
      </w:pPr>
      <w:r>
        <w:rPr>
          <w:rFonts w:ascii="Calibri" w:hAnsi="Calibri" w:cs="Calibri"/>
          <w:color w:val="000000"/>
        </w:rPr>
        <w:t>One of these, 19/00543/REM was only circulated on 5th April which meant that the Shadow Cllrs had insufficient time to study the planning application in detail prior to tonight's meeting.</w:t>
      </w:r>
    </w:p>
    <w:p w:rsidR="004F5F45" w:rsidRDefault="004F5F45" w:rsidP="004F5F45">
      <w:pPr>
        <w:pStyle w:val="NormalWeb"/>
        <w:rPr>
          <w:rFonts w:ascii="Calibri" w:hAnsi="Calibri" w:cs="Calibri"/>
          <w:color w:val="000000"/>
        </w:rPr>
      </w:pPr>
    </w:p>
    <w:p w:rsidR="004F5F45" w:rsidRDefault="004F5F45" w:rsidP="004F5F45">
      <w:pPr>
        <w:pStyle w:val="NormalWeb"/>
        <w:rPr>
          <w:rFonts w:ascii="Calibri" w:hAnsi="Calibri" w:cs="Calibri"/>
          <w:color w:val="000000"/>
        </w:rPr>
      </w:pPr>
      <w:proofErr w:type="spellStart"/>
      <w:r>
        <w:rPr>
          <w:rFonts w:ascii="Calibri" w:hAnsi="Calibri" w:cs="Calibri"/>
          <w:color w:val="000000"/>
        </w:rPr>
        <w:t>Heyford</w:t>
      </w:r>
      <w:proofErr w:type="spellEnd"/>
      <w:r>
        <w:rPr>
          <w:rFonts w:ascii="Calibri" w:hAnsi="Calibri" w:cs="Calibri"/>
          <w:color w:val="000000"/>
        </w:rPr>
        <w:t xml:space="preserve"> Park Shadow Parish Council therefore requests a time extension until 16th May in which to respond. Due to the elections the new </w:t>
      </w:r>
      <w:proofErr w:type="spellStart"/>
      <w:r>
        <w:rPr>
          <w:rFonts w:ascii="Calibri" w:hAnsi="Calibri" w:cs="Calibri"/>
          <w:color w:val="000000"/>
        </w:rPr>
        <w:t>Heyford</w:t>
      </w:r>
      <w:proofErr w:type="spellEnd"/>
      <w:r>
        <w:rPr>
          <w:rFonts w:ascii="Calibri" w:hAnsi="Calibri" w:cs="Calibri"/>
          <w:color w:val="000000"/>
        </w:rPr>
        <w:t xml:space="preserve"> Park Parish Council's first meeting will be on 15th May. It would like to formally consider this planning application at that meeting and respond the next day i.e. the 16th May.</w:t>
      </w:r>
    </w:p>
    <w:p w:rsidR="004F5F45" w:rsidRDefault="004F5F45" w:rsidP="004F5F45">
      <w:pPr>
        <w:pStyle w:val="NormalWeb"/>
        <w:rPr>
          <w:rFonts w:ascii="Calibri" w:hAnsi="Calibri" w:cs="Calibri"/>
          <w:color w:val="000000"/>
        </w:rPr>
      </w:pPr>
    </w:p>
    <w:p w:rsidR="004F5F45" w:rsidRDefault="004F5F45" w:rsidP="004F5F45">
      <w:pPr>
        <w:pStyle w:val="NormalWeb"/>
        <w:rPr>
          <w:rFonts w:ascii="Calibri" w:hAnsi="Calibri" w:cs="Calibri"/>
          <w:color w:val="000000"/>
        </w:rPr>
      </w:pPr>
      <w:r>
        <w:rPr>
          <w:rFonts w:ascii="Calibri" w:hAnsi="Calibri" w:cs="Calibri"/>
          <w:color w:val="000000"/>
        </w:rPr>
        <w:t>Please confirm whether the requested extension of time can be accommodated.</w:t>
      </w:r>
    </w:p>
    <w:p w:rsidR="004F5F45" w:rsidRDefault="004F5F45" w:rsidP="004F5F45">
      <w:pPr>
        <w:pStyle w:val="NormalWeb"/>
        <w:rPr>
          <w:rFonts w:ascii="Calibri" w:hAnsi="Calibri" w:cs="Calibri"/>
          <w:color w:val="000000"/>
        </w:rPr>
      </w:pPr>
    </w:p>
    <w:p w:rsidR="004F5F45" w:rsidRDefault="004F5F45" w:rsidP="004F5F45">
      <w:pPr>
        <w:pStyle w:val="NormalWeb"/>
        <w:rPr>
          <w:rFonts w:ascii="Calibri" w:hAnsi="Calibri" w:cs="Calibri"/>
          <w:color w:val="000000"/>
        </w:rPr>
      </w:pPr>
      <w:r>
        <w:rPr>
          <w:rFonts w:ascii="Calibri" w:hAnsi="Calibri" w:cs="Calibri"/>
          <w:color w:val="000000"/>
        </w:rPr>
        <w:t>Many thanks</w:t>
      </w:r>
    </w:p>
    <w:p w:rsidR="004F5F45" w:rsidRDefault="004F5F45" w:rsidP="004F5F45">
      <w:pPr>
        <w:pStyle w:val="NormalWeb"/>
        <w:rPr>
          <w:rFonts w:ascii="Calibri" w:hAnsi="Calibri" w:cs="Calibri"/>
          <w:color w:val="000000"/>
        </w:rPr>
      </w:pPr>
      <w:r>
        <w:rPr>
          <w:rFonts w:ascii="Calibri" w:hAnsi="Calibri" w:cs="Calibri"/>
          <w:color w:val="000000"/>
        </w:rPr>
        <w:t>Lorraine</w:t>
      </w:r>
    </w:p>
    <w:p w:rsidR="004F5F45" w:rsidRDefault="004F5F45" w:rsidP="004F5F45">
      <w:pPr>
        <w:pStyle w:val="NormalWeb"/>
        <w:rPr>
          <w:rFonts w:ascii="Calibri" w:hAnsi="Calibri" w:cs="Calibri"/>
          <w:color w:val="000000"/>
        </w:rPr>
      </w:pPr>
      <w:r>
        <w:rPr>
          <w:rFonts w:ascii="Calibri" w:hAnsi="Calibri" w:cs="Calibri"/>
          <w:color w:val="000000"/>
        </w:rPr>
        <w:t xml:space="preserve">Shadow Council Clerk, </w:t>
      </w:r>
      <w:proofErr w:type="spellStart"/>
      <w:r>
        <w:rPr>
          <w:rFonts w:ascii="Calibri" w:hAnsi="Calibri" w:cs="Calibri"/>
          <w:color w:val="000000"/>
        </w:rPr>
        <w:t>Heyford</w:t>
      </w:r>
      <w:proofErr w:type="spellEnd"/>
      <w:r>
        <w:rPr>
          <w:rFonts w:ascii="Calibri" w:hAnsi="Calibri" w:cs="Calibri"/>
          <w:color w:val="000000"/>
        </w:rPr>
        <w:t xml:space="preserve"> Park PC.</w:t>
      </w:r>
    </w:p>
    <w:p w:rsidR="004F5F45" w:rsidRDefault="004F5F45" w:rsidP="004F5F45">
      <w:pPr>
        <w:spacing w:after="240"/>
      </w:pPr>
    </w:p>
    <w:p w:rsidR="00E35F39" w:rsidRDefault="00E35F39"/>
    <w:sectPr w:rsidR="00E35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45"/>
    <w:rsid w:val="004F5F45"/>
    <w:rsid w:val="00E3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4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4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Cherwell District Council</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2019-04-11T09:03:00Z</dcterms:created>
  <dcterms:modified xsi:type="dcterms:W3CDTF">2019-04-11T09:03:00Z</dcterms:modified>
</cp:coreProperties>
</file>