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13" w:rsidRDefault="00506B13" w:rsidP="00506B1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Batchelor</w:t>
      </w:r>
      <w:proofErr w:type="spellEnd"/>
      <w:r>
        <w:rPr>
          <w:rFonts w:ascii="Tahoma" w:eastAsia="Times New Roman" w:hAnsi="Tahoma" w:cs="Tahoma"/>
          <w:sz w:val="20"/>
          <w:szCs w:val="20"/>
          <w:lang w:val="en-US" w:eastAsia="en-GB"/>
        </w:rPr>
        <w:t xml:space="preserve">, Kevin - Communities [mailto:Kevin.Batchelor@Oxfordshire.gov.uk]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18 September 2018 14:45</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Lewis Knox</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Connick</w:t>
      </w:r>
      <w:proofErr w:type="spellEnd"/>
      <w:r>
        <w:rPr>
          <w:rFonts w:ascii="Tahoma" w:eastAsia="Times New Roman" w:hAnsi="Tahoma" w:cs="Tahoma"/>
          <w:sz w:val="20"/>
          <w:szCs w:val="20"/>
          <w:lang w:val="en-US" w:eastAsia="en-GB"/>
        </w:rPr>
        <w:t xml:space="preserve">, Ian - Communities; Cllr Hannah </w:t>
      </w:r>
      <w:proofErr w:type="spellStart"/>
      <w:r>
        <w:rPr>
          <w:rFonts w:ascii="Tahoma" w:eastAsia="Times New Roman" w:hAnsi="Tahoma" w:cs="Tahoma"/>
          <w:sz w:val="20"/>
          <w:szCs w:val="20"/>
          <w:lang w:val="en-US" w:eastAsia="en-GB"/>
        </w:rPr>
        <w:t>Banfield</w:t>
      </w:r>
      <w:proofErr w:type="spellEnd"/>
      <w:r>
        <w:rPr>
          <w:rFonts w:ascii="Tahoma" w:eastAsia="Times New Roman" w:hAnsi="Tahoma" w:cs="Tahoma"/>
          <w:sz w:val="20"/>
          <w:szCs w:val="20"/>
          <w:lang w:val="en-US" w:eastAsia="en-GB"/>
        </w:rPr>
        <w:t>;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18/01525/ADV </w:t>
      </w:r>
      <w:bookmarkEnd w:id="1"/>
      <w:r>
        <w:rPr>
          <w:rFonts w:ascii="Tahoma" w:eastAsia="Times New Roman" w:hAnsi="Tahoma" w:cs="Tahoma"/>
          <w:sz w:val="20"/>
          <w:szCs w:val="20"/>
          <w:lang w:val="en-US" w:eastAsia="en-GB"/>
        </w:rPr>
        <w:t xml:space="preserve">S </w:t>
      </w:r>
      <w:proofErr w:type="spellStart"/>
      <w:r>
        <w:rPr>
          <w:rFonts w:ascii="Tahoma" w:eastAsia="Times New Roman" w:hAnsi="Tahoma" w:cs="Tahoma"/>
          <w:sz w:val="20"/>
          <w:szCs w:val="20"/>
          <w:lang w:val="en-US" w:eastAsia="en-GB"/>
        </w:rPr>
        <w:t>Grundon</w:t>
      </w:r>
      <w:proofErr w:type="spellEnd"/>
      <w:r>
        <w:rPr>
          <w:rFonts w:ascii="Tahoma" w:eastAsia="Times New Roman" w:hAnsi="Tahoma" w:cs="Tahoma"/>
          <w:sz w:val="20"/>
          <w:szCs w:val="20"/>
          <w:lang w:val="en-US" w:eastAsia="en-GB"/>
        </w:rPr>
        <w:t xml:space="preserve"> Services Merton St BANBURY</w:t>
      </w:r>
    </w:p>
    <w:p w:rsidR="00506B13" w:rsidRDefault="00506B13" w:rsidP="00506B13"/>
    <w:p w:rsidR="00506B13" w:rsidRDefault="00506B13" w:rsidP="00506B13">
      <w:pPr>
        <w:rPr>
          <w:rFonts w:ascii="Arial" w:hAnsi="Arial" w:cs="Arial"/>
          <w:sz w:val="24"/>
          <w:szCs w:val="24"/>
        </w:rPr>
      </w:pPr>
      <w:r>
        <w:rPr>
          <w:rFonts w:ascii="Arial" w:hAnsi="Arial" w:cs="Arial"/>
          <w:sz w:val="24"/>
          <w:szCs w:val="24"/>
        </w:rPr>
        <w:t>Lewis</w:t>
      </w:r>
    </w:p>
    <w:p w:rsidR="00506B13" w:rsidRDefault="00506B13" w:rsidP="00506B13">
      <w:pPr>
        <w:rPr>
          <w:rFonts w:ascii="Arial" w:hAnsi="Arial" w:cs="Arial"/>
          <w:sz w:val="24"/>
          <w:szCs w:val="24"/>
        </w:rPr>
      </w:pPr>
    </w:p>
    <w:p w:rsidR="00506B13" w:rsidRDefault="00506B13" w:rsidP="00506B13">
      <w:pPr>
        <w:rPr>
          <w:rFonts w:ascii="Arial" w:hAnsi="Arial" w:cs="Arial"/>
          <w:sz w:val="24"/>
          <w:szCs w:val="24"/>
        </w:rPr>
      </w:pPr>
      <w:r>
        <w:rPr>
          <w:rFonts w:ascii="Arial" w:hAnsi="Arial" w:cs="Arial"/>
          <w:sz w:val="24"/>
          <w:szCs w:val="24"/>
        </w:rPr>
        <w:t xml:space="preserve">The proposal, if permitted, will not have a significant detrimental impact </w:t>
      </w:r>
      <w:proofErr w:type="gramStart"/>
      <w:r>
        <w:rPr>
          <w:rFonts w:ascii="Arial" w:hAnsi="Arial" w:cs="Arial"/>
          <w:sz w:val="24"/>
          <w:szCs w:val="24"/>
        </w:rPr>
        <w:t>( in</w:t>
      </w:r>
      <w:proofErr w:type="gramEnd"/>
      <w:r>
        <w:rPr>
          <w:rFonts w:ascii="Arial" w:hAnsi="Arial" w:cs="Arial"/>
          <w:sz w:val="24"/>
          <w:szCs w:val="24"/>
        </w:rPr>
        <w:t xml:space="preserve"> terms of highway safety and convenience ) on the adjacent highway network</w:t>
      </w:r>
    </w:p>
    <w:p w:rsidR="00506B13" w:rsidRDefault="00506B13" w:rsidP="00506B13">
      <w:pPr>
        <w:rPr>
          <w:rFonts w:ascii="Arial" w:hAnsi="Arial" w:cs="Arial"/>
          <w:b/>
          <w:bCs/>
          <w:sz w:val="24"/>
          <w:szCs w:val="24"/>
          <w:u w:val="single"/>
        </w:rPr>
      </w:pPr>
    </w:p>
    <w:p w:rsidR="00506B13" w:rsidRDefault="00506B13" w:rsidP="00506B13">
      <w:pPr>
        <w:rPr>
          <w:rFonts w:ascii="Arial" w:hAnsi="Arial" w:cs="Arial"/>
          <w:b/>
          <w:bCs/>
          <w:sz w:val="24"/>
          <w:szCs w:val="24"/>
          <w:u w:val="single"/>
        </w:rPr>
      </w:pPr>
    </w:p>
    <w:p w:rsidR="00506B13" w:rsidRDefault="00506B13" w:rsidP="00506B13">
      <w:pPr>
        <w:rPr>
          <w:rFonts w:ascii="Arial" w:hAnsi="Arial" w:cs="Arial"/>
          <w:sz w:val="24"/>
          <w:szCs w:val="24"/>
        </w:rPr>
      </w:pPr>
      <w:r>
        <w:rPr>
          <w:rFonts w:ascii="Arial" w:hAnsi="Arial" w:cs="Arial"/>
          <w:b/>
          <w:bCs/>
          <w:sz w:val="24"/>
          <w:szCs w:val="24"/>
          <w:u w:val="single"/>
        </w:rPr>
        <w:t>Recommendation:</w:t>
      </w:r>
    </w:p>
    <w:p w:rsidR="00506B13" w:rsidRDefault="00506B13" w:rsidP="00506B13">
      <w:pPr>
        <w:rPr>
          <w:rFonts w:ascii="Arial" w:hAnsi="Arial" w:cs="Arial"/>
          <w:sz w:val="24"/>
          <w:szCs w:val="24"/>
        </w:rPr>
      </w:pPr>
      <w:r>
        <w:rPr>
          <w:rFonts w:ascii="Arial" w:hAnsi="Arial" w:cs="Arial"/>
          <w:sz w:val="24"/>
          <w:szCs w:val="24"/>
        </w:rPr>
        <w:t> </w:t>
      </w:r>
    </w:p>
    <w:p w:rsidR="00506B13" w:rsidRDefault="00506B13" w:rsidP="00506B13">
      <w:pPr>
        <w:rPr>
          <w:rFonts w:ascii="Arial" w:hAnsi="Arial" w:cs="Arial"/>
          <w:sz w:val="24"/>
          <w:szCs w:val="24"/>
        </w:rPr>
      </w:pPr>
      <w:r>
        <w:rPr>
          <w:rFonts w:ascii="Arial" w:hAnsi="Arial" w:cs="Arial"/>
          <w:sz w:val="24"/>
          <w:szCs w:val="24"/>
        </w:rPr>
        <w:t xml:space="preserve">Oxfordshire County Council, as the Local Highways Authority, hereby notify the District Planning Authority that they </w:t>
      </w:r>
      <w:r>
        <w:rPr>
          <w:rFonts w:ascii="Arial" w:hAnsi="Arial" w:cs="Arial"/>
          <w:b/>
          <w:bCs/>
          <w:i/>
          <w:iCs/>
          <w:sz w:val="24"/>
          <w:szCs w:val="24"/>
        </w:rPr>
        <w:t>do not</w:t>
      </w:r>
      <w:r>
        <w:rPr>
          <w:rFonts w:ascii="Arial" w:hAnsi="Arial" w:cs="Arial"/>
          <w:sz w:val="24"/>
          <w:szCs w:val="24"/>
        </w:rPr>
        <w:t xml:space="preserve"> </w:t>
      </w:r>
      <w:r>
        <w:rPr>
          <w:rFonts w:ascii="Arial" w:hAnsi="Arial" w:cs="Arial"/>
          <w:b/>
          <w:bCs/>
          <w:i/>
          <w:iCs/>
          <w:sz w:val="24"/>
          <w:szCs w:val="24"/>
        </w:rPr>
        <w:t>object</w:t>
      </w:r>
      <w:r>
        <w:rPr>
          <w:rFonts w:ascii="Arial" w:hAnsi="Arial" w:cs="Arial"/>
          <w:sz w:val="24"/>
          <w:szCs w:val="24"/>
        </w:rPr>
        <w:t xml:space="preserve"> to the granting of planning permission</w:t>
      </w:r>
    </w:p>
    <w:p w:rsidR="00506B13" w:rsidRDefault="00506B13" w:rsidP="00506B13">
      <w:pPr>
        <w:rPr>
          <w:sz w:val="23"/>
          <w:szCs w:val="23"/>
        </w:rPr>
      </w:pPr>
    </w:p>
    <w:p w:rsidR="00506B13" w:rsidRDefault="00506B13" w:rsidP="00506B13">
      <w:pPr>
        <w:rPr>
          <w:rFonts w:ascii="Arial" w:hAnsi="Arial" w:cs="Arial"/>
          <w:sz w:val="24"/>
          <w:szCs w:val="24"/>
        </w:rPr>
      </w:pPr>
      <w:r>
        <w:rPr>
          <w:rFonts w:ascii="Arial" w:hAnsi="Arial" w:cs="Arial"/>
          <w:sz w:val="24"/>
          <w:szCs w:val="24"/>
        </w:rPr>
        <w:t>Kevin</w:t>
      </w:r>
    </w:p>
    <w:p w:rsidR="00506B13" w:rsidRDefault="00506B13" w:rsidP="00506B13">
      <w:pPr>
        <w:rPr>
          <w:rFonts w:ascii="Arial" w:hAnsi="Arial" w:cs="Arial"/>
          <w:sz w:val="24"/>
          <w:szCs w:val="24"/>
        </w:rPr>
      </w:pPr>
    </w:p>
    <w:p w:rsidR="00506B13" w:rsidRDefault="00506B13" w:rsidP="00506B13">
      <w:pPr>
        <w:rPr>
          <w:rFonts w:ascii="Arial" w:hAnsi="Arial" w:cs="Arial"/>
          <w:sz w:val="24"/>
          <w:szCs w:val="24"/>
        </w:rPr>
      </w:pPr>
    </w:p>
    <w:p w:rsidR="00506B13" w:rsidRDefault="00506B13" w:rsidP="00506B13">
      <w:pPr>
        <w:rPr>
          <w:rFonts w:ascii="Times New Roman" w:hAnsi="Times New Roman" w:cs="Times New Roman"/>
          <w:sz w:val="24"/>
          <w:szCs w:val="24"/>
          <w:lang w:eastAsia="en-GB"/>
        </w:rPr>
      </w:pPr>
      <w:r>
        <w:rPr>
          <w:rFonts w:ascii="Arial" w:hAnsi="Arial" w:cs="Arial"/>
          <w:sz w:val="20"/>
          <w:szCs w:val="20"/>
          <w:lang w:eastAsia="en-GB"/>
        </w:rPr>
        <w:t xml:space="preserve">Kevin </w:t>
      </w:r>
      <w:proofErr w:type="spellStart"/>
      <w:r>
        <w:rPr>
          <w:rFonts w:ascii="Arial" w:hAnsi="Arial" w:cs="Arial"/>
          <w:sz w:val="20"/>
          <w:szCs w:val="20"/>
          <w:lang w:eastAsia="en-GB"/>
        </w:rPr>
        <w:t>Batchelor</w:t>
      </w:r>
      <w:proofErr w:type="spellEnd"/>
    </w:p>
    <w:p w:rsidR="00506B13" w:rsidRDefault="00506B13" w:rsidP="00506B13">
      <w:pPr>
        <w:rPr>
          <w:rFonts w:ascii="Arial" w:hAnsi="Arial" w:cs="Arial"/>
          <w:sz w:val="20"/>
          <w:szCs w:val="20"/>
          <w:lang w:eastAsia="en-GB"/>
        </w:rPr>
      </w:pPr>
      <w:r>
        <w:rPr>
          <w:rFonts w:ascii="Arial" w:hAnsi="Arial" w:cs="Arial"/>
          <w:sz w:val="20"/>
          <w:szCs w:val="20"/>
          <w:lang w:eastAsia="en-GB"/>
        </w:rPr>
        <w:t>Area Liaison Officer</w:t>
      </w:r>
      <w:r>
        <w:rPr>
          <w:rFonts w:ascii="Arial" w:hAnsi="Arial" w:cs="Arial"/>
          <w:sz w:val="24"/>
          <w:szCs w:val="24"/>
        </w:rPr>
        <w:t xml:space="preserve"> </w:t>
      </w:r>
    </w:p>
    <w:p w:rsidR="00506B13" w:rsidRDefault="00506B13" w:rsidP="00506B13">
      <w:pPr>
        <w:rPr>
          <w:rFonts w:ascii="Times New Roman" w:hAnsi="Times New Roman" w:cs="Times New Roman"/>
          <w:sz w:val="24"/>
          <w:szCs w:val="24"/>
          <w:lang w:eastAsia="en-GB"/>
        </w:rPr>
      </w:pPr>
      <w:r>
        <w:rPr>
          <w:rFonts w:ascii="Arial" w:hAnsi="Arial" w:cs="Arial"/>
          <w:sz w:val="20"/>
          <w:szCs w:val="20"/>
          <w:lang w:eastAsia="en-GB"/>
        </w:rPr>
        <w:t>Oxfordshire County Council</w:t>
      </w:r>
    </w:p>
    <w:p w:rsidR="00506B13" w:rsidRDefault="00506B13" w:rsidP="00506B13">
      <w:r>
        <w:rPr>
          <w:rFonts w:ascii="Arial" w:hAnsi="Arial" w:cs="Arial"/>
          <w:sz w:val="20"/>
          <w:szCs w:val="20"/>
          <w:lang w:eastAsia="en-GB"/>
        </w:rPr>
        <w:t>0345 310 1111</w:t>
      </w:r>
    </w:p>
    <w:p w:rsidR="00506B13" w:rsidRDefault="00506B13" w:rsidP="00506B13">
      <w:pPr>
        <w:rPr>
          <w:rFonts w:ascii="Arial" w:hAnsi="Arial" w:cs="Arial"/>
          <w:sz w:val="24"/>
          <w:szCs w:val="24"/>
        </w:rPr>
      </w:pPr>
    </w:p>
    <w:p w:rsidR="00506B13" w:rsidRDefault="00506B13" w:rsidP="00506B13">
      <w:pPr>
        <w:rPr>
          <w:lang w:eastAsia="en-GB"/>
        </w:rPr>
      </w:pPr>
      <w:r>
        <w:rPr>
          <w:noProof/>
          <w:lang w:eastAsia="en-GB"/>
        </w:rPr>
        <w:drawing>
          <wp:inline distT="0" distB="0" distL="0" distR="0" wp14:anchorId="4A82931B" wp14:editId="0E5244DC">
            <wp:extent cx="2304415" cy="497205"/>
            <wp:effectExtent l="0" t="0" r="635" b="0"/>
            <wp:docPr id="3" name="Picture 3"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4415" cy="497205"/>
                    </a:xfrm>
                    <a:prstGeom prst="rect">
                      <a:avLst/>
                    </a:prstGeom>
                    <a:noFill/>
                    <a:ln>
                      <a:noFill/>
                    </a:ln>
                  </pic:spPr>
                </pic:pic>
              </a:graphicData>
            </a:graphic>
          </wp:inline>
        </w:drawing>
      </w:r>
    </w:p>
    <w:p w:rsidR="00506B13" w:rsidRDefault="00506B13" w:rsidP="00506B13"/>
    <w:p w:rsidR="00506B13" w:rsidRDefault="00506B13" w:rsidP="00506B1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9"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E0431F" w:rsidRDefault="00E0431F"/>
    <w:sectPr w:rsidR="00E0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AD9"/>
    <w:multiLevelType w:val="multilevel"/>
    <w:tmpl w:val="F3CA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16"/>
    <w:rsid w:val="00483516"/>
    <w:rsid w:val="00506B13"/>
    <w:rsid w:val="00833AB5"/>
    <w:rsid w:val="00E0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516"/>
    <w:rPr>
      <w:color w:val="0563C1"/>
      <w:u w:val="single"/>
    </w:rPr>
  </w:style>
  <w:style w:type="paragraph" w:styleId="BalloonText">
    <w:name w:val="Balloon Text"/>
    <w:basedOn w:val="Normal"/>
    <w:link w:val="BalloonTextChar"/>
    <w:uiPriority w:val="99"/>
    <w:semiHidden/>
    <w:unhideWhenUsed/>
    <w:rsid w:val="00483516"/>
    <w:rPr>
      <w:rFonts w:ascii="Tahoma" w:hAnsi="Tahoma" w:cs="Tahoma"/>
      <w:sz w:val="16"/>
      <w:szCs w:val="16"/>
    </w:rPr>
  </w:style>
  <w:style w:type="character" w:customStyle="1" w:styleId="BalloonTextChar">
    <w:name w:val="Balloon Text Char"/>
    <w:basedOn w:val="DefaultParagraphFont"/>
    <w:link w:val="BalloonText"/>
    <w:uiPriority w:val="99"/>
    <w:semiHidden/>
    <w:rsid w:val="00483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516"/>
    <w:rPr>
      <w:color w:val="0563C1"/>
      <w:u w:val="single"/>
    </w:rPr>
  </w:style>
  <w:style w:type="paragraph" w:styleId="BalloonText">
    <w:name w:val="Balloon Text"/>
    <w:basedOn w:val="Normal"/>
    <w:link w:val="BalloonTextChar"/>
    <w:uiPriority w:val="99"/>
    <w:semiHidden/>
    <w:unhideWhenUsed/>
    <w:rsid w:val="00483516"/>
    <w:rPr>
      <w:rFonts w:ascii="Tahoma" w:hAnsi="Tahoma" w:cs="Tahoma"/>
      <w:sz w:val="16"/>
      <w:szCs w:val="16"/>
    </w:rPr>
  </w:style>
  <w:style w:type="character" w:customStyle="1" w:styleId="BalloonTextChar">
    <w:name w:val="Balloon Text Char"/>
    <w:basedOn w:val="DefaultParagraphFont"/>
    <w:link w:val="BalloonText"/>
    <w:uiPriority w:val="99"/>
    <w:semiHidden/>
    <w:rsid w:val="00483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866">
      <w:bodyDiv w:val="1"/>
      <w:marLeft w:val="0"/>
      <w:marRight w:val="0"/>
      <w:marTop w:val="0"/>
      <w:marBottom w:val="0"/>
      <w:divBdr>
        <w:top w:val="none" w:sz="0" w:space="0" w:color="auto"/>
        <w:left w:val="none" w:sz="0" w:space="0" w:color="auto"/>
        <w:bottom w:val="none" w:sz="0" w:space="0" w:color="auto"/>
        <w:right w:val="none" w:sz="0" w:space="0" w:color="auto"/>
      </w:divBdr>
    </w:div>
    <w:div w:id="691567869">
      <w:bodyDiv w:val="1"/>
      <w:marLeft w:val="0"/>
      <w:marRight w:val="0"/>
      <w:marTop w:val="0"/>
      <w:marBottom w:val="0"/>
      <w:divBdr>
        <w:top w:val="none" w:sz="0" w:space="0" w:color="auto"/>
        <w:left w:val="none" w:sz="0" w:space="0" w:color="auto"/>
        <w:bottom w:val="none" w:sz="0" w:space="0" w:color="auto"/>
        <w:right w:val="none" w:sz="0" w:space="0" w:color="auto"/>
      </w:divBdr>
    </w:div>
    <w:div w:id="16426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microsoft.com/office/2007/relationships/stylesWithEffects" Target="stylesWithEffects.xml"/><Relationship Id="rId7" Type="http://schemas.openxmlformats.org/officeDocument/2006/relationships/image" Target="cid:image001.jpg@01D44F5E.243FFB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1157</Characters>
  <Application>Microsoft Office Word</Application>
  <DocSecurity>0</DocSecurity>
  <Lines>9</Lines>
  <Paragraphs>2</Paragraphs>
  <ScaleCrop>false</ScaleCrop>
  <Company>Cherwell District Council</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2018-09-18T14:20:00Z</dcterms:created>
  <dcterms:modified xsi:type="dcterms:W3CDTF">2018-09-18T14:20:00Z</dcterms:modified>
</cp:coreProperties>
</file>