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8F" w:rsidRDefault="0069638F" w:rsidP="0069638F">
      <w:pPr>
        <w:outlineLvl w:val="0"/>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June 2018 20:32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18/00825/HYBRID</w:t>
      </w:r>
    </w:p>
    <w:p w:rsidR="0069638F" w:rsidRDefault="0069638F" w:rsidP="0069638F">
      <w:r>
        <w:t> </w:t>
      </w:r>
      <w:bookmarkStart w:id="0" w:name="_GoBack"/>
      <w:bookmarkEnd w:id="0"/>
    </w:p>
    <w:p w:rsidR="0069638F" w:rsidRDefault="0069638F" w:rsidP="0069638F">
      <w:pPr>
        <w:pStyle w:val="NormalWeb"/>
      </w:pPr>
      <w:r>
        <w:rPr>
          <w:rFonts w:ascii="Verdana" w:hAnsi="Verdana"/>
          <w:sz w:val="20"/>
          <w:szCs w:val="20"/>
        </w:rPr>
        <w:t>Planning Application comments have been made. A summary of the comments is provided below.</w:t>
      </w:r>
    </w:p>
    <w:p w:rsidR="0069638F" w:rsidRDefault="0069638F" w:rsidP="0069638F">
      <w:pPr>
        <w:pStyle w:val="NormalWeb"/>
      </w:pPr>
      <w:r>
        <w:rPr>
          <w:rFonts w:ascii="Verdana" w:hAnsi="Verdana"/>
          <w:sz w:val="20"/>
          <w:szCs w:val="20"/>
        </w:rPr>
        <w:t>Comments were submitted at 8:31 PM on 01 Jun 2018 from Mr Sean Barnard.</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9638F" w:rsidTr="0069638F">
        <w:trPr>
          <w:tblCellSpacing w:w="7" w:type="dxa"/>
        </w:trPr>
        <w:tc>
          <w:tcPr>
            <w:tcW w:w="0" w:type="auto"/>
            <w:gridSpan w:val="2"/>
            <w:tcMar>
              <w:top w:w="45" w:type="dxa"/>
              <w:left w:w="45" w:type="dxa"/>
              <w:bottom w:w="45" w:type="dxa"/>
              <w:right w:w="45" w:type="dxa"/>
            </w:tcMar>
            <w:vAlign w:val="center"/>
            <w:hideMark/>
          </w:tcPr>
          <w:p w:rsidR="0069638F" w:rsidRDefault="0069638F">
            <w:r>
              <w:rPr>
                <w:rFonts w:ascii="Verdana" w:hAnsi="Verdana"/>
                <w:b/>
                <w:bCs/>
              </w:rPr>
              <w:t>Application Summary</w:t>
            </w:r>
          </w:p>
        </w:tc>
      </w:tr>
      <w:tr w:rsidR="0069638F" w:rsidTr="0069638F">
        <w:trPr>
          <w:tblCellSpacing w:w="7" w:type="dxa"/>
        </w:trPr>
        <w:tc>
          <w:tcPr>
            <w:tcW w:w="1500" w:type="dxa"/>
            <w:tcMar>
              <w:top w:w="45" w:type="dxa"/>
              <w:left w:w="45" w:type="dxa"/>
              <w:bottom w:w="45" w:type="dxa"/>
              <w:right w:w="45" w:type="dxa"/>
            </w:tcMar>
            <w:vAlign w:val="center"/>
            <w:hideMark/>
          </w:tcPr>
          <w:p w:rsidR="0069638F" w:rsidRDefault="0069638F">
            <w:r>
              <w:rPr>
                <w:rFonts w:ascii="Verdana" w:hAnsi="Verdana"/>
                <w:b/>
                <w:bCs/>
                <w:sz w:val="20"/>
                <w:szCs w:val="20"/>
              </w:rPr>
              <w:t>Address:</w:t>
            </w:r>
          </w:p>
        </w:tc>
        <w:tc>
          <w:tcPr>
            <w:tcW w:w="0" w:type="auto"/>
            <w:tcMar>
              <w:top w:w="45" w:type="dxa"/>
              <w:left w:w="45" w:type="dxa"/>
              <w:bottom w:w="45" w:type="dxa"/>
              <w:right w:w="45" w:type="dxa"/>
            </w:tcMar>
            <w:vAlign w:val="center"/>
            <w:hideMark/>
          </w:tcPr>
          <w:p w:rsidR="0069638F" w:rsidRDefault="0069638F">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69638F" w:rsidTr="0069638F">
        <w:trPr>
          <w:tblCellSpacing w:w="7" w:type="dxa"/>
        </w:trPr>
        <w:tc>
          <w:tcPr>
            <w:tcW w:w="0" w:type="auto"/>
            <w:tcMar>
              <w:top w:w="45" w:type="dxa"/>
              <w:left w:w="45" w:type="dxa"/>
              <w:bottom w:w="45" w:type="dxa"/>
              <w:right w:w="45" w:type="dxa"/>
            </w:tcMar>
            <w:vAlign w:val="center"/>
            <w:hideMark/>
          </w:tcPr>
          <w:p w:rsidR="0069638F" w:rsidRDefault="0069638F">
            <w:r>
              <w:rPr>
                <w:rFonts w:ascii="Verdana" w:hAnsi="Verdana"/>
                <w:b/>
                <w:bCs/>
                <w:sz w:val="20"/>
                <w:szCs w:val="20"/>
              </w:rPr>
              <w:t>Proposal:</w:t>
            </w:r>
          </w:p>
        </w:tc>
        <w:tc>
          <w:tcPr>
            <w:tcW w:w="0" w:type="auto"/>
            <w:tcMar>
              <w:top w:w="45" w:type="dxa"/>
              <w:left w:w="45" w:type="dxa"/>
              <w:bottom w:w="45" w:type="dxa"/>
              <w:right w:w="45" w:type="dxa"/>
            </w:tcMar>
            <w:vAlign w:val="center"/>
            <w:hideMark/>
          </w:tcPr>
          <w:p w:rsidR="0069638F" w:rsidRDefault="0069638F">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69638F" w:rsidTr="0069638F">
        <w:trPr>
          <w:tblCellSpacing w:w="7" w:type="dxa"/>
        </w:trPr>
        <w:tc>
          <w:tcPr>
            <w:tcW w:w="0" w:type="auto"/>
            <w:tcMar>
              <w:top w:w="45" w:type="dxa"/>
              <w:left w:w="45" w:type="dxa"/>
              <w:bottom w:w="45" w:type="dxa"/>
              <w:right w:w="45" w:type="dxa"/>
            </w:tcMar>
            <w:vAlign w:val="center"/>
            <w:hideMark/>
          </w:tcPr>
          <w:p w:rsidR="0069638F" w:rsidRDefault="0069638F">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9638F" w:rsidRDefault="0069638F">
            <w:r>
              <w:rPr>
                <w:rFonts w:ascii="Verdana" w:hAnsi="Verdana"/>
                <w:sz w:val="20"/>
                <w:szCs w:val="20"/>
              </w:rPr>
              <w:t xml:space="preserve">Andrew Lewis </w:t>
            </w:r>
          </w:p>
        </w:tc>
      </w:tr>
      <w:tr w:rsidR="0069638F" w:rsidTr="0069638F">
        <w:trPr>
          <w:tblCellSpacing w:w="7" w:type="dxa"/>
        </w:trPr>
        <w:tc>
          <w:tcPr>
            <w:tcW w:w="0" w:type="auto"/>
            <w:gridSpan w:val="2"/>
            <w:tcMar>
              <w:top w:w="45" w:type="dxa"/>
              <w:left w:w="45" w:type="dxa"/>
              <w:bottom w:w="45" w:type="dxa"/>
              <w:right w:w="45" w:type="dxa"/>
            </w:tcMar>
            <w:vAlign w:val="center"/>
            <w:hideMark/>
          </w:tcPr>
          <w:p w:rsidR="0069638F" w:rsidRDefault="0069638F">
            <w:hyperlink r:id="rId5" w:history="1">
              <w:r>
                <w:rPr>
                  <w:rStyle w:val="Hyperlink"/>
                  <w:rFonts w:ascii="Verdana" w:hAnsi="Verdana"/>
                  <w:sz w:val="20"/>
                  <w:szCs w:val="20"/>
                </w:rPr>
                <w:t>Click for further information</w:t>
              </w:r>
            </w:hyperlink>
          </w:p>
        </w:tc>
      </w:tr>
    </w:tbl>
    <w:p w:rsidR="0069638F" w:rsidRDefault="0069638F" w:rsidP="0069638F">
      <w:r>
        <w:t> </w:t>
      </w: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9638F" w:rsidTr="0069638F">
        <w:trPr>
          <w:tblCellSpacing w:w="7" w:type="dxa"/>
        </w:trPr>
        <w:tc>
          <w:tcPr>
            <w:tcW w:w="0" w:type="auto"/>
            <w:gridSpan w:val="2"/>
            <w:tcMar>
              <w:top w:w="45" w:type="dxa"/>
              <w:left w:w="45" w:type="dxa"/>
              <w:bottom w:w="45" w:type="dxa"/>
              <w:right w:w="45" w:type="dxa"/>
            </w:tcMar>
            <w:vAlign w:val="center"/>
            <w:hideMark/>
          </w:tcPr>
          <w:p w:rsidR="0069638F" w:rsidRDefault="0069638F">
            <w:r>
              <w:rPr>
                <w:rFonts w:ascii="Verdana" w:hAnsi="Verdana"/>
                <w:b/>
                <w:bCs/>
              </w:rPr>
              <w:lastRenderedPageBreak/>
              <w:t>Customer Details</w:t>
            </w:r>
          </w:p>
        </w:tc>
      </w:tr>
      <w:tr w:rsidR="0069638F" w:rsidTr="0069638F">
        <w:trPr>
          <w:tblCellSpacing w:w="7" w:type="dxa"/>
        </w:trPr>
        <w:tc>
          <w:tcPr>
            <w:tcW w:w="1500" w:type="dxa"/>
            <w:tcMar>
              <w:top w:w="45" w:type="dxa"/>
              <w:left w:w="45" w:type="dxa"/>
              <w:bottom w:w="45" w:type="dxa"/>
              <w:right w:w="45" w:type="dxa"/>
            </w:tcMar>
            <w:vAlign w:val="center"/>
            <w:hideMark/>
          </w:tcPr>
          <w:p w:rsidR="0069638F" w:rsidRDefault="0069638F">
            <w:r>
              <w:rPr>
                <w:rFonts w:ascii="Verdana" w:hAnsi="Verdana"/>
                <w:b/>
                <w:bCs/>
                <w:sz w:val="20"/>
                <w:szCs w:val="20"/>
              </w:rPr>
              <w:t>Name:</w:t>
            </w:r>
          </w:p>
        </w:tc>
        <w:tc>
          <w:tcPr>
            <w:tcW w:w="0" w:type="auto"/>
            <w:tcMar>
              <w:top w:w="45" w:type="dxa"/>
              <w:left w:w="45" w:type="dxa"/>
              <w:bottom w:w="45" w:type="dxa"/>
              <w:right w:w="45" w:type="dxa"/>
            </w:tcMar>
            <w:vAlign w:val="center"/>
            <w:hideMark/>
          </w:tcPr>
          <w:p w:rsidR="0069638F" w:rsidRDefault="0069638F">
            <w:r>
              <w:rPr>
                <w:rFonts w:ascii="Verdana" w:hAnsi="Verdana"/>
                <w:sz w:val="20"/>
                <w:szCs w:val="20"/>
              </w:rPr>
              <w:t>Mr Sean Barnard</w:t>
            </w:r>
          </w:p>
        </w:tc>
      </w:tr>
      <w:tr w:rsidR="0069638F" w:rsidTr="0069638F">
        <w:trPr>
          <w:tblCellSpacing w:w="7" w:type="dxa"/>
        </w:trPr>
        <w:tc>
          <w:tcPr>
            <w:tcW w:w="0" w:type="auto"/>
            <w:tcMar>
              <w:top w:w="45" w:type="dxa"/>
              <w:left w:w="45" w:type="dxa"/>
              <w:bottom w:w="45" w:type="dxa"/>
              <w:right w:w="45" w:type="dxa"/>
            </w:tcMar>
            <w:vAlign w:val="center"/>
            <w:hideMark/>
          </w:tcPr>
          <w:p w:rsidR="0069638F" w:rsidRDefault="0069638F">
            <w:r>
              <w:rPr>
                <w:rFonts w:ascii="Verdana" w:hAnsi="Verdana"/>
                <w:b/>
                <w:bCs/>
                <w:sz w:val="20"/>
                <w:szCs w:val="20"/>
              </w:rPr>
              <w:t>Email:</w:t>
            </w:r>
          </w:p>
        </w:tc>
        <w:tc>
          <w:tcPr>
            <w:tcW w:w="0" w:type="auto"/>
            <w:tcMar>
              <w:top w:w="45" w:type="dxa"/>
              <w:left w:w="45" w:type="dxa"/>
              <w:bottom w:w="45" w:type="dxa"/>
              <w:right w:w="45" w:type="dxa"/>
            </w:tcMar>
            <w:vAlign w:val="center"/>
            <w:hideMark/>
          </w:tcPr>
          <w:p w:rsidR="0069638F" w:rsidRDefault="0069638F"/>
        </w:tc>
      </w:tr>
      <w:tr w:rsidR="0069638F" w:rsidTr="0069638F">
        <w:trPr>
          <w:tblCellSpacing w:w="7" w:type="dxa"/>
        </w:trPr>
        <w:tc>
          <w:tcPr>
            <w:tcW w:w="0" w:type="auto"/>
            <w:tcMar>
              <w:top w:w="45" w:type="dxa"/>
              <w:left w:w="45" w:type="dxa"/>
              <w:bottom w:w="45" w:type="dxa"/>
              <w:right w:w="45" w:type="dxa"/>
            </w:tcMar>
            <w:vAlign w:val="center"/>
            <w:hideMark/>
          </w:tcPr>
          <w:p w:rsidR="0069638F" w:rsidRDefault="0069638F">
            <w:r>
              <w:rPr>
                <w:rFonts w:ascii="Verdana" w:hAnsi="Verdana"/>
                <w:b/>
                <w:bCs/>
                <w:sz w:val="20"/>
                <w:szCs w:val="20"/>
              </w:rPr>
              <w:t>Address:</w:t>
            </w:r>
          </w:p>
        </w:tc>
        <w:tc>
          <w:tcPr>
            <w:tcW w:w="0" w:type="auto"/>
            <w:tcMar>
              <w:top w:w="45" w:type="dxa"/>
              <w:left w:w="45" w:type="dxa"/>
              <w:bottom w:w="45" w:type="dxa"/>
              <w:right w:w="45" w:type="dxa"/>
            </w:tcMar>
            <w:vAlign w:val="center"/>
            <w:hideMark/>
          </w:tcPr>
          <w:p w:rsidR="0069638F" w:rsidRDefault="0069638F">
            <w:r>
              <w:rPr>
                <w:rFonts w:ascii="Verdana" w:hAnsi="Verdana"/>
                <w:sz w:val="20"/>
                <w:szCs w:val="20"/>
              </w:rPr>
              <w:t xml:space="preserve">1 Hart Walk, Upper </w:t>
            </w:r>
            <w:proofErr w:type="spellStart"/>
            <w:r>
              <w:rPr>
                <w:rFonts w:ascii="Verdana" w:hAnsi="Verdana"/>
                <w:sz w:val="20"/>
                <w:szCs w:val="20"/>
              </w:rPr>
              <w:t>Heyford</w:t>
            </w:r>
            <w:proofErr w:type="spellEnd"/>
            <w:r>
              <w:rPr>
                <w:rFonts w:ascii="Verdana" w:hAnsi="Verdana"/>
                <w:sz w:val="20"/>
                <w:szCs w:val="20"/>
              </w:rPr>
              <w:t>, Bicester OX25 5AF</w:t>
            </w:r>
          </w:p>
        </w:tc>
      </w:tr>
    </w:tbl>
    <w:p w:rsidR="0069638F" w:rsidRDefault="0069638F" w:rsidP="0069638F">
      <w:r>
        <w:t> </w:t>
      </w:r>
    </w:p>
    <w:tbl>
      <w:tblPr>
        <w:tblW w:w="7500" w:type="dxa"/>
        <w:tblCellSpacing w:w="7" w:type="dxa"/>
        <w:tblCellMar>
          <w:left w:w="0" w:type="dxa"/>
          <w:right w:w="0" w:type="dxa"/>
        </w:tblCellMar>
        <w:tblLook w:val="04A0" w:firstRow="1" w:lastRow="0" w:firstColumn="1" w:lastColumn="0" w:noHBand="0" w:noVBand="1"/>
      </w:tblPr>
      <w:tblGrid>
        <w:gridCol w:w="947"/>
        <w:gridCol w:w="8197"/>
      </w:tblGrid>
      <w:tr w:rsidR="0069638F" w:rsidTr="0069638F">
        <w:trPr>
          <w:tblCellSpacing w:w="7" w:type="dxa"/>
        </w:trPr>
        <w:tc>
          <w:tcPr>
            <w:tcW w:w="0" w:type="auto"/>
            <w:gridSpan w:val="2"/>
            <w:tcMar>
              <w:top w:w="45" w:type="dxa"/>
              <w:left w:w="45" w:type="dxa"/>
              <w:bottom w:w="45" w:type="dxa"/>
              <w:right w:w="45" w:type="dxa"/>
            </w:tcMar>
            <w:vAlign w:val="center"/>
            <w:hideMark/>
          </w:tcPr>
          <w:p w:rsidR="0069638F" w:rsidRDefault="0069638F">
            <w:r>
              <w:rPr>
                <w:rFonts w:ascii="Verdana" w:hAnsi="Verdana"/>
                <w:b/>
                <w:bCs/>
              </w:rPr>
              <w:t>Comments Details</w:t>
            </w:r>
          </w:p>
        </w:tc>
      </w:tr>
      <w:tr w:rsidR="0069638F" w:rsidTr="0069638F">
        <w:trPr>
          <w:tblCellSpacing w:w="7" w:type="dxa"/>
        </w:trPr>
        <w:tc>
          <w:tcPr>
            <w:tcW w:w="2025" w:type="dxa"/>
            <w:tcMar>
              <w:top w:w="45" w:type="dxa"/>
              <w:left w:w="45" w:type="dxa"/>
              <w:bottom w:w="45" w:type="dxa"/>
              <w:right w:w="45" w:type="dxa"/>
            </w:tcMar>
            <w:vAlign w:val="center"/>
            <w:hideMark/>
          </w:tcPr>
          <w:p w:rsidR="0069638F" w:rsidRDefault="0069638F">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9638F" w:rsidRDefault="0069638F">
            <w:r>
              <w:rPr>
                <w:rFonts w:ascii="Verdana" w:hAnsi="Verdana"/>
                <w:sz w:val="20"/>
                <w:szCs w:val="20"/>
              </w:rPr>
              <w:t>Neighbour</w:t>
            </w:r>
          </w:p>
        </w:tc>
      </w:tr>
      <w:tr w:rsidR="0069638F" w:rsidTr="0069638F">
        <w:trPr>
          <w:tblCellSpacing w:w="7" w:type="dxa"/>
        </w:trPr>
        <w:tc>
          <w:tcPr>
            <w:tcW w:w="0" w:type="auto"/>
            <w:tcMar>
              <w:top w:w="45" w:type="dxa"/>
              <w:left w:w="45" w:type="dxa"/>
              <w:bottom w:w="45" w:type="dxa"/>
              <w:right w:w="45" w:type="dxa"/>
            </w:tcMar>
            <w:vAlign w:val="center"/>
            <w:hideMark/>
          </w:tcPr>
          <w:p w:rsidR="0069638F" w:rsidRDefault="0069638F">
            <w:r>
              <w:rPr>
                <w:rFonts w:ascii="Verdana" w:hAnsi="Verdana"/>
                <w:b/>
                <w:bCs/>
                <w:sz w:val="20"/>
                <w:szCs w:val="20"/>
              </w:rPr>
              <w:t>Stance:</w:t>
            </w:r>
          </w:p>
        </w:tc>
        <w:tc>
          <w:tcPr>
            <w:tcW w:w="0" w:type="auto"/>
            <w:tcMar>
              <w:top w:w="45" w:type="dxa"/>
              <w:left w:w="45" w:type="dxa"/>
              <w:bottom w:w="45" w:type="dxa"/>
              <w:right w:w="45" w:type="dxa"/>
            </w:tcMar>
            <w:vAlign w:val="center"/>
            <w:hideMark/>
          </w:tcPr>
          <w:p w:rsidR="0069638F" w:rsidRDefault="0069638F">
            <w:r>
              <w:rPr>
                <w:rFonts w:ascii="Verdana" w:hAnsi="Verdana"/>
                <w:sz w:val="20"/>
                <w:szCs w:val="20"/>
              </w:rPr>
              <w:t>Customer objects to the Planning Application</w:t>
            </w:r>
          </w:p>
        </w:tc>
      </w:tr>
      <w:tr w:rsidR="0069638F" w:rsidTr="0069638F">
        <w:trPr>
          <w:tblCellSpacing w:w="7" w:type="dxa"/>
        </w:trPr>
        <w:tc>
          <w:tcPr>
            <w:tcW w:w="0" w:type="auto"/>
            <w:tcMar>
              <w:top w:w="45" w:type="dxa"/>
              <w:left w:w="45" w:type="dxa"/>
              <w:bottom w:w="45" w:type="dxa"/>
              <w:right w:w="45" w:type="dxa"/>
            </w:tcMar>
            <w:hideMark/>
          </w:tcPr>
          <w:p w:rsidR="0069638F" w:rsidRDefault="0069638F">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9638F" w:rsidRDefault="0069638F">
            <w:pPr>
              <w:rPr>
                <w:rFonts w:eastAsia="Times New Roman"/>
                <w:sz w:val="20"/>
                <w:szCs w:val="20"/>
              </w:rPr>
            </w:pPr>
          </w:p>
        </w:tc>
      </w:tr>
      <w:tr w:rsidR="0069638F" w:rsidTr="0069638F">
        <w:trPr>
          <w:tblCellSpacing w:w="7" w:type="dxa"/>
        </w:trPr>
        <w:tc>
          <w:tcPr>
            <w:tcW w:w="0" w:type="auto"/>
            <w:tcMar>
              <w:top w:w="45" w:type="dxa"/>
              <w:left w:w="45" w:type="dxa"/>
              <w:bottom w:w="45" w:type="dxa"/>
              <w:right w:w="45" w:type="dxa"/>
            </w:tcMar>
            <w:hideMark/>
          </w:tcPr>
          <w:p w:rsidR="0069638F" w:rsidRDefault="0069638F">
            <w:r>
              <w:rPr>
                <w:rFonts w:ascii="Verdana" w:hAnsi="Verdana"/>
                <w:b/>
                <w:bCs/>
                <w:sz w:val="20"/>
                <w:szCs w:val="20"/>
              </w:rPr>
              <w:t>Comments:</w:t>
            </w:r>
          </w:p>
        </w:tc>
        <w:tc>
          <w:tcPr>
            <w:tcW w:w="0" w:type="auto"/>
            <w:tcMar>
              <w:top w:w="45" w:type="dxa"/>
              <w:left w:w="45" w:type="dxa"/>
              <w:bottom w:w="45" w:type="dxa"/>
              <w:right w:w="45" w:type="dxa"/>
            </w:tcMar>
            <w:vAlign w:val="center"/>
            <w:hideMark/>
          </w:tcPr>
          <w:p w:rsidR="0069638F" w:rsidRDefault="0069638F">
            <w:r>
              <w:rPr>
                <w:rFonts w:ascii="Verdana" w:hAnsi="Verdana"/>
                <w:sz w:val="20"/>
                <w:szCs w:val="20"/>
              </w:rPr>
              <w:t>We would like to object to the proposed planning permission, especially in regard to parcel of land 17. Our objections are on the following grounds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1. Document 09191529 is inaccurate. It states that we (1 Hart Walk) were consulted regarding the proposed development. While we were aware of some of the continued building works, i.e. restaurants and shops, at no point we're we ever consulted with regard to the proposed plans. </w:t>
            </w:r>
            <w:r>
              <w:rPr>
                <w:rFonts w:ascii="Verdana" w:hAnsi="Verdana"/>
                <w:sz w:val="20"/>
                <w:szCs w:val="20"/>
              </w:rPr>
              <w:br/>
            </w:r>
            <w:r>
              <w:rPr>
                <w:rFonts w:ascii="Verdana" w:hAnsi="Verdana"/>
                <w:sz w:val="20"/>
                <w:szCs w:val="20"/>
              </w:rPr>
              <w:br/>
              <w:t xml:space="preserve">2. Our house currently overlooks parcel 17 and we have unobstructed views of the countryside south of Upper </w:t>
            </w:r>
            <w:proofErr w:type="spellStart"/>
            <w:r>
              <w:rPr>
                <w:rFonts w:ascii="Verdana" w:hAnsi="Verdana"/>
                <w:sz w:val="20"/>
                <w:szCs w:val="20"/>
              </w:rPr>
              <w:t>Heyford</w:t>
            </w:r>
            <w:proofErr w:type="spellEnd"/>
            <w:r>
              <w:rPr>
                <w:rFonts w:ascii="Verdana" w:hAnsi="Verdana"/>
                <w:sz w:val="20"/>
                <w:szCs w:val="20"/>
              </w:rPr>
              <w:t>. The construction of 62 dwellings in this parcel will destroy the view and our privacy. Had we been warned about the plans when we bought the properly in 2016 we would not have proceeded with the purchase, however Dorchester Living assured us that no plans were in place and the fields in front of our house weren't going to be built upon and the house was sold to us as a 'Field View Property' not a 'Temporary Field View Property'.</w:t>
            </w:r>
            <w:r>
              <w:rPr>
                <w:rFonts w:ascii="Verdana" w:hAnsi="Verdana"/>
                <w:sz w:val="20"/>
                <w:szCs w:val="20"/>
              </w:rPr>
              <w:br/>
            </w:r>
            <w:r>
              <w:rPr>
                <w:rFonts w:ascii="Verdana" w:hAnsi="Verdana"/>
                <w:sz w:val="20"/>
                <w:szCs w:val="20"/>
              </w:rPr>
              <w:br/>
              <w:t xml:space="preserve">3. The noise and disturbance caused by the </w:t>
            </w:r>
            <w:proofErr w:type="spellStart"/>
            <w:r>
              <w:rPr>
                <w:rFonts w:ascii="Verdana" w:hAnsi="Verdana"/>
                <w:sz w:val="20"/>
                <w:szCs w:val="20"/>
              </w:rPr>
              <w:t>ongoing</w:t>
            </w:r>
            <w:proofErr w:type="spellEnd"/>
            <w:r>
              <w:rPr>
                <w:rFonts w:ascii="Verdana" w:hAnsi="Verdana"/>
                <w:sz w:val="20"/>
                <w:szCs w:val="20"/>
              </w:rPr>
              <w:t xml:space="preserve"> build of 62 homes on our door step is not unacceptable. We specifically moved to this property for its isolation and privacy. In addition, once the plot is completed, we will have people walking past our property at all times of day and night to reach the local amenities, plus all the additional noise from people walking back from the bar / restaurant after closing time. It will completely change the type of property we own and intrude on our right to privacy. </w:t>
            </w:r>
            <w:r>
              <w:rPr>
                <w:rFonts w:ascii="Verdana" w:hAnsi="Verdana"/>
                <w:sz w:val="20"/>
                <w:szCs w:val="20"/>
              </w:rPr>
              <w:br/>
            </w:r>
            <w:r>
              <w:rPr>
                <w:rFonts w:ascii="Verdana" w:hAnsi="Verdana"/>
                <w:sz w:val="20"/>
                <w:szCs w:val="20"/>
              </w:rPr>
              <w:br/>
              <w:t xml:space="preserve">4. The new development will cause a loss in value of our house with the removal of the current views and the elimination of the privacy and isolation. Who will be responsible for loss in equity? </w:t>
            </w:r>
            <w:r>
              <w:rPr>
                <w:rFonts w:ascii="Verdana" w:hAnsi="Verdana"/>
                <w:sz w:val="20"/>
                <w:szCs w:val="20"/>
              </w:rPr>
              <w:br/>
            </w:r>
            <w:r>
              <w:rPr>
                <w:rFonts w:ascii="Verdana" w:hAnsi="Verdana"/>
                <w:sz w:val="20"/>
                <w:szCs w:val="20"/>
              </w:rPr>
              <w:br/>
              <w:t xml:space="preserve">5. There is simply no need to build on the farm land in front of our house. Why do these new properties need to be built on farm fields that are still in use, there </w:t>
            </w:r>
            <w:proofErr w:type="gramStart"/>
            <w:r>
              <w:rPr>
                <w:rFonts w:ascii="Verdana" w:hAnsi="Verdana"/>
                <w:sz w:val="20"/>
                <w:szCs w:val="20"/>
              </w:rPr>
              <w:t>are plenty of available space</w:t>
            </w:r>
            <w:proofErr w:type="gramEnd"/>
            <w:r>
              <w:rPr>
                <w:rFonts w:ascii="Verdana" w:hAnsi="Verdana"/>
                <w:sz w:val="20"/>
                <w:szCs w:val="20"/>
              </w:rPr>
              <w:t xml:space="preserve"> on the old airbase. </w:t>
            </w:r>
            <w:r>
              <w:rPr>
                <w:rFonts w:ascii="Verdana" w:hAnsi="Verdana"/>
                <w:sz w:val="20"/>
                <w:szCs w:val="20"/>
              </w:rPr>
              <w:br/>
            </w:r>
            <w:r>
              <w:rPr>
                <w:rFonts w:ascii="Verdana" w:hAnsi="Verdana"/>
                <w:sz w:val="20"/>
                <w:szCs w:val="20"/>
              </w:rPr>
              <w:br/>
              <w:t xml:space="preserve">6. Most importantly, we would also like to object on the grounds that the distance between the plot and the sewage treatment plant is too close. Anglia Water published the following recommendations regarding Encroachment Risk Assessment on Sewage Treatment Works and distance from proposed </w:t>
            </w:r>
            <w:r>
              <w:rPr>
                <w:rFonts w:ascii="Verdana" w:hAnsi="Verdana"/>
                <w:sz w:val="20"/>
                <w:szCs w:val="20"/>
              </w:rPr>
              <w:lastRenderedPageBreak/>
              <w:t>developments.</w:t>
            </w:r>
            <w:r>
              <w:rPr>
                <w:rFonts w:ascii="Verdana" w:hAnsi="Verdana"/>
                <w:sz w:val="20"/>
                <w:szCs w:val="20"/>
              </w:rPr>
              <w:br/>
            </w:r>
            <w:r>
              <w:rPr>
                <w:rFonts w:ascii="Verdana" w:hAnsi="Verdana"/>
                <w:sz w:val="20"/>
                <w:szCs w:val="20"/>
              </w:rPr>
              <w:br/>
            </w:r>
            <w:hyperlink r:id="rId6" w:history="1">
              <w:r>
                <w:rPr>
                  <w:rStyle w:val="Hyperlink"/>
                  <w:rFonts w:ascii="Verdana" w:hAnsi="Verdana"/>
                  <w:sz w:val="20"/>
                  <w:szCs w:val="20"/>
                </w:rPr>
                <w:t>http://www.anglianwater.co.uk/_assets/media/121212_Asset_Encroachment_Risk_Assessment_Methodology_publish(1).pdf</w:t>
              </w:r>
            </w:hyperlink>
            <w:r>
              <w:rPr>
                <w:rFonts w:ascii="Verdana" w:hAnsi="Verdana"/>
                <w:sz w:val="20"/>
                <w:szCs w:val="20"/>
              </w:rPr>
              <w:br/>
            </w:r>
            <w:r>
              <w:rPr>
                <w:rFonts w:ascii="Verdana" w:hAnsi="Verdana"/>
                <w:sz w:val="20"/>
                <w:szCs w:val="20"/>
              </w:rPr>
              <w:br/>
              <w:t xml:space="preserve">In it they show maximum distances reached for an odour footprint of 1.5ouEm³ - the odour concentration advised in the Environment Agency's H4 Guidance for assessing odour risk from treatment works and how these distances increase in line with population growth. Given the proposed plot will increase the population by almost 3,000 people and given that there are currently well over 2,000 people living in Upper </w:t>
            </w:r>
            <w:proofErr w:type="spellStart"/>
            <w:r>
              <w:rPr>
                <w:rFonts w:ascii="Verdana" w:hAnsi="Verdana"/>
                <w:sz w:val="20"/>
                <w:szCs w:val="20"/>
              </w:rPr>
              <w:t>Heyford</w:t>
            </w:r>
            <w:proofErr w:type="spellEnd"/>
            <w:r>
              <w:rPr>
                <w:rFonts w:ascii="Verdana" w:hAnsi="Verdana"/>
                <w:sz w:val="20"/>
                <w:szCs w:val="20"/>
              </w:rPr>
              <w:t xml:space="preserve"> at the moment, this moves the risk up to the 5,000 - 10,000 population bracket and in turn means the minimum distance from the sewage treatment plant to maintain a low risk needs to be at over 400m. As you can see from the attached image with the unsafe zone at 400m added, this means that not only do we and all the current houses in Hart Walk, Wellington Road, Duvall Park and more fall into the medium risk bracket, but so does the free school. This reason alone should stop any grants to plan as it clearly shows it would be damaging to the environment and affect the well-being of local residents and school children whose health should be paramount. </w:t>
            </w:r>
            <w:r>
              <w:rPr>
                <w:rFonts w:ascii="Verdana" w:hAnsi="Verdana"/>
                <w:sz w:val="20"/>
                <w:szCs w:val="20"/>
              </w:rPr>
              <w:br/>
            </w:r>
            <w:r>
              <w:rPr>
                <w:rFonts w:ascii="Verdana" w:hAnsi="Verdana"/>
                <w:sz w:val="20"/>
                <w:szCs w:val="20"/>
              </w:rPr>
              <w:br/>
            </w:r>
            <w:hyperlink r:id="rId7" w:history="1">
              <w:r>
                <w:rPr>
                  <w:rStyle w:val="Hyperlink"/>
                  <w:rFonts w:ascii="Verdana" w:hAnsi="Verdana"/>
                  <w:sz w:val="20"/>
                  <w:szCs w:val="20"/>
                </w:rPr>
                <w:t>https://www.involved.events/images/400m.jpg</w:t>
              </w:r>
            </w:hyperlink>
          </w:p>
        </w:tc>
      </w:tr>
    </w:tbl>
    <w:p w:rsidR="0069638F" w:rsidRDefault="0069638F" w:rsidP="0069638F">
      <w:pPr>
        <w:spacing w:after="240"/>
      </w:pPr>
      <w:r>
        <w:lastRenderedPageBreak/>
        <w:t> </w:t>
      </w:r>
    </w:p>
    <w:p w:rsidR="0008386C" w:rsidRDefault="0008386C"/>
    <w:sectPr w:rsidR="00083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8F"/>
    <w:rsid w:val="0008386C"/>
    <w:rsid w:val="0069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38F"/>
    <w:rPr>
      <w:color w:val="0000FF"/>
      <w:u w:val="single"/>
    </w:rPr>
  </w:style>
  <w:style w:type="paragraph" w:styleId="NormalWeb">
    <w:name w:val="Normal (Web)"/>
    <w:basedOn w:val="Normal"/>
    <w:uiPriority w:val="99"/>
    <w:semiHidden/>
    <w:unhideWhenUsed/>
    <w:rsid w:val="006963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38F"/>
    <w:rPr>
      <w:color w:val="0000FF"/>
      <w:u w:val="single"/>
    </w:rPr>
  </w:style>
  <w:style w:type="paragraph" w:styleId="NormalWeb">
    <w:name w:val="Normal (Web)"/>
    <w:basedOn w:val="Normal"/>
    <w:uiPriority w:val="99"/>
    <w:semiHidden/>
    <w:unhideWhenUsed/>
    <w:rsid w:val="006963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olved.events/images/400m.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glianwater.co.uk/_assets/media/121212_Asset_Encroachment_Risk_Assessment_Methodology_publish(1).pdf" TargetMode="Externa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5472</Characters>
  <Application>Microsoft Office Word</Application>
  <DocSecurity>0</DocSecurity>
  <Lines>45</Lines>
  <Paragraphs>12</Paragraphs>
  <ScaleCrop>false</ScaleCrop>
  <Company>Cherwell District Council</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2018-06-04T12:01:00Z</dcterms:created>
  <dcterms:modified xsi:type="dcterms:W3CDTF">2018-06-04T12:02:00Z</dcterms:modified>
</cp:coreProperties>
</file>