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DA5" w:rsidRDefault="00B01DA5" w:rsidP="00B01DA5">
      <w:pPr>
        <w:outlineLvl w:val="0"/>
        <w:rPr>
          <w:rFonts w:ascii="Tahoma" w:hAnsi="Tahoma" w:cs="Tahoma"/>
          <w:sz w:val="20"/>
          <w:szCs w:val="20"/>
          <w:lang w:val="en-US"/>
        </w:rPr>
      </w:pPr>
      <w:r>
        <w:rPr>
          <w:rFonts w:ascii="Tahoma" w:hAnsi="Tahoma" w:cs="Tahoma"/>
          <w:b/>
          <w:bCs/>
          <w:sz w:val="20"/>
          <w:szCs w:val="20"/>
          <w:lang w:val="en-US"/>
        </w:rPr>
        <w:t>From:</w:t>
      </w:r>
      <w:r>
        <w:rPr>
          <w:rFonts w:ascii="Tahoma" w:hAnsi="Tahoma" w:cs="Tahoma"/>
          <w:sz w:val="20"/>
          <w:szCs w:val="20"/>
          <w:lang w:val="en-US"/>
        </w:rPr>
        <w:t xml:space="preserve"> Public Access DC Comments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02 June 2018 11:37</w:t>
      </w:r>
      <w:r>
        <w:rPr>
          <w:rFonts w:ascii="Tahoma" w:hAnsi="Tahoma" w:cs="Tahoma"/>
          <w:sz w:val="20"/>
          <w:szCs w:val="20"/>
          <w:lang w:val="en-US"/>
        </w:rPr>
        <w:br/>
      </w:r>
      <w:proofErr w:type="gramStart"/>
      <w:r>
        <w:rPr>
          <w:rFonts w:ascii="Tahoma" w:hAnsi="Tahoma" w:cs="Tahoma"/>
          <w:b/>
          <w:bCs/>
          <w:sz w:val="20"/>
          <w:szCs w:val="20"/>
          <w:lang w:val="en-US"/>
        </w:rPr>
        <w:t>To</w:t>
      </w:r>
      <w:proofErr w:type="gramEnd"/>
      <w:r>
        <w:rPr>
          <w:rFonts w:ascii="Tahoma" w:hAnsi="Tahoma" w:cs="Tahoma"/>
          <w:b/>
          <w:bCs/>
          <w:sz w:val="20"/>
          <w:szCs w:val="20"/>
          <w:lang w:val="en-US"/>
        </w:rPr>
        <w:t>:</w:t>
      </w:r>
      <w:r>
        <w:rPr>
          <w:rFonts w:ascii="Tahoma" w:hAnsi="Tahoma" w:cs="Tahoma"/>
          <w:sz w:val="20"/>
          <w:szCs w:val="20"/>
          <w:lang w:val="en-US"/>
        </w:rPr>
        <w:t xml:space="preserve"> Public Access DC Comments</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Comments for Planning Application </w:t>
      </w:r>
      <w:bookmarkStart w:id="0" w:name="_GoBack"/>
      <w:r>
        <w:rPr>
          <w:rFonts w:ascii="Tahoma" w:hAnsi="Tahoma" w:cs="Tahoma"/>
          <w:sz w:val="20"/>
          <w:szCs w:val="20"/>
          <w:lang w:val="en-US"/>
        </w:rPr>
        <w:t>18/00825/HYBRID</w:t>
      </w:r>
      <w:bookmarkEnd w:id="0"/>
    </w:p>
    <w:p w:rsidR="00B01DA5" w:rsidRDefault="00B01DA5" w:rsidP="00B01DA5"/>
    <w:p w:rsidR="00B01DA5" w:rsidRDefault="00B01DA5" w:rsidP="00B01DA5">
      <w:pPr>
        <w:pStyle w:val="NormalWeb"/>
      </w:pPr>
      <w:r>
        <w:rPr>
          <w:rFonts w:ascii="Verdana" w:hAnsi="Verdana"/>
          <w:sz w:val="20"/>
          <w:szCs w:val="20"/>
        </w:rPr>
        <w:t>Planning Application comments have been made. A summary of the comments is provided below.</w:t>
      </w:r>
    </w:p>
    <w:p w:rsidR="00B01DA5" w:rsidRDefault="00B01DA5" w:rsidP="00B01DA5">
      <w:pPr>
        <w:pStyle w:val="NormalWeb"/>
      </w:pPr>
      <w:r>
        <w:rPr>
          <w:rFonts w:ascii="Verdana" w:hAnsi="Verdana"/>
          <w:sz w:val="20"/>
          <w:szCs w:val="20"/>
        </w:rPr>
        <w:t>Comments were submitted at 11:37 AM on 02 Jun 2018 from Dr Jane Jana.</w:t>
      </w:r>
    </w:p>
    <w:tbl>
      <w:tblPr>
        <w:tblW w:w="7500" w:type="dxa"/>
        <w:tblCellSpacing w:w="7" w:type="dxa"/>
        <w:tblCellMar>
          <w:left w:w="0" w:type="dxa"/>
          <w:right w:w="0" w:type="dxa"/>
        </w:tblCellMar>
        <w:tblLook w:val="04A0" w:firstRow="1" w:lastRow="0" w:firstColumn="1" w:lastColumn="0" w:noHBand="0" w:noVBand="1"/>
      </w:tblPr>
      <w:tblGrid>
        <w:gridCol w:w="1547"/>
        <w:gridCol w:w="5953"/>
      </w:tblGrid>
      <w:tr w:rsidR="00B01DA5" w:rsidTr="00B01DA5">
        <w:trPr>
          <w:tblCellSpacing w:w="7" w:type="dxa"/>
        </w:trPr>
        <w:tc>
          <w:tcPr>
            <w:tcW w:w="0" w:type="auto"/>
            <w:gridSpan w:val="2"/>
            <w:tcMar>
              <w:top w:w="45" w:type="dxa"/>
              <w:left w:w="45" w:type="dxa"/>
              <w:bottom w:w="45" w:type="dxa"/>
              <w:right w:w="45" w:type="dxa"/>
            </w:tcMar>
            <w:vAlign w:val="center"/>
            <w:hideMark/>
          </w:tcPr>
          <w:p w:rsidR="00B01DA5" w:rsidRDefault="00B01DA5">
            <w:r>
              <w:rPr>
                <w:rFonts w:ascii="Verdana" w:hAnsi="Verdana"/>
                <w:b/>
                <w:bCs/>
              </w:rPr>
              <w:t>Application Summary</w:t>
            </w:r>
          </w:p>
        </w:tc>
      </w:tr>
      <w:tr w:rsidR="00B01DA5" w:rsidTr="00B01DA5">
        <w:trPr>
          <w:tblCellSpacing w:w="7" w:type="dxa"/>
        </w:trPr>
        <w:tc>
          <w:tcPr>
            <w:tcW w:w="1500" w:type="dxa"/>
            <w:tcMar>
              <w:top w:w="45" w:type="dxa"/>
              <w:left w:w="45" w:type="dxa"/>
              <w:bottom w:w="45" w:type="dxa"/>
              <w:right w:w="45" w:type="dxa"/>
            </w:tcMar>
            <w:vAlign w:val="center"/>
            <w:hideMark/>
          </w:tcPr>
          <w:p w:rsidR="00B01DA5" w:rsidRDefault="00B01DA5">
            <w:r>
              <w:rPr>
                <w:rFonts w:ascii="Verdana" w:hAnsi="Verdana"/>
                <w:b/>
                <w:bCs/>
                <w:sz w:val="20"/>
                <w:szCs w:val="20"/>
              </w:rPr>
              <w:t>Address:</w:t>
            </w:r>
          </w:p>
        </w:tc>
        <w:tc>
          <w:tcPr>
            <w:tcW w:w="0" w:type="auto"/>
            <w:tcMar>
              <w:top w:w="45" w:type="dxa"/>
              <w:left w:w="45" w:type="dxa"/>
              <w:bottom w:w="45" w:type="dxa"/>
              <w:right w:w="45" w:type="dxa"/>
            </w:tcMar>
            <w:vAlign w:val="center"/>
            <w:hideMark/>
          </w:tcPr>
          <w:p w:rsidR="00B01DA5" w:rsidRDefault="00B01DA5">
            <w:proofErr w:type="spellStart"/>
            <w:r>
              <w:rPr>
                <w:rFonts w:ascii="Verdana" w:hAnsi="Verdana"/>
                <w:sz w:val="20"/>
                <w:szCs w:val="20"/>
              </w:rPr>
              <w:t>Heyford</w:t>
            </w:r>
            <w:proofErr w:type="spellEnd"/>
            <w:r>
              <w:rPr>
                <w:rFonts w:ascii="Verdana" w:hAnsi="Verdana"/>
                <w:sz w:val="20"/>
                <w:szCs w:val="20"/>
              </w:rPr>
              <w:t xml:space="preserve"> Park Camp Road Upper </w:t>
            </w:r>
            <w:proofErr w:type="spellStart"/>
            <w:r>
              <w:rPr>
                <w:rFonts w:ascii="Verdana" w:hAnsi="Verdana"/>
                <w:sz w:val="20"/>
                <w:szCs w:val="20"/>
              </w:rPr>
              <w:t>Heyford</w:t>
            </w:r>
            <w:proofErr w:type="spellEnd"/>
            <w:r>
              <w:rPr>
                <w:rFonts w:ascii="Verdana" w:hAnsi="Verdana"/>
                <w:sz w:val="20"/>
                <w:szCs w:val="20"/>
              </w:rPr>
              <w:t xml:space="preserve"> Bicester OX25 5HD </w:t>
            </w:r>
          </w:p>
        </w:tc>
      </w:tr>
      <w:tr w:rsidR="00B01DA5" w:rsidTr="00B01DA5">
        <w:trPr>
          <w:tblCellSpacing w:w="7" w:type="dxa"/>
        </w:trPr>
        <w:tc>
          <w:tcPr>
            <w:tcW w:w="0" w:type="auto"/>
            <w:tcMar>
              <w:top w:w="45" w:type="dxa"/>
              <w:left w:w="45" w:type="dxa"/>
              <w:bottom w:w="45" w:type="dxa"/>
              <w:right w:w="45" w:type="dxa"/>
            </w:tcMar>
            <w:vAlign w:val="center"/>
            <w:hideMark/>
          </w:tcPr>
          <w:p w:rsidR="00B01DA5" w:rsidRDefault="00B01DA5">
            <w:r>
              <w:rPr>
                <w:rFonts w:ascii="Verdana" w:hAnsi="Verdana"/>
                <w:b/>
                <w:bCs/>
                <w:sz w:val="20"/>
                <w:szCs w:val="20"/>
              </w:rPr>
              <w:t>Proposal:</w:t>
            </w:r>
          </w:p>
        </w:tc>
        <w:tc>
          <w:tcPr>
            <w:tcW w:w="0" w:type="auto"/>
            <w:tcMar>
              <w:top w:w="45" w:type="dxa"/>
              <w:left w:w="45" w:type="dxa"/>
              <w:bottom w:w="45" w:type="dxa"/>
              <w:right w:w="45" w:type="dxa"/>
            </w:tcMar>
            <w:vAlign w:val="center"/>
            <w:hideMark/>
          </w:tcPr>
          <w:p w:rsidR="00B01DA5" w:rsidRDefault="00B01DA5">
            <w:r>
              <w:rPr>
                <w:rFonts w:ascii="Verdana" w:hAnsi="Verdana"/>
                <w:sz w:val="20"/>
                <w:szCs w:val="20"/>
              </w:rPr>
              <w:t xml:space="preserve">Demolition of buildings and structures as listed in Schedule 1; Outline planning permission for up to 1,175 new dwellings (Class C3); 60 close care dwellings (Class C2/C3); 929 m2 of retail (Class A1); 670 m2 comprising a new medical centre (Class D1); 35,175 m2 of new employment buildings, (comprising up to 6,330 m2 Class B1a, 13,635 m2 B1b/c, 9,250 m2 Class B2, and 5,960 m2 B8); 2.4 ha site for a new school (Class D1); 925 m2 of community use buildings (Class D2); and 515 m2 of indoor sports, if provided on-site (Class D2); 30m in height observation tower with zip-wire with ancillary visitor facilities of up of 100 m2 (Class D1/A1/A3); 1,000 m2 energy facility/infrastructure with a stack height of up to 24m (sui generis); 2,520 m2 additional education facilities (buildings and associated external infrastructure) at Buildings 73, 74 and 583 for education use (Class D1); creation of areas of Open Space, Sports Facilities, Public Park and other green infrastructure; Change of Use of the following buildings and areas: Buildings 357 and 370 for office use (Class B1a); Buildings 3036, 3037, 3038, 3039, 3040, 3041, and 3042 for employment use (Class B1b/c, B2, B8); Buildings 217, 3102, 3136, 3052, 3053, 3054, and 3055 for employment use (Class B8); Buildings 2010, 3008, and 3009 for filming and heritage activities (Sui Generis/Class D1); Buildings 2004, 2005 and 2006 for education use (Class D1); Buildings 366, 391, 1368, 1443, 2007, 2008 and 2009 (Class D1/D2 with ancillary A1-A5 use); Building 340 (Class D1, D2, A3); 20.3ha of </w:t>
            </w:r>
            <w:proofErr w:type="spellStart"/>
            <w:r>
              <w:rPr>
                <w:rFonts w:ascii="Verdana" w:hAnsi="Verdana"/>
                <w:sz w:val="20"/>
                <w:szCs w:val="20"/>
              </w:rPr>
              <w:t>hardstanding</w:t>
            </w:r>
            <w:proofErr w:type="spellEnd"/>
            <w:r>
              <w:rPr>
                <w:rFonts w:ascii="Verdana" w:hAnsi="Verdana"/>
                <w:sz w:val="20"/>
                <w:szCs w:val="20"/>
              </w:rPr>
              <w:t xml:space="preserve"> for car processing (Sui Generis); and 76.6ha for filming activities (Sui Generis); the continuation of use of areas, buildings and structures already benefiting from previous planning permissions, as specified in Schedule 2; associated infrastructure works including surface water attenuation provision and upgrading </w:t>
            </w:r>
            <w:proofErr w:type="spellStart"/>
            <w:r>
              <w:rPr>
                <w:rFonts w:ascii="Verdana" w:hAnsi="Verdana"/>
                <w:sz w:val="20"/>
                <w:szCs w:val="20"/>
              </w:rPr>
              <w:t>Chilgrove</w:t>
            </w:r>
            <w:proofErr w:type="spellEnd"/>
            <w:r>
              <w:rPr>
                <w:rFonts w:ascii="Verdana" w:hAnsi="Verdana"/>
                <w:sz w:val="20"/>
                <w:szCs w:val="20"/>
              </w:rPr>
              <w:t xml:space="preserve"> Drive and the junction with Camp Road </w:t>
            </w:r>
          </w:p>
        </w:tc>
      </w:tr>
      <w:tr w:rsidR="00B01DA5" w:rsidTr="00B01DA5">
        <w:trPr>
          <w:tblCellSpacing w:w="7" w:type="dxa"/>
        </w:trPr>
        <w:tc>
          <w:tcPr>
            <w:tcW w:w="0" w:type="auto"/>
            <w:tcMar>
              <w:top w:w="45" w:type="dxa"/>
              <w:left w:w="45" w:type="dxa"/>
              <w:bottom w:w="45" w:type="dxa"/>
              <w:right w:w="45" w:type="dxa"/>
            </w:tcMar>
            <w:vAlign w:val="center"/>
            <w:hideMark/>
          </w:tcPr>
          <w:p w:rsidR="00B01DA5" w:rsidRDefault="00B01DA5">
            <w:r>
              <w:rPr>
                <w:rFonts w:ascii="Verdana" w:hAnsi="Verdana"/>
                <w:b/>
                <w:bCs/>
                <w:sz w:val="20"/>
                <w:szCs w:val="20"/>
              </w:rPr>
              <w:t>Case Officer:</w:t>
            </w:r>
          </w:p>
        </w:tc>
        <w:tc>
          <w:tcPr>
            <w:tcW w:w="0" w:type="auto"/>
            <w:tcMar>
              <w:top w:w="45" w:type="dxa"/>
              <w:left w:w="45" w:type="dxa"/>
              <w:bottom w:w="45" w:type="dxa"/>
              <w:right w:w="45" w:type="dxa"/>
            </w:tcMar>
            <w:vAlign w:val="center"/>
            <w:hideMark/>
          </w:tcPr>
          <w:p w:rsidR="00B01DA5" w:rsidRDefault="00B01DA5">
            <w:r>
              <w:rPr>
                <w:rFonts w:ascii="Verdana" w:hAnsi="Verdana"/>
                <w:sz w:val="20"/>
                <w:szCs w:val="20"/>
              </w:rPr>
              <w:t xml:space="preserve">Andrew Lewis </w:t>
            </w:r>
          </w:p>
        </w:tc>
      </w:tr>
      <w:tr w:rsidR="00B01DA5" w:rsidTr="00B01DA5">
        <w:trPr>
          <w:tblCellSpacing w:w="7" w:type="dxa"/>
        </w:trPr>
        <w:tc>
          <w:tcPr>
            <w:tcW w:w="0" w:type="auto"/>
            <w:gridSpan w:val="2"/>
            <w:tcMar>
              <w:top w:w="45" w:type="dxa"/>
              <w:left w:w="45" w:type="dxa"/>
              <w:bottom w:w="45" w:type="dxa"/>
              <w:right w:w="45" w:type="dxa"/>
            </w:tcMar>
            <w:vAlign w:val="center"/>
            <w:hideMark/>
          </w:tcPr>
          <w:p w:rsidR="00B01DA5" w:rsidRDefault="00B01DA5">
            <w:hyperlink r:id="rId5" w:history="1">
              <w:r>
                <w:rPr>
                  <w:rStyle w:val="Hyperlink"/>
                  <w:rFonts w:ascii="Verdana" w:hAnsi="Verdana"/>
                  <w:sz w:val="20"/>
                  <w:szCs w:val="20"/>
                </w:rPr>
                <w:t>Click for further information</w:t>
              </w:r>
            </w:hyperlink>
          </w:p>
        </w:tc>
      </w:tr>
    </w:tbl>
    <w:p w:rsidR="00B01DA5" w:rsidRDefault="00B01DA5" w:rsidP="00B01DA5"/>
    <w:tbl>
      <w:tblPr>
        <w:tblW w:w="7500" w:type="dxa"/>
        <w:tblCellSpacing w:w="7" w:type="dxa"/>
        <w:tblCellMar>
          <w:left w:w="0" w:type="dxa"/>
          <w:right w:w="0" w:type="dxa"/>
        </w:tblCellMar>
        <w:tblLook w:val="04A0" w:firstRow="1" w:lastRow="0" w:firstColumn="1" w:lastColumn="0" w:noHBand="0" w:noVBand="1"/>
      </w:tblPr>
      <w:tblGrid>
        <w:gridCol w:w="1521"/>
        <w:gridCol w:w="5979"/>
      </w:tblGrid>
      <w:tr w:rsidR="00B01DA5" w:rsidTr="00B01DA5">
        <w:trPr>
          <w:tblCellSpacing w:w="7" w:type="dxa"/>
        </w:trPr>
        <w:tc>
          <w:tcPr>
            <w:tcW w:w="0" w:type="auto"/>
            <w:gridSpan w:val="2"/>
            <w:tcMar>
              <w:top w:w="45" w:type="dxa"/>
              <w:left w:w="45" w:type="dxa"/>
              <w:bottom w:w="45" w:type="dxa"/>
              <w:right w:w="45" w:type="dxa"/>
            </w:tcMar>
            <w:vAlign w:val="center"/>
            <w:hideMark/>
          </w:tcPr>
          <w:p w:rsidR="00B01DA5" w:rsidRDefault="00B01DA5">
            <w:r>
              <w:rPr>
                <w:rFonts w:ascii="Verdana" w:hAnsi="Verdana"/>
                <w:b/>
                <w:bCs/>
              </w:rPr>
              <w:lastRenderedPageBreak/>
              <w:t>Customer Details</w:t>
            </w:r>
          </w:p>
        </w:tc>
      </w:tr>
      <w:tr w:rsidR="00B01DA5" w:rsidTr="00B01DA5">
        <w:trPr>
          <w:tblCellSpacing w:w="7" w:type="dxa"/>
        </w:trPr>
        <w:tc>
          <w:tcPr>
            <w:tcW w:w="1500" w:type="dxa"/>
            <w:tcMar>
              <w:top w:w="45" w:type="dxa"/>
              <w:left w:w="45" w:type="dxa"/>
              <w:bottom w:w="45" w:type="dxa"/>
              <w:right w:w="45" w:type="dxa"/>
            </w:tcMar>
            <w:vAlign w:val="center"/>
            <w:hideMark/>
          </w:tcPr>
          <w:p w:rsidR="00B01DA5" w:rsidRDefault="00B01DA5">
            <w:r>
              <w:rPr>
                <w:rFonts w:ascii="Verdana" w:hAnsi="Verdana"/>
                <w:b/>
                <w:bCs/>
                <w:sz w:val="20"/>
                <w:szCs w:val="20"/>
              </w:rPr>
              <w:t>Name:</w:t>
            </w:r>
          </w:p>
        </w:tc>
        <w:tc>
          <w:tcPr>
            <w:tcW w:w="0" w:type="auto"/>
            <w:tcMar>
              <w:top w:w="45" w:type="dxa"/>
              <w:left w:w="45" w:type="dxa"/>
              <w:bottom w:w="45" w:type="dxa"/>
              <w:right w:w="45" w:type="dxa"/>
            </w:tcMar>
            <w:vAlign w:val="center"/>
            <w:hideMark/>
          </w:tcPr>
          <w:p w:rsidR="00B01DA5" w:rsidRDefault="00B01DA5">
            <w:r>
              <w:rPr>
                <w:rFonts w:ascii="Verdana" w:hAnsi="Verdana"/>
                <w:sz w:val="20"/>
                <w:szCs w:val="20"/>
              </w:rPr>
              <w:t>Dr Jane Jana</w:t>
            </w:r>
          </w:p>
        </w:tc>
      </w:tr>
      <w:tr w:rsidR="00B01DA5" w:rsidTr="00B01DA5">
        <w:trPr>
          <w:tblCellSpacing w:w="7" w:type="dxa"/>
        </w:trPr>
        <w:tc>
          <w:tcPr>
            <w:tcW w:w="0" w:type="auto"/>
            <w:tcMar>
              <w:top w:w="45" w:type="dxa"/>
              <w:left w:w="45" w:type="dxa"/>
              <w:bottom w:w="45" w:type="dxa"/>
              <w:right w:w="45" w:type="dxa"/>
            </w:tcMar>
            <w:vAlign w:val="center"/>
            <w:hideMark/>
          </w:tcPr>
          <w:p w:rsidR="00B01DA5" w:rsidRDefault="00B01DA5">
            <w:r>
              <w:rPr>
                <w:rFonts w:ascii="Verdana" w:hAnsi="Verdana"/>
                <w:b/>
                <w:bCs/>
                <w:sz w:val="20"/>
                <w:szCs w:val="20"/>
              </w:rPr>
              <w:t>Email:</w:t>
            </w:r>
          </w:p>
        </w:tc>
        <w:tc>
          <w:tcPr>
            <w:tcW w:w="0" w:type="auto"/>
            <w:tcMar>
              <w:top w:w="45" w:type="dxa"/>
              <w:left w:w="45" w:type="dxa"/>
              <w:bottom w:w="45" w:type="dxa"/>
              <w:right w:w="45" w:type="dxa"/>
            </w:tcMar>
            <w:vAlign w:val="center"/>
            <w:hideMark/>
          </w:tcPr>
          <w:p w:rsidR="00B01DA5" w:rsidRDefault="00B01DA5"/>
        </w:tc>
      </w:tr>
      <w:tr w:rsidR="00B01DA5" w:rsidTr="00B01DA5">
        <w:trPr>
          <w:tblCellSpacing w:w="7" w:type="dxa"/>
        </w:trPr>
        <w:tc>
          <w:tcPr>
            <w:tcW w:w="0" w:type="auto"/>
            <w:tcMar>
              <w:top w:w="45" w:type="dxa"/>
              <w:left w:w="45" w:type="dxa"/>
              <w:bottom w:w="45" w:type="dxa"/>
              <w:right w:w="45" w:type="dxa"/>
            </w:tcMar>
            <w:vAlign w:val="center"/>
            <w:hideMark/>
          </w:tcPr>
          <w:p w:rsidR="00B01DA5" w:rsidRDefault="00B01DA5">
            <w:r>
              <w:rPr>
                <w:rFonts w:ascii="Verdana" w:hAnsi="Verdana"/>
                <w:b/>
                <w:bCs/>
                <w:sz w:val="20"/>
                <w:szCs w:val="20"/>
              </w:rPr>
              <w:t>Address:</w:t>
            </w:r>
          </w:p>
        </w:tc>
        <w:tc>
          <w:tcPr>
            <w:tcW w:w="0" w:type="auto"/>
            <w:tcMar>
              <w:top w:w="45" w:type="dxa"/>
              <w:left w:w="45" w:type="dxa"/>
              <w:bottom w:w="45" w:type="dxa"/>
              <w:right w:w="45" w:type="dxa"/>
            </w:tcMar>
            <w:vAlign w:val="center"/>
            <w:hideMark/>
          </w:tcPr>
          <w:p w:rsidR="00B01DA5" w:rsidRDefault="00B01DA5">
            <w:r>
              <w:rPr>
                <w:rFonts w:ascii="Verdana" w:hAnsi="Verdana"/>
                <w:sz w:val="20"/>
                <w:szCs w:val="20"/>
              </w:rPr>
              <w:t xml:space="preserve">25 Wellington Road, Upper </w:t>
            </w:r>
            <w:proofErr w:type="spellStart"/>
            <w:r>
              <w:rPr>
                <w:rFonts w:ascii="Verdana" w:hAnsi="Verdana"/>
                <w:sz w:val="20"/>
                <w:szCs w:val="20"/>
              </w:rPr>
              <w:t>Heyford</w:t>
            </w:r>
            <w:proofErr w:type="spellEnd"/>
            <w:r>
              <w:rPr>
                <w:rFonts w:ascii="Verdana" w:hAnsi="Verdana"/>
                <w:sz w:val="20"/>
                <w:szCs w:val="20"/>
              </w:rPr>
              <w:t>, Bicester OX25 5AL</w:t>
            </w:r>
          </w:p>
        </w:tc>
      </w:tr>
    </w:tbl>
    <w:p w:rsidR="00B01DA5" w:rsidRDefault="00B01DA5" w:rsidP="00B01DA5"/>
    <w:tbl>
      <w:tblPr>
        <w:tblW w:w="7500" w:type="dxa"/>
        <w:tblCellSpacing w:w="7" w:type="dxa"/>
        <w:tblCellMar>
          <w:left w:w="0" w:type="dxa"/>
          <w:right w:w="0" w:type="dxa"/>
        </w:tblCellMar>
        <w:tblLook w:val="04A0" w:firstRow="1" w:lastRow="0" w:firstColumn="1" w:lastColumn="0" w:noHBand="0" w:noVBand="1"/>
      </w:tblPr>
      <w:tblGrid>
        <w:gridCol w:w="1584"/>
        <w:gridCol w:w="5916"/>
      </w:tblGrid>
      <w:tr w:rsidR="00B01DA5" w:rsidTr="00B01DA5">
        <w:trPr>
          <w:tblCellSpacing w:w="7" w:type="dxa"/>
        </w:trPr>
        <w:tc>
          <w:tcPr>
            <w:tcW w:w="0" w:type="auto"/>
            <w:gridSpan w:val="2"/>
            <w:tcMar>
              <w:top w:w="45" w:type="dxa"/>
              <w:left w:w="45" w:type="dxa"/>
              <w:bottom w:w="45" w:type="dxa"/>
              <w:right w:w="45" w:type="dxa"/>
            </w:tcMar>
            <w:vAlign w:val="center"/>
            <w:hideMark/>
          </w:tcPr>
          <w:p w:rsidR="00B01DA5" w:rsidRDefault="00B01DA5">
            <w:r>
              <w:rPr>
                <w:rFonts w:ascii="Verdana" w:hAnsi="Verdana"/>
                <w:b/>
                <w:bCs/>
              </w:rPr>
              <w:t>Comments Details</w:t>
            </w:r>
          </w:p>
        </w:tc>
      </w:tr>
      <w:tr w:rsidR="00B01DA5" w:rsidTr="00B01DA5">
        <w:trPr>
          <w:tblCellSpacing w:w="7" w:type="dxa"/>
        </w:trPr>
        <w:tc>
          <w:tcPr>
            <w:tcW w:w="2025" w:type="dxa"/>
            <w:tcMar>
              <w:top w:w="45" w:type="dxa"/>
              <w:left w:w="45" w:type="dxa"/>
              <w:bottom w:w="45" w:type="dxa"/>
              <w:right w:w="45" w:type="dxa"/>
            </w:tcMar>
            <w:vAlign w:val="center"/>
            <w:hideMark/>
          </w:tcPr>
          <w:p w:rsidR="00B01DA5" w:rsidRDefault="00B01DA5">
            <w:r>
              <w:rPr>
                <w:rFonts w:ascii="Verdana" w:hAnsi="Verdana"/>
                <w:b/>
                <w:bCs/>
                <w:sz w:val="20"/>
                <w:szCs w:val="20"/>
              </w:rPr>
              <w:t>Commenter Type:</w:t>
            </w:r>
          </w:p>
        </w:tc>
        <w:tc>
          <w:tcPr>
            <w:tcW w:w="5625" w:type="dxa"/>
            <w:tcMar>
              <w:top w:w="45" w:type="dxa"/>
              <w:left w:w="45" w:type="dxa"/>
              <w:bottom w:w="45" w:type="dxa"/>
              <w:right w:w="45" w:type="dxa"/>
            </w:tcMar>
            <w:vAlign w:val="center"/>
            <w:hideMark/>
          </w:tcPr>
          <w:p w:rsidR="00B01DA5" w:rsidRDefault="00B01DA5">
            <w:r>
              <w:rPr>
                <w:rFonts w:ascii="Verdana" w:hAnsi="Verdana"/>
                <w:sz w:val="20"/>
                <w:szCs w:val="20"/>
              </w:rPr>
              <w:t>Neighbour</w:t>
            </w:r>
          </w:p>
        </w:tc>
      </w:tr>
      <w:tr w:rsidR="00B01DA5" w:rsidTr="00B01DA5">
        <w:trPr>
          <w:tblCellSpacing w:w="7" w:type="dxa"/>
        </w:trPr>
        <w:tc>
          <w:tcPr>
            <w:tcW w:w="0" w:type="auto"/>
            <w:tcMar>
              <w:top w:w="45" w:type="dxa"/>
              <w:left w:w="45" w:type="dxa"/>
              <w:bottom w:w="45" w:type="dxa"/>
              <w:right w:w="45" w:type="dxa"/>
            </w:tcMar>
            <w:vAlign w:val="center"/>
            <w:hideMark/>
          </w:tcPr>
          <w:p w:rsidR="00B01DA5" w:rsidRDefault="00B01DA5">
            <w:r>
              <w:rPr>
                <w:rFonts w:ascii="Verdana" w:hAnsi="Verdana"/>
                <w:b/>
                <w:bCs/>
                <w:sz w:val="20"/>
                <w:szCs w:val="20"/>
              </w:rPr>
              <w:t>Stance:</w:t>
            </w:r>
          </w:p>
        </w:tc>
        <w:tc>
          <w:tcPr>
            <w:tcW w:w="0" w:type="auto"/>
            <w:tcMar>
              <w:top w:w="45" w:type="dxa"/>
              <w:left w:w="45" w:type="dxa"/>
              <w:bottom w:w="45" w:type="dxa"/>
              <w:right w:w="45" w:type="dxa"/>
            </w:tcMar>
            <w:vAlign w:val="center"/>
            <w:hideMark/>
          </w:tcPr>
          <w:p w:rsidR="00B01DA5" w:rsidRDefault="00B01DA5">
            <w:r>
              <w:rPr>
                <w:rFonts w:ascii="Verdana" w:hAnsi="Verdana"/>
                <w:sz w:val="20"/>
                <w:szCs w:val="20"/>
              </w:rPr>
              <w:t>Customer objects to the Planning Application</w:t>
            </w:r>
          </w:p>
        </w:tc>
      </w:tr>
      <w:tr w:rsidR="00B01DA5" w:rsidTr="00B01DA5">
        <w:trPr>
          <w:tblCellSpacing w:w="7" w:type="dxa"/>
        </w:trPr>
        <w:tc>
          <w:tcPr>
            <w:tcW w:w="0" w:type="auto"/>
            <w:tcMar>
              <w:top w:w="45" w:type="dxa"/>
              <w:left w:w="45" w:type="dxa"/>
              <w:bottom w:w="45" w:type="dxa"/>
              <w:right w:w="45" w:type="dxa"/>
            </w:tcMar>
            <w:hideMark/>
          </w:tcPr>
          <w:p w:rsidR="00B01DA5" w:rsidRDefault="00B01DA5">
            <w:r>
              <w:rPr>
                <w:rFonts w:ascii="Verdana" w:hAnsi="Verdana"/>
                <w:b/>
                <w:bCs/>
                <w:sz w:val="20"/>
                <w:szCs w:val="20"/>
              </w:rPr>
              <w:t>Reasons for comment:</w:t>
            </w:r>
          </w:p>
        </w:tc>
        <w:tc>
          <w:tcPr>
            <w:tcW w:w="0" w:type="auto"/>
            <w:tcMar>
              <w:top w:w="45" w:type="dxa"/>
              <w:left w:w="45" w:type="dxa"/>
              <w:bottom w:w="45" w:type="dxa"/>
              <w:right w:w="45" w:type="dxa"/>
            </w:tcMar>
            <w:vAlign w:val="center"/>
            <w:hideMark/>
          </w:tcPr>
          <w:p w:rsidR="00B01DA5" w:rsidRDefault="00B01DA5">
            <w:pPr>
              <w:rPr>
                <w:rFonts w:eastAsia="Times New Roman"/>
                <w:sz w:val="20"/>
                <w:szCs w:val="20"/>
              </w:rPr>
            </w:pPr>
          </w:p>
        </w:tc>
      </w:tr>
      <w:tr w:rsidR="00B01DA5" w:rsidTr="00B01DA5">
        <w:trPr>
          <w:tblCellSpacing w:w="7" w:type="dxa"/>
        </w:trPr>
        <w:tc>
          <w:tcPr>
            <w:tcW w:w="0" w:type="auto"/>
            <w:tcMar>
              <w:top w:w="45" w:type="dxa"/>
              <w:left w:w="45" w:type="dxa"/>
              <w:bottom w:w="45" w:type="dxa"/>
              <w:right w:w="45" w:type="dxa"/>
            </w:tcMar>
            <w:hideMark/>
          </w:tcPr>
          <w:p w:rsidR="00B01DA5" w:rsidRDefault="00B01DA5">
            <w:r>
              <w:rPr>
                <w:rFonts w:ascii="Verdana" w:hAnsi="Verdana"/>
                <w:b/>
                <w:bCs/>
                <w:sz w:val="20"/>
                <w:szCs w:val="20"/>
              </w:rPr>
              <w:t>Comments:</w:t>
            </w:r>
          </w:p>
        </w:tc>
        <w:tc>
          <w:tcPr>
            <w:tcW w:w="0" w:type="auto"/>
            <w:tcMar>
              <w:top w:w="45" w:type="dxa"/>
              <w:left w:w="45" w:type="dxa"/>
              <w:bottom w:w="45" w:type="dxa"/>
              <w:right w:w="45" w:type="dxa"/>
            </w:tcMar>
            <w:vAlign w:val="center"/>
            <w:hideMark/>
          </w:tcPr>
          <w:p w:rsidR="00B01DA5" w:rsidRDefault="00B01DA5">
            <w:r>
              <w:rPr>
                <w:rFonts w:ascii="Verdana" w:hAnsi="Verdana"/>
                <w:sz w:val="20"/>
                <w:szCs w:val="20"/>
              </w:rPr>
              <w:t xml:space="preserve">I have supported much of this application in a separate comment. This is about building on the field between Duvall Homes and Hart Walk/Wellington Road. We who have bought properties from Dorchester Living object strongly to any proposal to build on this site. It would ruin the nature of our neighbourhood, we fear additional odour from the sewage plant should it need to expand, and impossible traffic congestion on Camp Road towards </w:t>
            </w:r>
            <w:proofErr w:type="spellStart"/>
            <w:r>
              <w:rPr>
                <w:rFonts w:ascii="Verdana" w:hAnsi="Verdana"/>
                <w:sz w:val="20"/>
                <w:szCs w:val="20"/>
              </w:rPr>
              <w:t>Ardley</w:t>
            </w:r>
            <w:proofErr w:type="spellEnd"/>
            <w:r>
              <w:rPr>
                <w:rFonts w:ascii="Verdana" w:hAnsi="Verdana"/>
                <w:sz w:val="20"/>
                <w:szCs w:val="20"/>
              </w:rPr>
              <w:t>. We also object on environmental grounds to the use of green field when there is so much brownfield available.</w:t>
            </w:r>
          </w:p>
        </w:tc>
      </w:tr>
    </w:tbl>
    <w:p w:rsidR="00B01DA5" w:rsidRDefault="00B01DA5" w:rsidP="00B01DA5">
      <w:pPr>
        <w:spacing w:after="240"/>
      </w:pPr>
    </w:p>
    <w:p w:rsidR="00E96159" w:rsidRDefault="00E96159"/>
    <w:sectPr w:rsidR="00E961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DA5"/>
    <w:rsid w:val="00B01DA5"/>
    <w:rsid w:val="00E961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DA5"/>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01DA5"/>
    <w:rPr>
      <w:color w:val="0000FF"/>
      <w:u w:val="single"/>
    </w:rPr>
  </w:style>
  <w:style w:type="paragraph" w:styleId="NormalWeb">
    <w:name w:val="Normal (Web)"/>
    <w:basedOn w:val="Normal"/>
    <w:uiPriority w:val="99"/>
    <w:semiHidden/>
    <w:unhideWhenUsed/>
    <w:rsid w:val="00B01DA5"/>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DA5"/>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01DA5"/>
    <w:rPr>
      <w:color w:val="0000FF"/>
      <w:u w:val="single"/>
    </w:rPr>
  </w:style>
  <w:style w:type="paragraph" w:styleId="NormalWeb">
    <w:name w:val="Normal (Web)"/>
    <w:basedOn w:val="Normal"/>
    <w:uiPriority w:val="99"/>
    <w:semiHidden/>
    <w:unhideWhenUsed/>
    <w:rsid w:val="00B01DA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52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publicaccess.cherwell.gov.uk/online-applications/centralDistribution.do?caseType=Application&amp;keyVal=P8IT8PEMMSY0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498</Words>
  <Characters>2841</Characters>
  <Application>Microsoft Office Word</Application>
  <DocSecurity>0</DocSecurity>
  <Lines>23</Lines>
  <Paragraphs>6</Paragraphs>
  <ScaleCrop>false</ScaleCrop>
  <Company>Cherwell District Council</Company>
  <LinksUpToDate>false</LinksUpToDate>
  <CharactersWithSpaces>3333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Tibbetts</dc:creator>
  <cp:keywords/>
  <dc:description/>
  <cp:lastModifiedBy>Rachel Tibbetts</cp:lastModifiedBy>
  <cp:revision>1</cp:revision>
  <dcterms:created xsi:type="dcterms:W3CDTF">2018-06-04T12:03:00Z</dcterms:created>
  <dcterms:modified xsi:type="dcterms:W3CDTF">2018-06-04T12:03:00Z</dcterms:modified>
</cp:coreProperties>
</file>