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E3" w:rsidRDefault="003126E3" w:rsidP="003126E3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Greg </w:t>
      </w:r>
      <w:proofErr w:type="spellStart"/>
      <w:proofErr w:type="gramStart"/>
      <w:r>
        <w:rPr>
          <w:rFonts w:ascii="Tahoma" w:hAnsi="Tahoma" w:cs="Tahoma"/>
          <w:sz w:val="20"/>
          <w:szCs w:val="20"/>
          <w:lang w:val="en-US"/>
        </w:rPr>
        <w:t>Renk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gramEnd"/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21 June 2018 09:25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Planning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hAnsi="Tahoma" w:cs="Tahoma"/>
          <w:sz w:val="20"/>
          <w:szCs w:val="20"/>
          <w:lang w:val="en-US"/>
        </w:rPr>
        <w:t xml:space="preserve"> Andrew Lewis;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Catriona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Renk</w:t>
      </w:r>
      <w:proofErr w:type="spellEnd"/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Somerton Village Traffic Calming Planning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Applic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18/00825/Hybrid</w:t>
      </w:r>
    </w:p>
    <w:p w:rsidR="003126E3" w:rsidRDefault="003126E3" w:rsidP="003126E3"/>
    <w:p w:rsidR="003126E3" w:rsidRDefault="003126E3" w:rsidP="003126E3">
      <w:r>
        <w:t>I write as a resident of Somerton to express my concern in regards to the impact to the village that will be caused by the above application.</w:t>
      </w:r>
    </w:p>
    <w:p w:rsidR="003126E3" w:rsidRDefault="003126E3" w:rsidP="003126E3"/>
    <w:p w:rsidR="003126E3" w:rsidRDefault="003126E3" w:rsidP="003126E3">
      <w:r>
        <w:rPr>
          <w:color w:val="222222"/>
        </w:rPr>
        <w:t>My main concerns are;</w:t>
      </w:r>
    </w:p>
    <w:p w:rsidR="003126E3" w:rsidRDefault="003126E3" w:rsidP="003126E3">
      <w:pPr>
        <w:spacing w:after="240"/>
        <w:rPr>
          <w:color w:val="222222"/>
        </w:rPr>
      </w:pPr>
    </w:p>
    <w:p w:rsidR="003126E3" w:rsidRDefault="003126E3" w:rsidP="003126E3">
      <w:pPr>
        <w:rPr>
          <w:color w:val="222222"/>
        </w:rPr>
      </w:pPr>
      <w:r>
        <w:rPr>
          <w:rStyle w:val="mcntmcnt"/>
          <w:b/>
          <w:bCs/>
          <w:color w:val="222222"/>
        </w:rPr>
        <w:t>No Section 106 money allocated for Somerton and surrounding roads</w:t>
      </w:r>
    </w:p>
    <w:p w:rsidR="003126E3" w:rsidRDefault="003126E3" w:rsidP="003126E3">
      <w:pPr>
        <w:rPr>
          <w:color w:val="222222"/>
        </w:rPr>
      </w:pPr>
      <w:r>
        <w:rPr>
          <w:rStyle w:val="mcntmcnt"/>
          <w:color w:val="222222"/>
        </w:rPr>
        <w:t xml:space="preserve">Somerton was included in the previous </w:t>
      </w:r>
      <w:proofErr w:type="spellStart"/>
      <w:r>
        <w:rPr>
          <w:rStyle w:val="mcntmcnt"/>
          <w:color w:val="222222"/>
        </w:rPr>
        <w:t>traunch</w:t>
      </w:r>
      <w:proofErr w:type="spellEnd"/>
      <w:r>
        <w:rPr>
          <w:rStyle w:val="mcntmcnt"/>
          <w:color w:val="222222"/>
        </w:rPr>
        <w:t xml:space="preserve"> of funding, so why not this time,</w:t>
      </w:r>
      <w:proofErr w:type="gramStart"/>
      <w:r>
        <w:rPr>
          <w:rStyle w:val="mcntmcnt"/>
          <w:color w:val="222222"/>
        </w:rPr>
        <w:t>  We</w:t>
      </w:r>
      <w:proofErr w:type="gramEnd"/>
      <w:r>
        <w:rPr>
          <w:rStyle w:val="mcntmcnt"/>
          <w:color w:val="222222"/>
        </w:rPr>
        <w:t xml:space="preserve"> have seen traffic increase through Somerton Village from an average of </w:t>
      </w:r>
    </w:p>
    <w:p w:rsidR="003126E3" w:rsidRDefault="003126E3" w:rsidP="003126E3">
      <w:pPr>
        <w:rPr>
          <w:color w:val="222222"/>
        </w:rPr>
      </w:pPr>
      <w:r>
        <w:rPr>
          <w:rStyle w:val="mcntmcnt"/>
          <w:color w:val="222222"/>
        </w:rPr>
        <w:t>       - 248 vehicles/days 2000</w:t>
      </w:r>
    </w:p>
    <w:p w:rsidR="003126E3" w:rsidRDefault="003126E3" w:rsidP="003126E3">
      <w:pPr>
        <w:rPr>
          <w:color w:val="222222"/>
        </w:rPr>
      </w:pPr>
      <w:r>
        <w:rPr>
          <w:rStyle w:val="mcntmcnt"/>
          <w:color w:val="222222"/>
        </w:rPr>
        <w:t>       - 500 vehicles/days 2009</w:t>
      </w:r>
    </w:p>
    <w:p w:rsidR="003126E3" w:rsidRDefault="003126E3" w:rsidP="003126E3">
      <w:pPr>
        <w:rPr>
          <w:color w:val="222222"/>
        </w:rPr>
      </w:pPr>
      <w:r>
        <w:rPr>
          <w:rStyle w:val="mcntmcnt"/>
          <w:color w:val="222222"/>
        </w:rPr>
        <w:t xml:space="preserve">       - </w:t>
      </w:r>
      <w:proofErr w:type="gramStart"/>
      <w:r>
        <w:rPr>
          <w:rStyle w:val="mcntmcnt"/>
          <w:color w:val="222222"/>
        </w:rPr>
        <w:t>over</w:t>
      </w:r>
      <w:proofErr w:type="gramEnd"/>
      <w:r>
        <w:rPr>
          <w:rStyle w:val="mcntmcnt"/>
          <w:color w:val="222222"/>
        </w:rPr>
        <w:t xml:space="preserve"> 1000 vehicles/days 2015 12% over 30 mph 14%  OGV1/bus</w:t>
      </w:r>
    </w:p>
    <w:p w:rsidR="003126E3" w:rsidRDefault="003126E3" w:rsidP="003126E3">
      <w:pPr>
        <w:rPr>
          <w:color w:val="222222"/>
        </w:rPr>
      </w:pPr>
      <w:r>
        <w:rPr>
          <w:rStyle w:val="mcntmcnt"/>
          <w:color w:val="222222"/>
        </w:rPr>
        <w:t>In 2017 30% of vehicles we found to be exceeding 30mph</w:t>
      </w:r>
    </w:p>
    <w:p w:rsidR="003126E3" w:rsidRDefault="003126E3" w:rsidP="003126E3">
      <w:pPr>
        <w:rPr>
          <w:color w:val="222222"/>
        </w:rPr>
      </w:pPr>
      <w:r>
        <w:rPr>
          <w:color w:val="222222"/>
        </w:rPr>
        <w:t xml:space="preserve">Somerton- </w:t>
      </w:r>
      <w:proofErr w:type="spellStart"/>
      <w:r>
        <w:rPr>
          <w:color w:val="222222"/>
        </w:rPr>
        <w:t>Ardley</w:t>
      </w:r>
      <w:proofErr w:type="spellEnd"/>
      <w:r>
        <w:rPr>
          <w:color w:val="222222"/>
        </w:rPr>
        <w:t xml:space="preserve"> Road an uncategorised road has seen similar increases in volume and speeding. This road is used by vulnerable road </w:t>
      </w:r>
      <w:proofErr w:type="gramStart"/>
      <w:r>
        <w:rPr>
          <w:color w:val="222222"/>
        </w:rPr>
        <w:t>users such as walkers, cyclists and horse riders which makes</w:t>
      </w:r>
      <w:proofErr w:type="gramEnd"/>
      <w:r>
        <w:rPr>
          <w:color w:val="222222"/>
        </w:rPr>
        <w:t xml:space="preserve"> it more suitable for. 40 mph limit.</w:t>
      </w:r>
    </w:p>
    <w:p w:rsidR="003126E3" w:rsidRDefault="003126E3" w:rsidP="003126E3">
      <w:pPr>
        <w:rPr>
          <w:color w:val="222222"/>
        </w:rPr>
      </w:pPr>
    </w:p>
    <w:p w:rsidR="003126E3" w:rsidRDefault="003126E3" w:rsidP="003126E3">
      <w:pPr>
        <w:rPr>
          <w:color w:val="222222"/>
        </w:rPr>
      </w:pPr>
      <w:r>
        <w:rPr>
          <w:rStyle w:val="mcntmcnt"/>
          <w:color w:val="222222"/>
        </w:rPr>
        <w:t>Sections on the roads in Somerton have no pavements and with high banks and walls there is no alternative place to walk, which make it dangerous to vulnerable road users; the walkers cyclist, horse riders</w:t>
      </w:r>
    </w:p>
    <w:p w:rsidR="003126E3" w:rsidRDefault="003126E3" w:rsidP="003126E3">
      <w:pPr>
        <w:rPr>
          <w:color w:val="222222"/>
        </w:rPr>
      </w:pPr>
      <w:r>
        <w:rPr>
          <w:rStyle w:val="mcntmcnt"/>
          <w:color w:val="222222"/>
        </w:rPr>
        <w:t>Roads in terrible state of repair, extra traffic to Dorchester does not help situation.</w:t>
      </w:r>
    </w:p>
    <w:p w:rsidR="003126E3" w:rsidRDefault="003126E3" w:rsidP="003126E3">
      <w:pPr>
        <w:spacing w:after="240"/>
        <w:rPr>
          <w:color w:val="222222"/>
        </w:rPr>
      </w:pPr>
    </w:p>
    <w:p w:rsidR="003126E3" w:rsidRDefault="003126E3" w:rsidP="003126E3">
      <w:pPr>
        <w:rPr>
          <w:color w:val="222222"/>
        </w:rPr>
      </w:pPr>
      <w:r>
        <w:rPr>
          <w:rStyle w:val="mcntmcnt"/>
          <w:color w:val="000000"/>
        </w:rPr>
        <w:t xml:space="preserve">Somerton is a neighbouring village and consequently the line of fire from the increased dwellings being built at Upper </w:t>
      </w:r>
      <w:proofErr w:type="spellStart"/>
      <w:r>
        <w:rPr>
          <w:rStyle w:val="mcntmcnt"/>
          <w:color w:val="000000"/>
        </w:rPr>
        <w:t>Heyford</w:t>
      </w:r>
      <w:proofErr w:type="spellEnd"/>
      <w:r>
        <w:rPr>
          <w:rStyle w:val="mcntmcnt"/>
          <w:color w:val="000000"/>
        </w:rPr>
        <w:t>. It is appalling that it has been ignored in the allocation of Section 106 funding to help mitigate the increase in traffic that will result.</w:t>
      </w:r>
    </w:p>
    <w:p w:rsidR="003126E3" w:rsidRDefault="003126E3" w:rsidP="003126E3">
      <w:pPr>
        <w:spacing w:after="240"/>
        <w:rPr>
          <w:color w:val="222222"/>
        </w:rPr>
      </w:pPr>
    </w:p>
    <w:p w:rsidR="003126E3" w:rsidRDefault="003126E3" w:rsidP="003126E3">
      <w:pPr>
        <w:rPr>
          <w:color w:val="222222"/>
        </w:rPr>
      </w:pPr>
      <w:r>
        <w:rPr>
          <w:rStyle w:val="mcntmcnt"/>
          <w:color w:val="000000"/>
        </w:rPr>
        <w:t>Yours sincerely</w:t>
      </w:r>
    </w:p>
    <w:p w:rsidR="003126E3" w:rsidRDefault="003126E3" w:rsidP="003126E3">
      <w:pPr>
        <w:spacing w:after="240"/>
        <w:rPr>
          <w:color w:val="222222"/>
        </w:rPr>
      </w:pPr>
    </w:p>
    <w:p w:rsidR="003126E3" w:rsidRDefault="003126E3" w:rsidP="003126E3">
      <w:pPr>
        <w:rPr>
          <w:color w:val="222222"/>
        </w:rPr>
      </w:pPr>
      <w:r>
        <w:rPr>
          <w:rStyle w:val="mcntmcnt"/>
          <w:color w:val="000000"/>
        </w:rPr>
        <w:t xml:space="preserve">Greg &amp; </w:t>
      </w:r>
      <w:proofErr w:type="spellStart"/>
      <w:r>
        <w:rPr>
          <w:rStyle w:val="mcntmcnt"/>
          <w:color w:val="000000"/>
        </w:rPr>
        <w:t>Catriona</w:t>
      </w:r>
      <w:proofErr w:type="spellEnd"/>
      <w:r>
        <w:rPr>
          <w:rStyle w:val="mcntmcnt"/>
          <w:color w:val="000000"/>
        </w:rPr>
        <w:t xml:space="preserve"> </w:t>
      </w:r>
      <w:proofErr w:type="spellStart"/>
      <w:r>
        <w:rPr>
          <w:rStyle w:val="mcntmcnt"/>
          <w:color w:val="000000"/>
        </w:rPr>
        <w:t>Renk</w:t>
      </w:r>
      <w:proofErr w:type="spellEnd"/>
    </w:p>
    <w:p w:rsidR="003126E3" w:rsidRDefault="003126E3" w:rsidP="003126E3">
      <w:pPr>
        <w:rPr>
          <w:color w:val="222222"/>
        </w:rPr>
      </w:pPr>
      <w:r>
        <w:rPr>
          <w:rStyle w:val="mcntmcnt"/>
          <w:color w:val="000000"/>
        </w:rPr>
        <w:t>Millstone</w:t>
      </w:r>
    </w:p>
    <w:p w:rsidR="003126E3" w:rsidRDefault="003126E3" w:rsidP="003126E3">
      <w:pPr>
        <w:rPr>
          <w:color w:val="222222"/>
        </w:rPr>
      </w:pPr>
      <w:proofErr w:type="spellStart"/>
      <w:r>
        <w:rPr>
          <w:rStyle w:val="mcntmcnt"/>
          <w:color w:val="000000"/>
        </w:rPr>
        <w:t>Heyford</w:t>
      </w:r>
      <w:proofErr w:type="spellEnd"/>
      <w:r>
        <w:rPr>
          <w:rStyle w:val="mcntmcnt"/>
          <w:color w:val="000000"/>
        </w:rPr>
        <w:t xml:space="preserve"> Road</w:t>
      </w:r>
    </w:p>
    <w:p w:rsidR="003126E3" w:rsidRDefault="003126E3" w:rsidP="003126E3">
      <w:pPr>
        <w:rPr>
          <w:color w:val="222222"/>
        </w:rPr>
      </w:pPr>
      <w:r>
        <w:rPr>
          <w:rStyle w:val="mcntmcnt"/>
          <w:color w:val="000000"/>
        </w:rPr>
        <w:t>Somerton</w:t>
      </w:r>
    </w:p>
    <w:p w:rsidR="003126E3" w:rsidRDefault="003126E3" w:rsidP="003126E3">
      <w:pPr>
        <w:rPr>
          <w:color w:val="222222"/>
        </w:rPr>
      </w:pPr>
      <w:r>
        <w:rPr>
          <w:rStyle w:val="mcntmcnt"/>
          <w:color w:val="000000"/>
        </w:rPr>
        <w:t>Oxfordshire</w:t>
      </w:r>
    </w:p>
    <w:p w:rsidR="003126E3" w:rsidRDefault="003126E3" w:rsidP="003126E3">
      <w:pPr>
        <w:rPr>
          <w:color w:val="222222"/>
        </w:rPr>
      </w:pPr>
      <w:r>
        <w:rPr>
          <w:rStyle w:val="mcntmcnt"/>
          <w:color w:val="000000"/>
        </w:rPr>
        <w:t>OX25 6LW</w:t>
      </w:r>
    </w:p>
    <w:p w:rsidR="003126E3" w:rsidRDefault="003126E3" w:rsidP="003126E3">
      <w:pPr>
        <w:spacing w:after="240"/>
        <w:rPr>
          <w:rFonts w:eastAsia="Times New Roman"/>
        </w:rPr>
      </w:pPr>
    </w:p>
    <w:p w:rsidR="00CE3592" w:rsidRDefault="00CE3592"/>
    <w:sectPr w:rsidR="00CE35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E3"/>
    <w:rsid w:val="003126E3"/>
    <w:rsid w:val="00CE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E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26E3"/>
    <w:rPr>
      <w:color w:val="0000FF"/>
      <w:u w:val="single"/>
    </w:rPr>
  </w:style>
  <w:style w:type="character" w:customStyle="1" w:styleId="mcntmcnt">
    <w:name w:val="mcntmcnt"/>
    <w:basedOn w:val="DefaultParagraphFont"/>
    <w:rsid w:val="00312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E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26E3"/>
    <w:rPr>
      <w:color w:val="0000FF"/>
      <w:u w:val="single"/>
    </w:rPr>
  </w:style>
  <w:style w:type="character" w:customStyle="1" w:styleId="mcntmcnt">
    <w:name w:val="mcntmcnt"/>
    <w:basedOn w:val="DefaultParagraphFont"/>
    <w:rsid w:val="00312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1383</Characters>
  <Application>Microsoft Office Word</Application>
  <DocSecurity>0</DocSecurity>
  <Lines>11</Lines>
  <Paragraphs>3</Paragraphs>
  <ScaleCrop>false</ScaleCrop>
  <Company>Cherwell District Council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2018-06-26T11:56:00Z</dcterms:created>
  <dcterms:modified xsi:type="dcterms:W3CDTF">2018-06-26T11:59:00Z</dcterms:modified>
</cp:coreProperties>
</file>