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90" w:rsidRDefault="00A14390" w:rsidP="00A1439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Nick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Thomas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12:09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Request for section 106 funds for Somerton,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Oxfordshire</w:t>
      </w:r>
      <w:proofErr w:type="spellEnd"/>
    </w:p>
    <w:p w:rsidR="00A14390" w:rsidRDefault="00A14390" w:rsidP="00A14390"/>
    <w:p w:rsidR="00A14390" w:rsidRDefault="00A14390" w:rsidP="00A14390">
      <w:pPr>
        <w:spacing w:after="90"/>
      </w:pPr>
      <w:r>
        <w:t>Dear Andrew,</w:t>
      </w:r>
    </w:p>
    <w:p w:rsidR="00A14390" w:rsidRDefault="00A14390" w:rsidP="00A14390">
      <w:pPr>
        <w:spacing w:after="90"/>
      </w:pPr>
      <w:r>
        <w:t xml:space="preserve">I understand that there is planning under way for a new development in my area which will add an extra 1175 dwellings + 297 to follow, Shops, Health Hub, and, hopefully, more </w:t>
      </w:r>
      <w:proofErr w:type="spellStart"/>
      <w:r>
        <w:t>employment.With</w:t>
      </w:r>
      <w:proofErr w:type="spellEnd"/>
      <w:r>
        <w:t xml:space="preserve"> this increase in homes and businesses, Somerton will, WITHOUT DOUBT see an increase in traffic volumes and speeds through our village and surrounding roads.</w:t>
      </w:r>
    </w:p>
    <w:p w:rsidR="00A14390" w:rsidRDefault="00A14390" w:rsidP="00A14390">
      <w:pPr>
        <w:spacing w:after="90"/>
      </w:pPr>
      <w:r>
        <w:t xml:space="preserve">I think that </w:t>
      </w:r>
      <w:proofErr w:type="spellStart"/>
      <w:r>
        <w:t>tt's</w:t>
      </w:r>
      <w:proofErr w:type="spellEnd"/>
      <w:r>
        <w:t xml:space="preserve"> really important that you re-</w:t>
      </w:r>
      <w:proofErr w:type="spellStart"/>
      <w:r>
        <w:t>considerand</w:t>
      </w:r>
      <w:proofErr w:type="spellEnd"/>
      <w:r>
        <w:t xml:space="preserve"> change the decision that Somerton will not receive any funding towards traffic calming and road improvement.</w:t>
      </w:r>
    </w:p>
    <w:p w:rsidR="00A14390" w:rsidRDefault="00A14390" w:rsidP="00A14390">
      <w:pPr>
        <w:spacing w:after="90"/>
      </w:pPr>
      <w:r>
        <w:t xml:space="preserve">I’m told that Section 106 Funding is the money developers have to put into the local community to improve </w:t>
      </w:r>
      <w:proofErr w:type="spellStart"/>
      <w:r>
        <w:t>infra structure</w:t>
      </w:r>
      <w:proofErr w:type="spellEnd"/>
      <w:r>
        <w:t xml:space="preserve">, </w:t>
      </w:r>
      <w:proofErr w:type="spellStart"/>
      <w:r>
        <w:t>eg</w:t>
      </w:r>
      <w:proofErr w:type="spellEnd"/>
      <w:r>
        <w:t xml:space="preserve"> traffic calming. In this application, as it stands s106 funds will only go to </w:t>
      </w:r>
      <w:proofErr w:type="spellStart"/>
      <w:r>
        <w:t>Ardley</w:t>
      </w:r>
      <w:proofErr w:type="spellEnd"/>
      <w:r>
        <w:t xml:space="preserve">, Middleton </w:t>
      </w:r>
      <w:proofErr w:type="spellStart"/>
      <w:r>
        <w:t>Stoney</w:t>
      </w:r>
      <w:proofErr w:type="spellEnd"/>
      <w:r>
        <w:t xml:space="preserve">, Upper </w:t>
      </w:r>
      <w:proofErr w:type="spellStart"/>
      <w:r>
        <w:t>Heyford</w:t>
      </w:r>
      <w:proofErr w:type="spellEnd"/>
      <w:r>
        <w:t xml:space="preserve"> and Lower </w:t>
      </w:r>
      <w:proofErr w:type="spellStart"/>
      <w:r>
        <w:t>Heyford</w:t>
      </w:r>
      <w:proofErr w:type="spellEnd"/>
      <w:r>
        <w:t>. </w:t>
      </w:r>
    </w:p>
    <w:p w:rsidR="00A14390" w:rsidRDefault="00A14390" w:rsidP="00A14390">
      <w:pPr>
        <w:spacing w:after="90"/>
      </w:pPr>
      <w:r>
        <w:t xml:space="preserve">Please can you ensure that Somerton also receives </w:t>
      </w:r>
      <w:proofErr w:type="spellStart"/>
      <w:proofErr w:type="gramStart"/>
      <w:r>
        <w:t>it’s</w:t>
      </w:r>
      <w:proofErr w:type="spellEnd"/>
      <w:proofErr w:type="gramEnd"/>
      <w:r>
        <w:t xml:space="preserve"> share of Section 106 funding so that we can implement measures to reduce the effect the additional traffic will have on our village.</w:t>
      </w:r>
    </w:p>
    <w:p w:rsidR="00A14390" w:rsidRDefault="00A14390" w:rsidP="00A14390">
      <w:pPr>
        <w:spacing w:after="90"/>
      </w:pPr>
      <w:r>
        <w:t>Many thanks.</w:t>
      </w:r>
    </w:p>
    <w:p w:rsidR="00A14390" w:rsidRDefault="00A14390" w:rsidP="00A14390">
      <w:pPr>
        <w:spacing w:after="90"/>
      </w:pPr>
    </w:p>
    <w:p w:rsidR="00A14390" w:rsidRDefault="00A14390" w:rsidP="00A14390">
      <w:pPr>
        <w:spacing w:after="90"/>
      </w:pPr>
      <w:r>
        <w:t>Nick Thomas</w:t>
      </w:r>
    </w:p>
    <w:p w:rsidR="00A14390" w:rsidRDefault="00A14390" w:rsidP="00A14390">
      <w:pPr>
        <w:spacing w:after="90"/>
      </w:pPr>
      <w:r>
        <w:t>Oakwood House</w:t>
      </w:r>
    </w:p>
    <w:p w:rsidR="00A14390" w:rsidRDefault="00A14390" w:rsidP="00A14390">
      <w:pPr>
        <w:spacing w:after="90"/>
      </w:pPr>
      <w:proofErr w:type="spellStart"/>
      <w:r>
        <w:t>Fritwell</w:t>
      </w:r>
      <w:proofErr w:type="spellEnd"/>
      <w:r>
        <w:t xml:space="preserve"> Road</w:t>
      </w:r>
    </w:p>
    <w:p w:rsidR="00A14390" w:rsidRDefault="00A14390" w:rsidP="00A14390">
      <w:pPr>
        <w:spacing w:after="90"/>
      </w:pPr>
      <w:r>
        <w:t>Somerton</w:t>
      </w:r>
    </w:p>
    <w:p w:rsidR="00A14390" w:rsidRDefault="00A14390" w:rsidP="00A14390">
      <w:pPr>
        <w:spacing w:after="90"/>
      </w:pPr>
      <w:r>
        <w:t>OX25 6NJ</w:t>
      </w:r>
    </w:p>
    <w:p w:rsidR="00494A1E" w:rsidRDefault="00494A1E"/>
    <w:sectPr w:rsidR="0049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0"/>
    <w:rsid w:val="00494A1E"/>
    <w:rsid w:val="00A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2018-06-27T09:46:00Z</dcterms:created>
  <dcterms:modified xsi:type="dcterms:W3CDTF">2018-06-27T09:47:00Z</dcterms:modified>
</cp:coreProperties>
</file>