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4ED4" w14:textId="3DC696A3" w:rsidR="00B4648A" w:rsidRPr="00F16786" w:rsidRDefault="00B4648A">
      <w:pPr>
        <w:rPr>
          <w:rFonts w:cs="Arial"/>
          <w:b/>
        </w:rPr>
      </w:pPr>
      <w:r w:rsidRPr="00F16786">
        <w:rPr>
          <w:rFonts w:cs="Arial"/>
          <w:b/>
        </w:rPr>
        <w:t>Supporting Notes</w:t>
      </w:r>
      <w:r w:rsidR="00356F82" w:rsidRPr="00F16786">
        <w:rPr>
          <w:rFonts w:cs="Arial"/>
          <w:b/>
        </w:rPr>
        <w:t xml:space="preserve"> based on application documents</w:t>
      </w:r>
      <w:r w:rsidR="00474962" w:rsidRPr="00F16786">
        <w:rPr>
          <w:rFonts w:cs="Arial"/>
          <w:b/>
        </w:rPr>
        <w:t xml:space="preserve"> </w:t>
      </w:r>
      <w:r w:rsidR="00474962" w:rsidRPr="00F16786">
        <w:rPr>
          <w:rFonts w:cs="Arial"/>
          <w:b/>
          <w:i/>
        </w:rPr>
        <w:t>Comments added in italics</w:t>
      </w:r>
      <w:r w:rsidR="00F16786">
        <w:rPr>
          <w:rFonts w:cs="Arial"/>
          <w:b/>
          <w:i/>
        </w:rPr>
        <w:t xml:space="preserve"> inform</w:t>
      </w:r>
      <w:r w:rsidR="00C523DE">
        <w:rPr>
          <w:rFonts w:cs="Arial"/>
          <w:b/>
          <w:i/>
        </w:rPr>
        <w:t xml:space="preserve"> the </w:t>
      </w:r>
      <w:bookmarkStart w:id="0" w:name="_GoBack"/>
      <w:bookmarkEnd w:id="0"/>
      <w:r w:rsidR="00F16786">
        <w:rPr>
          <w:rFonts w:cs="Arial"/>
          <w:b/>
          <w:i/>
        </w:rPr>
        <w:t xml:space="preserve">representations </w:t>
      </w:r>
      <w:r w:rsidR="00C523DE">
        <w:rPr>
          <w:rFonts w:cs="Arial"/>
          <w:b/>
          <w:i/>
        </w:rPr>
        <w:t xml:space="preserve">dated </w:t>
      </w:r>
      <w:r w:rsidR="00F16786">
        <w:rPr>
          <w:rFonts w:cs="Arial"/>
          <w:b/>
          <w:i/>
        </w:rPr>
        <w:t xml:space="preserve"> 20 May 2018</w:t>
      </w:r>
    </w:p>
    <w:p w14:paraId="354CF66B" w14:textId="77777777" w:rsidR="00B4648A" w:rsidRPr="00B07068" w:rsidRDefault="00B4648A">
      <w:pPr>
        <w:rPr>
          <w:rFonts w:cs="Arial"/>
        </w:rPr>
      </w:pPr>
    </w:p>
    <w:p w14:paraId="1D3F41FF" w14:textId="6496419B" w:rsidR="00936908" w:rsidRPr="005F55EC" w:rsidRDefault="00B4648A">
      <w:pPr>
        <w:rPr>
          <w:rFonts w:cs="Arial"/>
          <w:b/>
          <w:sz w:val="32"/>
          <w:szCs w:val="32"/>
        </w:rPr>
      </w:pPr>
      <w:r w:rsidRPr="005F55EC">
        <w:rPr>
          <w:rFonts w:cs="Arial"/>
          <w:b/>
          <w:sz w:val="32"/>
          <w:szCs w:val="32"/>
        </w:rPr>
        <w:t xml:space="preserve">Application </w:t>
      </w:r>
      <w:r w:rsidR="00936908" w:rsidRPr="005F55EC">
        <w:rPr>
          <w:rFonts w:cs="Arial"/>
          <w:b/>
          <w:sz w:val="32"/>
          <w:szCs w:val="32"/>
        </w:rPr>
        <w:t>18/00825/HYBRID</w:t>
      </w:r>
    </w:p>
    <w:p w14:paraId="1ED39C52" w14:textId="77777777" w:rsidR="00936908" w:rsidRPr="00B07068" w:rsidRDefault="00936908">
      <w:pPr>
        <w:rPr>
          <w:rFonts w:cs="Arial"/>
        </w:rPr>
      </w:pPr>
    </w:p>
    <w:p w14:paraId="3720B09C" w14:textId="77777777" w:rsidR="00C9524A" w:rsidRPr="00B07068" w:rsidRDefault="00936908" w:rsidP="00715B5F">
      <w:pPr>
        <w:jc w:val="both"/>
        <w:rPr>
          <w:rFonts w:cs="Arial"/>
        </w:rPr>
      </w:pPr>
      <w:r w:rsidRPr="00B07068">
        <w:rPr>
          <w:rFonts w:cs="Arial"/>
        </w:rPr>
        <w:t>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hardstanding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Chilgrove Drive and the junction with Camp Road</w:t>
      </w:r>
    </w:p>
    <w:p w14:paraId="1FE00738" w14:textId="77777777" w:rsidR="00DD72DA" w:rsidRPr="00B07068" w:rsidRDefault="00DD72DA">
      <w:pPr>
        <w:rPr>
          <w:rFonts w:cs="Arial"/>
        </w:rPr>
      </w:pPr>
    </w:p>
    <w:p w14:paraId="7081B446" w14:textId="6EFE0FC7" w:rsidR="00DD72DA" w:rsidRDefault="00DD72DA">
      <w:pPr>
        <w:rPr>
          <w:rFonts w:cs="Arial"/>
          <w:i/>
        </w:rPr>
      </w:pPr>
      <w:r w:rsidRPr="00B07068">
        <w:rPr>
          <w:rFonts w:cs="Arial"/>
          <w:i/>
        </w:rPr>
        <w:t xml:space="preserve">There is no proposal </w:t>
      </w:r>
      <w:r w:rsidR="005F55EC">
        <w:rPr>
          <w:rFonts w:cs="Arial"/>
          <w:i/>
        </w:rPr>
        <w:t xml:space="preserve">for the material </w:t>
      </w:r>
      <w:r w:rsidRPr="00B07068">
        <w:rPr>
          <w:rFonts w:cs="Arial"/>
          <w:i/>
        </w:rPr>
        <w:t xml:space="preserve">change </w:t>
      </w:r>
      <w:r w:rsidR="005F55EC">
        <w:rPr>
          <w:rFonts w:cs="Arial"/>
          <w:i/>
        </w:rPr>
        <w:t xml:space="preserve">of </w:t>
      </w:r>
      <w:r w:rsidRPr="00B07068">
        <w:rPr>
          <w:rFonts w:cs="Arial"/>
          <w:i/>
        </w:rPr>
        <w:t xml:space="preserve">the use of the flying field to </w:t>
      </w:r>
      <w:r w:rsidR="00474962">
        <w:rPr>
          <w:rFonts w:cs="Arial"/>
          <w:i/>
        </w:rPr>
        <w:t xml:space="preserve">authorize </w:t>
      </w:r>
      <w:r w:rsidRPr="00B07068">
        <w:rPr>
          <w:rFonts w:cs="Arial"/>
          <w:i/>
        </w:rPr>
        <w:t xml:space="preserve"> the heritage uses being proposed</w:t>
      </w:r>
      <w:r w:rsidR="00474962">
        <w:rPr>
          <w:rFonts w:cs="Arial"/>
          <w:i/>
        </w:rPr>
        <w:t xml:space="preserve"> which constitute the primary reason for retaining and not demolishing the </w:t>
      </w:r>
      <w:r w:rsidR="005F55EC">
        <w:rPr>
          <w:rFonts w:cs="Arial"/>
          <w:i/>
        </w:rPr>
        <w:t>site as originally envisaged by OCC and CDC</w:t>
      </w:r>
      <w:r w:rsidR="00C523DE">
        <w:rPr>
          <w:rFonts w:cs="Arial"/>
          <w:i/>
        </w:rPr>
        <w:t>.</w:t>
      </w:r>
      <w:r w:rsidR="005F55EC">
        <w:rPr>
          <w:rFonts w:cs="Arial"/>
          <w:i/>
        </w:rPr>
        <w:t xml:space="preserve"> </w:t>
      </w:r>
    </w:p>
    <w:p w14:paraId="160CD6FC" w14:textId="77777777" w:rsidR="0055549F" w:rsidRDefault="0055549F">
      <w:pPr>
        <w:rPr>
          <w:rFonts w:cs="Arial"/>
          <w:i/>
        </w:rPr>
      </w:pPr>
    </w:p>
    <w:p w14:paraId="05A03481" w14:textId="6E0AD9C1" w:rsidR="0055549F" w:rsidRPr="00B07068" w:rsidRDefault="0055549F">
      <w:pPr>
        <w:rPr>
          <w:rFonts w:cs="Arial"/>
          <w:i/>
        </w:rPr>
      </w:pPr>
      <w:r>
        <w:rPr>
          <w:rFonts w:cs="Arial"/>
          <w:i/>
        </w:rPr>
        <w:t>It is also necessary to secure protection for the runways (through conditions/legal agreements)</w:t>
      </w:r>
    </w:p>
    <w:p w14:paraId="7C241AB3" w14:textId="77777777" w:rsidR="007E27F9" w:rsidRPr="00B07068" w:rsidRDefault="007E27F9">
      <w:pPr>
        <w:rPr>
          <w:rFonts w:cs="Arial"/>
        </w:rPr>
      </w:pPr>
    </w:p>
    <w:p w14:paraId="1021308D" w14:textId="6587AB22" w:rsidR="007E27F9" w:rsidRPr="00B07068" w:rsidRDefault="007E27F9">
      <w:pPr>
        <w:rPr>
          <w:rFonts w:cs="Arial"/>
          <w:b/>
        </w:rPr>
      </w:pPr>
      <w:r w:rsidRPr="00B07068">
        <w:rPr>
          <w:rFonts w:cs="Arial"/>
          <w:b/>
        </w:rPr>
        <w:t>Statement of Competence</w:t>
      </w:r>
      <w:r w:rsidR="00DD72DA" w:rsidRPr="00B07068">
        <w:rPr>
          <w:rFonts w:cs="Arial"/>
          <w:b/>
        </w:rPr>
        <w:t xml:space="preserve"> for ES</w:t>
      </w:r>
    </w:p>
    <w:p w14:paraId="64505DDF" w14:textId="77777777" w:rsidR="007E27F9" w:rsidRPr="00B07068" w:rsidRDefault="007E27F9" w:rsidP="007E27F9">
      <w:pPr>
        <w:pStyle w:val="Default"/>
        <w:rPr>
          <w:rFonts w:asciiTheme="minorHAnsi" w:hAnsiTheme="minorHAnsi"/>
        </w:rPr>
      </w:pPr>
      <w:r w:rsidRPr="00B07068">
        <w:rPr>
          <w:rFonts w:asciiTheme="minorHAnsi" w:hAnsiTheme="minorHAnsi" w:cs="Arial"/>
        </w:rPr>
        <w:t>Pegasus</w:t>
      </w:r>
    </w:p>
    <w:tbl>
      <w:tblPr>
        <w:tblW w:w="15258" w:type="dxa"/>
        <w:tblBorders>
          <w:top w:val="nil"/>
          <w:left w:val="nil"/>
          <w:bottom w:val="nil"/>
          <w:right w:val="nil"/>
        </w:tblBorders>
        <w:tblLayout w:type="fixed"/>
        <w:tblLook w:val="0000" w:firstRow="0" w:lastRow="0" w:firstColumn="0" w:lastColumn="0" w:noHBand="0" w:noVBand="0"/>
      </w:tblPr>
      <w:tblGrid>
        <w:gridCol w:w="6345"/>
        <w:gridCol w:w="993"/>
        <w:gridCol w:w="1413"/>
        <w:gridCol w:w="6507"/>
      </w:tblGrid>
      <w:tr w:rsidR="007E27F9" w:rsidRPr="00B07068" w14:paraId="100BDFFB" w14:textId="77777777" w:rsidTr="009813FC">
        <w:tblPrEx>
          <w:tblCellMar>
            <w:top w:w="0" w:type="dxa"/>
            <w:bottom w:w="0" w:type="dxa"/>
          </w:tblCellMar>
        </w:tblPrEx>
        <w:trPr>
          <w:trHeight w:val="956"/>
        </w:trPr>
        <w:tc>
          <w:tcPr>
            <w:tcW w:w="15258" w:type="dxa"/>
            <w:gridSpan w:val="4"/>
          </w:tcPr>
          <w:p w14:paraId="7A2E2D3E" w14:textId="455B7777" w:rsidR="007E27F9" w:rsidRPr="00B07068" w:rsidRDefault="007E27F9">
            <w:pPr>
              <w:pStyle w:val="Pa1"/>
              <w:spacing w:after="40"/>
              <w:rPr>
                <w:rFonts w:asciiTheme="minorHAnsi" w:hAnsiTheme="minorHAnsi" w:cs="DIN"/>
                <w:color w:val="000000"/>
              </w:rPr>
            </w:pPr>
            <w:r w:rsidRPr="00B07068">
              <w:rPr>
                <w:rFonts w:asciiTheme="minorHAnsi" w:hAnsiTheme="minorHAnsi"/>
              </w:rPr>
              <w:t xml:space="preserve"> </w:t>
            </w:r>
            <w:r w:rsidRPr="00B07068">
              <w:rPr>
                <w:rStyle w:val="A1"/>
                <w:rFonts w:asciiTheme="minorHAnsi" w:hAnsiTheme="minorHAnsi"/>
                <w:sz w:val="24"/>
                <w:szCs w:val="24"/>
              </w:rPr>
              <w:t>Planning</w:t>
            </w:r>
            <w:r w:rsidR="006F58D4" w:rsidRPr="00B07068">
              <w:rPr>
                <w:rFonts w:asciiTheme="minorHAnsi" w:hAnsiTheme="minorHAnsi" w:cs="DIN"/>
                <w:color w:val="000000"/>
              </w:rPr>
              <w:t>:</w:t>
            </w:r>
            <w:r w:rsidRPr="00B07068">
              <w:rPr>
                <w:rStyle w:val="A1"/>
                <w:rFonts w:asciiTheme="minorHAnsi" w:hAnsiTheme="minorHAnsi"/>
                <w:sz w:val="24"/>
                <w:szCs w:val="24"/>
              </w:rPr>
              <w:t>Environmental Impact Assessment</w:t>
            </w:r>
            <w:r w:rsidRPr="00B07068">
              <w:rPr>
                <w:rFonts w:asciiTheme="minorHAnsi" w:hAnsiTheme="minorHAnsi" w:cs="DIN"/>
                <w:color w:val="000000"/>
              </w:rPr>
              <w:t xml:space="preserve">, </w:t>
            </w:r>
            <w:r w:rsidRPr="00B07068">
              <w:rPr>
                <w:rStyle w:val="A1"/>
                <w:rFonts w:asciiTheme="minorHAnsi" w:hAnsiTheme="minorHAnsi"/>
                <w:sz w:val="24"/>
                <w:szCs w:val="24"/>
              </w:rPr>
              <w:t>Urban Design</w:t>
            </w:r>
            <w:r w:rsidRPr="00B07068">
              <w:rPr>
                <w:rFonts w:asciiTheme="minorHAnsi" w:hAnsiTheme="minorHAnsi" w:cs="DIN"/>
                <w:color w:val="000000"/>
              </w:rPr>
              <w:t xml:space="preserve">, </w:t>
            </w:r>
            <w:r w:rsidRPr="00B07068">
              <w:rPr>
                <w:rStyle w:val="A1"/>
                <w:rFonts w:asciiTheme="minorHAnsi" w:hAnsiTheme="minorHAnsi"/>
                <w:sz w:val="24"/>
                <w:szCs w:val="24"/>
              </w:rPr>
              <w:t>Socio Economics</w:t>
            </w:r>
          </w:p>
          <w:p w14:paraId="588A9FAE" w14:textId="77777777" w:rsidR="007E27F9" w:rsidRPr="00B07068" w:rsidRDefault="007E27F9">
            <w:pPr>
              <w:pStyle w:val="Pa1"/>
              <w:spacing w:after="40"/>
              <w:rPr>
                <w:rStyle w:val="A1"/>
                <w:rFonts w:asciiTheme="minorHAnsi" w:hAnsiTheme="minorHAnsi"/>
                <w:sz w:val="24"/>
                <w:szCs w:val="24"/>
              </w:rPr>
            </w:pPr>
            <w:r w:rsidRPr="00B07068">
              <w:rPr>
                <w:rStyle w:val="A1"/>
                <w:rFonts w:asciiTheme="minorHAnsi" w:hAnsiTheme="minorHAnsi"/>
                <w:sz w:val="24"/>
                <w:szCs w:val="24"/>
              </w:rPr>
              <w:t>Landscape and Visual Impact</w:t>
            </w:r>
          </w:p>
          <w:p w14:paraId="591CAF4D" w14:textId="4B1EEFB1" w:rsidR="007E27F9" w:rsidRPr="00B07068" w:rsidRDefault="006F58D4" w:rsidP="007E27F9">
            <w:pPr>
              <w:pStyle w:val="Default"/>
              <w:rPr>
                <w:rFonts w:asciiTheme="minorHAnsi" w:hAnsiTheme="minorHAnsi"/>
              </w:rPr>
            </w:pPr>
            <w:r w:rsidRPr="00B07068">
              <w:rPr>
                <w:rFonts w:asciiTheme="minorHAnsi" w:hAnsiTheme="minorHAnsi"/>
              </w:rPr>
              <w:t xml:space="preserve">Oxford Archeology: Cultural heritage </w:t>
            </w:r>
          </w:p>
          <w:p w14:paraId="5396CE5B" w14:textId="77777777" w:rsidR="00DD72DA" w:rsidRPr="00B07068" w:rsidRDefault="00DD72DA" w:rsidP="007E27F9">
            <w:pPr>
              <w:pStyle w:val="Default"/>
              <w:rPr>
                <w:rFonts w:asciiTheme="minorHAnsi" w:hAnsiTheme="minorHAnsi"/>
              </w:rPr>
            </w:pPr>
          </w:p>
          <w:p w14:paraId="56EC613E" w14:textId="77777777" w:rsidR="005F55EC" w:rsidRDefault="00DD72DA" w:rsidP="007E27F9">
            <w:pPr>
              <w:pStyle w:val="Default"/>
              <w:rPr>
                <w:rFonts w:asciiTheme="minorHAnsi" w:hAnsiTheme="minorHAnsi"/>
                <w:i/>
              </w:rPr>
            </w:pPr>
            <w:r w:rsidRPr="00B07068">
              <w:rPr>
                <w:rFonts w:asciiTheme="minorHAnsi" w:hAnsiTheme="minorHAnsi"/>
                <w:i/>
              </w:rPr>
              <w:t>OA was responsible for the Conservation Plan that misapplied the methodol</w:t>
            </w:r>
            <w:r w:rsidR="005F55EC">
              <w:rPr>
                <w:rFonts w:asciiTheme="minorHAnsi" w:hAnsiTheme="minorHAnsi"/>
                <w:i/>
              </w:rPr>
              <w:t xml:space="preserve">ogy of attributing  </w:t>
            </w:r>
          </w:p>
          <w:p w14:paraId="3993647A" w14:textId="13B9979C" w:rsidR="005F55EC" w:rsidRDefault="00DD72DA" w:rsidP="007E27F9">
            <w:pPr>
              <w:pStyle w:val="Default"/>
              <w:rPr>
                <w:rFonts w:asciiTheme="minorHAnsi" w:hAnsiTheme="minorHAnsi"/>
                <w:i/>
              </w:rPr>
            </w:pPr>
            <w:r w:rsidRPr="00B07068">
              <w:rPr>
                <w:rFonts w:asciiTheme="minorHAnsi" w:hAnsiTheme="minorHAnsi"/>
                <w:i/>
              </w:rPr>
              <w:t xml:space="preserve">different  significances to </w:t>
            </w:r>
            <w:r w:rsidR="005F55EC">
              <w:rPr>
                <w:rFonts w:asciiTheme="minorHAnsi" w:hAnsiTheme="minorHAnsi"/>
                <w:i/>
              </w:rPr>
              <w:t xml:space="preserve">parts of </w:t>
            </w:r>
            <w:r w:rsidRPr="00B07068">
              <w:rPr>
                <w:rFonts w:asciiTheme="minorHAnsi" w:hAnsiTheme="minorHAnsi"/>
                <w:i/>
              </w:rPr>
              <w:t>complex sites; the fence being</w:t>
            </w:r>
            <w:r w:rsidR="005F55EC">
              <w:rPr>
                <w:rFonts w:asciiTheme="minorHAnsi" w:hAnsiTheme="minorHAnsi"/>
                <w:i/>
              </w:rPr>
              <w:t xml:space="preserve"> said to be </w:t>
            </w:r>
            <w:r w:rsidRPr="00B07068">
              <w:rPr>
                <w:rFonts w:asciiTheme="minorHAnsi" w:hAnsiTheme="minorHAnsi"/>
                <w:i/>
              </w:rPr>
              <w:t xml:space="preserve"> of local interest and </w:t>
            </w:r>
          </w:p>
          <w:p w14:paraId="51F9F1B2" w14:textId="77777777" w:rsidR="005F55EC" w:rsidRDefault="00DD72DA" w:rsidP="007E27F9">
            <w:pPr>
              <w:pStyle w:val="Default"/>
              <w:rPr>
                <w:rFonts w:asciiTheme="minorHAnsi" w:hAnsiTheme="minorHAnsi"/>
                <w:i/>
              </w:rPr>
            </w:pPr>
            <w:r w:rsidRPr="00B07068">
              <w:rPr>
                <w:rFonts w:asciiTheme="minorHAnsi" w:hAnsiTheme="minorHAnsi"/>
                <w:i/>
              </w:rPr>
              <w:t xml:space="preserve">the runways </w:t>
            </w:r>
            <w:r w:rsidR="005F55EC">
              <w:rPr>
                <w:rFonts w:asciiTheme="minorHAnsi" w:hAnsiTheme="minorHAnsi"/>
                <w:i/>
              </w:rPr>
              <w:t>o</w:t>
            </w:r>
            <w:r w:rsidRPr="00B07068">
              <w:rPr>
                <w:rFonts w:asciiTheme="minorHAnsi" w:hAnsiTheme="minorHAnsi"/>
                <w:i/>
              </w:rPr>
              <w:t>f regional interest (designed for the bombing of Slough</w:t>
            </w:r>
            <w:r w:rsidR="005F55EC">
              <w:rPr>
                <w:rFonts w:asciiTheme="minorHAnsi" w:hAnsiTheme="minorHAnsi"/>
                <w:i/>
              </w:rPr>
              <w:t>?</w:t>
            </w:r>
            <w:r w:rsidRPr="00B07068">
              <w:rPr>
                <w:rFonts w:asciiTheme="minorHAnsi" w:hAnsiTheme="minorHAnsi"/>
                <w:i/>
              </w:rPr>
              <w:t xml:space="preserve">).  These </w:t>
            </w:r>
            <w:r w:rsidR="00A771E4" w:rsidRPr="00B07068">
              <w:rPr>
                <w:rFonts w:asciiTheme="minorHAnsi" w:hAnsiTheme="minorHAnsi"/>
                <w:i/>
              </w:rPr>
              <w:t>attributions were</w:t>
            </w:r>
          </w:p>
          <w:p w14:paraId="428732A0" w14:textId="659E802B" w:rsidR="00A771E4" w:rsidRDefault="00A771E4" w:rsidP="007E27F9">
            <w:pPr>
              <w:pStyle w:val="Default"/>
              <w:rPr>
                <w:rFonts w:asciiTheme="minorHAnsi" w:hAnsiTheme="minorHAnsi"/>
                <w:i/>
              </w:rPr>
            </w:pPr>
            <w:r w:rsidRPr="00B07068">
              <w:rPr>
                <w:rFonts w:asciiTheme="minorHAnsi" w:hAnsiTheme="minorHAnsi"/>
                <w:i/>
              </w:rPr>
              <w:t xml:space="preserve"> unhelpful </w:t>
            </w:r>
            <w:r w:rsidR="00C523DE">
              <w:rPr>
                <w:rFonts w:asciiTheme="minorHAnsi" w:hAnsiTheme="minorHAnsi"/>
                <w:i/>
              </w:rPr>
              <w:t>but</w:t>
            </w:r>
            <w:r w:rsidR="005F55EC">
              <w:rPr>
                <w:rFonts w:asciiTheme="minorHAnsi" w:hAnsiTheme="minorHAnsi"/>
                <w:i/>
              </w:rPr>
              <w:t xml:space="preserve"> </w:t>
            </w:r>
            <w:r w:rsidRPr="00B07068">
              <w:rPr>
                <w:rFonts w:asciiTheme="minorHAnsi" w:hAnsiTheme="minorHAnsi"/>
                <w:i/>
              </w:rPr>
              <w:t xml:space="preserve">have since been superseded by all parties referring to a </w:t>
            </w:r>
            <w:r w:rsidR="00C523DE">
              <w:rPr>
                <w:rFonts w:asciiTheme="minorHAnsi" w:hAnsiTheme="minorHAnsi"/>
                <w:i/>
              </w:rPr>
              <w:t>‘</w:t>
            </w:r>
            <w:r w:rsidRPr="00B07068">
              <w:rPr>
                <w:rFonts w:asciiTheme="minorHAnsi" w:hAnsiTheme="minorHAnsi"/>
                <w:i/>
              </w:rPr>
              <w:t>holistic approach</w:t>
            </w:r>
            <w:r w:rsidR="00C523DE">
              <w:rPr>
                <w:rFonts w:asciiTheme="minorHAnsi" w:hAnsiTheme="minorHAnsi"/>
                <w:i/>
              </w:rPr>
              <w:t>’</w:t>
            </w:r>
            <w:r w:rsidRPr="00B07068">
              <w:rPr>
                <w:rFonts w:asciiTheme="minorHAnsi" w:hAnsiTheme="minorHAnsi"/>
                <w:i/>
              </w:rPr>
              <w:t>.</w:t>
            </w:r>
            <w:r w:rsidR="005F55EC">
              <w:rPr>
                <w:rFonts w:asciiTheme="minorHAnsi" w:hAnsiTheme="minorHAnsi"/>
                <w:i/>
              </w:rPr>
              <w:t xml:space="preserve"> All parties </w:t>
            </w:r>
          </w:p>
          <w:p w14:paraId="5BF35447" w14:textId="6E2E4D67" w:rsidR="005F55EC" w:rsidRPr="00B07068" w:rsidRDefault="00C523DE" w:rsidP="007E27F9">
            <w:pPr>
              <w:pStyle w:val="Default"/>
              <w:rPr>
                <w:rFonts w:asciiTheme="minorHAnsi" w:hAnsiTheme="minorHAnsi"/>
                <w:i/>
              </w:rPr>
            </w:pPr>
            <w:r>
              <w:rPr>
                <w:rFonts w:asciiTheme="minorHAnsi" w:hAnsiTheme="minorHAnsi"/>
                <w:i/>
              </w:rPr>
              <w:lastRenderedPageBreak/>
              <w:t xml:space="preserve">had reached </w:t>
            </w:r>
            <w:r w:rsidR="005F55EC">
              <w:rPr>
                <w:rFonts w:asciiTheme="minorHAnsi" w:hAnsiTheme="minorHAnsi"/>
                <w:i/>
              </w:rPr>
              <w:t xml:space="preserve"> agree</w:t>
            </w:r>
            <w:r>
              <w:rPr>
                <w:rFonts w:asciiTheme="minorHAnsi" w:hAnsiTheme="minorHAnsi"/>
                <w:i/>
              </w:rPr>
              <w:t xml:space="preserve">ment </w:t>
            </w:r>
            <w:r w:rsidR="005F55EC">
              <w:rPr>
                <w:rFonts w:asciiTheme="minorHAnsi" w:hAnsiTheme="minorHAnsi"/>
                <w:i/>
              </w:rPr>
              <w:t xml:space="preserve">that the </w:t>
            </w:r>
            <w:r>
              <w:rPr>
                <w:rFonts w:asciiTheme="minorHAnsi" w:hAnsiTheme="minorHAnsi"/>
                <w:i/>
              </w:rPr>
              <w:t xml:space="preserve">heritage and conservation of the </w:t>
            </w:r>
            <w:r w:rsidR="005F55EC">
              <w:rPr>
                <w:rFonts w:asciiTheme="minorHAnsi" w:hAnsiTheme="minorHAnsi"/>
                <w:i/>
              </w:rPr>
              <w:t xml:space="preserve">whole site is of international </w:t>
            </w:r>
          </w:p>
          <w:p w14:paraId="57ADEB4E" w14:textId="52C880FA" w:rsidR="00A771E4" w:rsidRPr="005C4F54" w:rsidRDefault="00C523DE" w:rsidP="007E27F9">
            <w:pPr>
              <w:pStyle w:val="Default"/>
              <w:rPr>
                <w:rFonts w:asciiTheme="minorHAnsi" w:hAnsiTheme="minorHAnsi"/>
                <w:i/>
              </w:rPr>
            </w:pPr>
            <w:r w:rsidRPr="005C4F54">
              <w:rPr>
                <w:rFonts w:asciiTheme="minorHAnsi" w:hAnsiTheme="minorHAnsi"/>
                <w:i/>
              </w:rPr>
              <w:t>interest</w:t>
            </w:r>
            <w:r w:rsidR="005C4F54">
              <w:rPr>
                <w:rFonts w:asciiTheme="minorHAnsi" w:hAnsiTheme="minorHAnsi"/>
                <w:i/>
              </w:rPr>
              <w:t xml:space="preserve"> – although this consensus is threatened by the submitted heritage offer.</w:t>
            </w:r>
          </w:p>
          <w:p w14:paraId="728E928C" w14:textId="77777777" w:rsidR="005F55EC" w:rsidRDefault="005F55EC" w:rsidP="007E27F9">
            <w:pPr>
              <w:pStyle w:val="Default"/>
              <w:rPr>
                <w:rFonts w:asciiTheme="minorHAnsi" w:hAnsiTheme="minorHAnsi"/>
                <w:b/>
                <w:sz w:val="32"/>
                <w:szCs w:val="32"/>
              </w:rPr>
            </w:pPr>
          </w:p>
          <w:p w14:paraId="1302B1D4" w14:textId="129100DA" w:rsidR="000251DF" w:rsidRPr="00B351C4" w:rsidRDefault="00B351C4" w:rsidP="007E27F9">
            <w:pPr>
              <w:pStyle w:val="Default"/>
              <w:rPr>
                <w:rFonts w:asciiTheme="minorHAnsi" w:hAnsiTheme="minorHAnsi"/>
                <w:b/>
                <w:sz w:val="32"/>
                <w:szCs w:val="32"/>
              </w:rPr>
            </w:pPr>
            <w:r w:rsidRPr="00B351C4">
              <w:rPr>
                <w:rFonts w:asciiTheme="minorHAnsi" w:hAnsiTheme="minorHAnsi"/>
                <w:b/>
                <w:sz w:val="32"/>
                <w:szCs w:val="32"/>
              </w:rPr>
              <w:t>Report of Community Engage</w:t>
            </w:r>
            <w:r w:rsidR="000251DF" w:rsidRPr="00B351C4">
              <w:rPr>
                <w:rFonts w:asciiTheme="minorHAnsi" w:hAnsiTheme="minorHAnsi"/>
                <w:b/>
                <w:sz w:val="32"/>
                <w:szCs w:val="32"/>
              </w:rPr>
              <w:t>ment</w:t>
            </w:r>
          </w:p>
          <w:p w14:paraId="696CDA9E" w14:textId="77777777" w:rsidR="000251DF" w:rsidRPr="00B07068" w:rsidRDefault="000251DF" w:rsidP="007E27F9">
            <w:pPr>
              <w:pStyle w:val="Default"/>
              <w:rPr>
                <w:rFonts w:asciiTheme="minorHAnsi" w:hAnsiTheme="minorHAnsi"/>
                <w:b/>
              </w:rPr>
            </w:pPr>
          </w:p>
        </w:tc>
      </w:tr>
      <w:tr w:rsidR="000251DF" w:rsidRPr="00B07068" w14:paraId="52610645" w14:textId="77777777" w:rsidTr="005C4F54">
        <w:tblPrEx>
          <w:tblCellMar>
            <w:top w:w="0" w:type="dxa"/>
            <w:bottom w:w="0" w:type="dxa"/>
          </w:tblCellMar>
        </w:tblPrEx>
        <w:trPr>
          <w:gridAfter w:val="1"/>
          <w:wAfter w:w="6507" w:type="dxa"/>
          <w:trHeight w:val="96"/>
        </w:trPr>
        <w:tc>
          <w:tcPr>
            <w:tcW w:w="7338" w:type="dxa"/>
            <w:gridSpan w:val="2"/>
          </w:tcPr>
          <w:p w14:paraId="329C47F9" w14:textId="2520CBAC" w:rsidR="004A5486" w:rsidRPr="00B07068" w:rsidRDefault="00B351C4" w:rsidP="00B351C4">
            <w:pPr>
              <w:widowControl w:val="0"/>
              <w:autoSpaceDE w:val="0"/>
              <w:autoSpaceDN w:val="0"/>
              <w:adjustRightInd w:val="0"/>
              <w:ind w:right="-929"/>
              <w:rPr>
                <w:rFonts w:cs="Verdana"/>
                <w:b/>
                <w:bCs/>
                <w:color w:val="000000"/>
              </w:rPr>
            </w:pPr>
            <w:r>
              <w:rPr>
                <w:rFonts w:cs="Verdana"/>
                <w:b/>
                <w:bCs/>
                <w:color w:val="000000"/>
              </w:rPr>
              <w:lastRenderedPageBreak/>
              <w:t xml:space="preserve">Comments from consultation </w:t>
            </w:r>
          </w:p>
          <w:p w14:paraId="7632507C" w14:textId="618C2600" w:rsidR="00B351C4" w:rsidRDefault="000251DF" w:rsidP="009813FC">
            <w:pPr>
              <w:widowControl w:val="0"/>
              <w:autoSpaceDE w:val="0"/>
              <w:autoSpaceDN w:val="0"/>
              <w:adjustRightInd w:val="0"/>
              <w:ind w:right="-1100"/>
              <w:rPr>
                <w:rFonts w:cs="Verdana"/>
                <w:bCs/>
                <w:color w:val="000000"/>
              </w:rPr>
            </w:pPr>
            <w:r w:rsidRPr="00B07068">
              <w:rPr>
                <w:rFonts w:cs="Verdana"/>
                <w:bCs/>
                <w:color w:val="000000"/>
              </w:rPr>
              <w:t>Do you feel the accessible heritage proposals will give you a greater understanding and appre</w:t>
            </w:r>
            <w:r w:rsidR="00DD72DA" w:rsidRPr="00B07068">
              <w:rPr>
                <w:rFonts w:cs="Verdana"/>
                <w:bCs/>
                <w:color w:val="000000"/>
              </w:rPr>
              <w:t>ciation of Heyford’s history</w:t>
            </w:r>
            <w:r w:rsidR="009813FC">
              <w:rPr>
                <w:rFonts w:cs="Verdana"/>
                <w:bCs/>
                <w:color w:val="000000"/>
              </w:rPr>
              <w:t xml:space="preserve">? </w:t>
            </w:r>
          </w:p>
          <w:p w14:paraId="3081E03E" w14:textId="03469E6F" w:rsidR="000251DF" w:rsidRPr="00B07068" w:rsidRDefault="000251DF" w:rsidP="000251DF">
            <w:pPr>
              <w:widowControl w:val="0"/>
              <w:autoSpaceDE w:val="0"/>
              <w:autoSpaceDN w:val="0"/>
              <w:adjustRightInd w:val="0"/>
              <w:rPr>
                <w:rFonts w:cs="Verdana"/>
                <w:color w:val="000000"/>
              </w:rPr>
            </w:pPr>
            <w:r w:rsidRPr="00B07068">
              <w:rPr>
                <w:rFonts w:cs="Verdana"/>
                <w:color w:val="000000"/>
              </w:rPr>
              <w:t>Yes      64 (78%)</w:t>
            </w:r>
          </w:p>
        </w:tc>
        <w:tc>
          <w:tcPr>
            <w:tcW w:w="1413" w:type="dxa"/>
          </w:tcPr>
          <w:p w14:paraId="01847AA0" w14:textId="77777777" w:rsidR="000251DF" w:rsidRPr="00B07068" w:rsidRDefault="000251DF" w:rsidP="000251DF">
            <w:pPr>
              <w:widowControl w:val="0"/>
              <w:autoSpaceDE w:val="0"/>
              <w:autoSpaceDN w:val="0"/>
              <w:adjustRightInd w:val="0"/>
              <w:rPr>
                <w:rFonts w:cs="Verdana"/>
                <w:color w:val="000000"/>
              </w:rPr>
            </w:pPr>
          </w:p>
        </w:tc>
      </w:tr>
      <w:tr w:rsidR="000251DF" w:rsidRPr="00B07068" w14:paraId="44F037F1" w14:textId="77777777" w:rsidTr="009813FC">
        <w:tblPrEx>
          <w:tblCellMar>
            <w:top w:w="0" w:type="dxa"/>
            <w:bottom w:w="0" w:type="dxa"/>
          </w:tblCellMar>
        </w:tblPrEx>
        <w:trPr>
          <w:gridAfter w:val="1"/>
          <w:wAfter w:w="6507" w:type="dxa"/>
          <w:trHeight w:val="96"/>
        </w:trPr>
        <w:tc>
          <w:tcPr>
            <w:tcW w:w="6345" w:type="dxa"/>
          </w:tcPr>
          <w:p w14:paraId="6F3A5D1B" w14:textId="18ED6E53" w:rsidR="000251DF" w:rsidRPr="00B07068" w:rsidRDefault="000251DF" w:rsidP="000251DF">
            <w:pPr>
              <w:widowControl w:val="0"/>
              <w:autoSpaceDE w:val="0"/>
              <w:autoSpaceDN w:val="0"/>
              <w:adjustRightInd w:val="0"/>
              <w:rPr>
                <w:rFonts w:cs="Verdana"/>
                <w:color w:val="000000"/>
              </w:rPr>
            </w:pPr>
            <w:r w:rsidRPr="00B07068">
              <w:rPr>
                <w:rFonts w:cs="Verdana"/>
                <w:color w:val="000000"/>
              </w:rPr>
              <w:t xml:space="preserve">No </w:t>
            </w:r>
            <w:r w:rsidR="00DD72DA" w:rsidRPr="00B07068">
              <w:rPr>
                <w:rFonts w:cs="Verdana"/>
                <w:color w:val="000000"/>
              </w:rPr>
              <w:t xml:space="preserve">      6 (7%)</w:t>
            </w:r>
          </w:p>
        </w:tc>
        <w:tc>
          <w:tcPr>
            <w:tcW w:w="2406" w:type="dxa"/>
            <w:gridSpan w:val="2"/>
          </w:tcPr>
          <w:p w14:paraId="2D12CA86" w14:textId="67AE2C22" w:rsidR="000251DF" w:rsidRPr="00B07068" w:rsidRDefault="000251DF" w:rsidP="000251DF">
            <w:pPr>
              <w:widowControl w:val="0"/>
              <w:autoSpaceDE w:val="0"/>
              <w:autoSpaceDN w:val="0"/>
              <w:adjustRightInd w:val="0"/>
              <w:rPr>
                <w:rFonts w:cs="Verdana"/>
                <w:color w:val="000000"/>
              </w:rPr>
            </w:pPr>
          </w:p>
        </w:tc>
      </w:tr>
    </w:tbl>
    <w:p w14:paraId="4E9EFA68" w14:textId="77777777" w:rsidR="007E27F9" w:rsidRDefault="007E27F9"/>
    <w:p w14:paraId="589ABAA5" w14:textId="0FEA149C" w:rsidR="009813FC" w:rsidRDefault="005C4F54">
      <w:pPr>
        <w:rPr>
          <w:i/>
        </w:rPr>
      </w:pPr>
      <w:r>
        <w:rPr>
          <w:i/>
        </w:rPr>
        <w:t>Nearly 30% find the heritage of Heyford unsatisfactory and there was n</w:t>
      </w:r>
      <w:r w:rsidR="009813FC" w:rsidRPr="009813FC">
        <w:rPr>
          <w:i/>
        </w:rPr>
        <w:t xml:space="preserve">o question about understanding and appreciation of the </w:t>
      </w:r>
      <w:r>
        <w:rPr>
          <w:i/>
        </w:rPr>
        <w:t xml:space="preserve">international context or </w:t>
      </w:r>
      <w:r w:rsidR="009813FC" w:rsidRPr="009813FC">
        <w:rPr>
          <w:i/>
        </w:rPr>
        <w:t>Cold War</w:t>
      </w:r>
    </w:p>
    <w:p w14:paraId="209EE23E" w14:textId="77777777" w:rsidR="009813FC" w:rsidRPr="009813FC" w:rsidRDefault="009813FC">
      <w:pPr>
        <w:rPr>
          <w:i/>
        </w:rPr>
      </w:pPr>
    </w:p>
    <w:p w14:paraId="43F94A2A" w14:textId="77777777" w:rsidR="004A5486" w:rsidRPr="00B07068" w:rsidRDefault="004A5486" w:rsidP="004A5486">
      <w:pPr>
        <w:widowControl w:val="0"/>
        <w:autoSpaceDE w:val="0"/>
        <w:autoSpaceDN w:val="0"/>
        <w:adjustRightInd w:val="0"/>
        <w:rPr>
          <w:rFonts w:cs="Verdana"/>
          <w:color w:val="000000"/>
        </w:rPr>
      </w:pPr>
      <w:r w:rsidRPr="00B07068">
        <w:rPr>
          <w:rFonts w:cs="Verdana"/>
          <w:b/>
          <w:bCs/>
          <w:color w:val="000000"/>
        </w:rPr>
        <w:t xml:space="preserve">60 Acre Public Park </w:t>
      </w:r>
    </w:p>
    <w:p w14:paraId="548F10C3" w14:textId="77777777" w:rsidR="00474962" w:rsidRDefault="00474962" w:rsidP="004A5486">
      <w:pPr>
        <w:widowControl w:val="0"/>
        <w:autoSpaceDE w:val="0"/>
        <w:autoSpaceDN w:val="0"/>
        <w:adjustRightInd w:val="0"/>
        <w:rPr>
          <w:rFonts w:cs="Verdana"/>
          <w:color w:val="000000"/>
        </w:rPr>
      </w:pPr>
    </w:p>
    <w:p w14:paraId="4D9EF3B1" w14:textId="77777777" w:rsidR="004A5486" w:rsidRPr="00B07068" w:rsidRDefault="004A5486" w:rsidP="004A5486">
      <w:pPr>
        <w:widowControl w:val="0"/>
        <w:autoSpaceDE w:val="0"/>
        <w:autoSpaceDN w:val="0"/>
        <w:adjustRightInd w:val="0"/>
        <w:rPr>
          <w:rFonts w:cs="Verdana"/>
          <w:color w:val="000000"/>
        </w:rPr>
      </w:pPr>
      <w:r w:rsidRPr="00B07068">
        <w:rPr>
          <w:rFonts w:cs="Verdana"/>
          <w:color w:val="000000"/>
        </w:rPr>
        <w:t xml:space="preserve">4.7 At the centre of Heyford Park a new 60-acre public park will be provided allowing direct access to a substantial part of the flying field. It is a significant green infrastructure contribution with new safe routes for walking proposed. </w:t>
      </w:r>
    </w:p>
    <w:p w14:paraId="65F79D3F" w14:textId="77777777" w:rsidR="004A5486" w:rsidRPr="00B07068" w:rsidRDefault="004A5486" w:rsidP="004A5486">
      <w:pPr>
        <w:widowControl w:val="0"/>
        <w:autoSpaceDE w:val="0"/>
        <w:autoSpaceDN w:val="0"/>
        <w:adjustRightInd w:val="0"/>
        <w:rPr>
          <w:rFonts w:cs="Verdana"/>
          <w:color w:val="000000"/>
        </w:rPr>
      </w:pPr>
      <w:r w:rsidRPr="00B07068">
        <w:rPr>
          <w:rFonts w:cs="Verdana"/>
          <w:color w:val="000000"/>
        </w:rPr>
        <w:t xml:space="preserve">4.8 The community have expressed satisfaction with the proposed park, as residents would like to see open space and walks suitable for dog walking. Feedback included: </w:t>
      </w:r>
    </w:p>
    <w:p w14:paraId="675872D2" w14:textId="77777777" w:rsidR="004A5486" w:rsidRPr="00B07068" w:rsidRDefault="004A5486" w:rsidP="004A5486">
      <w:pPr>
        <w:widowControl w:val="0"/>
        <w:autoSpaceDE w:val="0"/>
        <w:autoSpaceDN w:val="0"/>
        <w:adjustRightInd w:val="0"/>
        <w:rPr>
          <w:rFonts w:cs="Verdana"/>
          <w:color w:val="000000"/>
        </w:rPr>
      </w:pPr>
      <w:r w:rsidRPr="00B07068">
        <w:rPr>
          <w:rFonts w:cs="Verdana"/>
          <w:iCs/>
          <w:color w:val="000000"/>
        </w:rPr>
        <w:t xml:space="preserve">“My_expectation has been exceeded_i.e 60 –acre area.” </w:t>
      </w:r>
    </w:p>
    <w:p w14:paraId="4739C292" w14:textId="77777777" w:rsidR="004A5486" w:rsidRPr="00B07068" w:rsidRDefault="004A5486" w:rsidP="004A5486">
      <w:pPr>
        <w:widowControl w:val="0"/>
        <w:autoSpaceDE w:val="0"/>
        <w:autoSpaceDN w:val="0"/>
        <w:adjustRightInd w:val="0"/>
        <w:rPr>
          <w:rFonts w:cs="Verdana"/>
          <w:color w:val="000000"/>
        </w:rPr>
      </w:pPr>
      <w:r w:rsidRPr="00B07068">
        <w:rPr>
          <w:rFonts w:cs="Verdana"/>
          <w:iCs/>
          <w:color w:val="000000"/>
        </w:rPr>
        <w:t xml:space="preserve">“Parks and cycleways are important.” </w:t>
      </w:r>
    </w:p>
    <w:p w14:paraId="0DEA448B" w14:textId="77777777" w:rsidR="004A5486" w:rsidRPr="00B07068" w:rsidRDefault="004A5486" w:rsidP="004A5486">
      <w:pPr>
        <w:widowControl w:val="0"/>
        <w:autoSpaceDE w:val="0"/>
        <w:autoSpaceDN w:val="0"/>
        <w:adjustRightInd w:val="0"/>
        <w:rPr>
          <w:rFonts w:cs="Verdana"/>
          <w:color w:val="000000"/>
        </w:rPr>
      </w:pPr>
      <w:r w:rsidRPr="00B07068">
        <w:rPr>
          <w:rFonts w:cs="Verdana"/>
          <w:iCs/>
          <w:color w:val="000000"/>
        </w:rPr>
        <w:t>“I</w:t>
      </w:r>
      <w:r w:rsidR="00815063" w:rsidRPr="00B07068">
        <w:rPr>
          <w:rFonts w:cs="Verdana"/>
          <w:iCs/>
          <w:color w:val="000000"/>
        </w:rPr>
        <w:t xml:space="preserve"> am pleased about the provision of the park.</w:t>
      </w:r>
      <w:r w:rsidRPr="00B07068">
        <w:rPr>
          <w:rFonts w:cs="Verdana"/>
          <w:iCs/>
          <w:color w:val="000000"/>
        </w:rPr>
        <w:t xml:space="preserve">” </w:t>
      </w:r>
    </w:p>
    <w:p w14:paraId="6F543261" w14:textId="221936A0" w:rsidR="004A5486" w:rsidRPr="00B07068" w:rsidRDefault="00815063" w:rsidP="004A5486">
      <w:pPr>
        <w:widowControl w:val="0"/>
        <w:autoSpaceDE w:val="0"/>
        <w:autoSpaceDN w:val="0"/>
        <w:adjustRightInd w:val="0"/>
        <w:rPr>
          <w:rFonts w:cs="Verdana"/>
          <w:color w:val="000000"/>
        </w:rPr>
      </w:pPr>
      <w:r w:rsidRPr="00B07068">
        <w:rPr>
          <w:rFonts w:cs="Verdana"/>
          <w:iCs/>
          <w:color w:val="000000"/>
        </w:rPr>
        <w:t>“Open space is in desperate nee</w:t>
      </w:r>
      <w:r w:rsidR="004A5486" w:rsidRPr="00B07068">
        <w:rPr>
          <w:rFonts w:cs="Verdana"/>
          <w:iCs/>
          <w:color w:val="000000"/>
        </w:rPr>
        <w:t>d</w:t>
      </w:r>
      <w:r w:rsidRPr="00B07068">
        <w:rPr>
          <w:rFonts w:cs="Verdana"/>
          <w:iCs/>
          <w:color w:val="000000"/>
        </w:rPr>
        <w:t xml:space="preserve"> right now, espe</w:t>
      </w:r>
      <w:r w:rsidR="000560D0" w:rsidRPr="00B07068">
        <w:rPr>
          <w:rFonts w:cs="Verdana"/>
          <w:iCs/>
          <w:color w:val="000000"/>
        </w:rPr>
        <w:t>cially for those with dogs. There is nowhere to go right now.</w:t>
      </w:r>
      <w:r w:rsidR="004A5486" w:rsidRPr="00B07068">
        <w:rPr>
          <w:rFonts w:cs="Verdana"/>
          <w:iCs/>
          <w:color w:val="000000"/>
        </w:rPr>
        <w:t xml:space="preserve">” </w:t>
      </w:r>
    </w:p>
    <w:p w14:paraId="5108EF47" w14:textId="47139CDC" w:rsidR="00992891" w:rsidRDefault="000560D0" w:rsidP="004A5486">
      <w:pPr>
        <w:rPr>
          <w:rFonts w:cs="Verdana"/>
          <w:iCs/>
          <w:color w:val="000000"/>
        </w:rPr>
      </w:pPr>
      <w:r w:rsidRPr="00B07068">
        <w:rPr>
          <w:rFonts w:cs="Verdana"/>
          <w:iCs/>
          <w:color w:val="000000"/>
        </w:rPr>
        <w:t>“We</w:t>
      </w:r>
      <w:r w:rsidR="00B351C4">
        <w:rPr>
          <w:rFonts w:cs="Verdana"/>
          <w:iCs/>
          <w:color w:val="000000"/>
        </w:rPr>
        <w:t xml:space="preserve"> are in need </w:t>
      </w:r>
      <w:r w:rsidRPr="00B07068">
        <w:rPr>
          <w:rFonts w:cs="Verdana"/>
          <w:iCs/>
          <w:color w:val="000000"/>
        </w:rPr>
        <w:t>of wa</w:t>
      </w:r>
      <w:r w:rsidR="003D2D6B" w:rsidRPr="00B07068">
        <w:rPr>
          <w:rFonts w:cs="Verdana"/>
          <w:iCs/>
          <w:color w:val="000000"/>
        </w:rPr>
        <w:t xml:space="preserve">lkways to </w:t>
      </w:r>
      <w:r w:rsidR="004A5486" w:rsidRPr="00B07068">
        <w:rPr>
          <w:rFonts w:cs="Verdana"/>
          <w:iCs/>
          <w:color w:val="000000"/>
        </w:rPr>
        <w:t xml:space="preserve">take dogs for walks at Dorchester end. Either paths through fields linking to the top of the village green to the outside bridleways or more access for </w:t>
      </w:r>
      <w:r w:rsidR="003D2D6B" w:rsidRPr="00B07068">
        <w:rPr>
          <w:rFonts w:cs="Verdana"/>
          <w:iCs/>
          <w:color w:val="000000"/>
        </w:rPr>
        <w:t>dogs on green spaces like the village gree</w:t>
      </w:r>
      <w:r w:rsidR="004A5486" w:rsidRPr="00B07068">
        <w:rPr>
          <w:rFonts w:cs="Verdana"/>
          <w:iCs/>
          <w:color w:val="000000"/>
        </w:rPr>
        <w:t>n</w:t>
      </w:r>
      <w:r w:rsidR="003D2D6B" w:rsidRPr="00B07068">
        <w:rPr>
          <w:rFonts w:cs="Verdana"/>
          <w:iCs/>
          <w:color w:val="000000"/>
        </w:rPr>
        <w:t>.</w:t>
      </w:r>
      <w:r w:rsidR="004A5486" w:rsidRPr="00B07068">
        <w:rPr>
          <w:rFonts w:cs="Verdana"/>
          <w:iCs/>
          <w:color w:val="000000"/>
        </w:rPr>
        <w:t xml:space="preserve">” </w:t>
      </w:r>
    </w:p>
    <w:p w14:paraId="0A5A1DB3" w14:textId="77777777" w:rsidR="009813FC" w:rsidRDefault="009813FC" w:rsidP="004A5486">
      <w:pPr>
        <w:rPr>
          <w:rFonts w:cs="Verdana"/>
          <w:iCs/>
          <w:color w:val="000000"/>
        </w:rPr>
      </w:pPr>
    </w:p>
    <w:p w14:paraId="3E31FFD8" w14:textId="0BE1D06E" w:rsidR="009813FC" w:rsidRPr="009813FC" w:rsidRDefault="009813FC" w:rsidP="004A5486">
      <w:pPr>
        <w:rPr>
          <w:rFonts w:cs="Verdana"/>
          <w:i/>
          <w:iCs/>
          <w:color w:val="000000"/>
        </w:rPr>
      </w:pPr>
      <w:r w:rsidRPr="009813FC">
        <w:rPr>
          <w:rFonts w:cs="Verdana"/>
          <w:i/>
          <w:iCs/>
          <w:color w:val="000000"/>
        </w:rPr>
        <w:t>No question about whether dog walking would incongruous</w:t>
      </w:r>
      <w:r w:rsidR="005C4F54">
        <w:rPr>
          <w:rFonts w:cs="Verdana"/>
          <w:i/>
          <w:iCs/>
          <w:color w:val="000000"/>
        </w:rPr>
        <w:t xml:space="preserve"> in the historic core of </w:t>
      </w:r>
      <w:r w:rsidRPr="009813FC">
        <w:rPr>
          <w:rFonts w:cs="Verdana"/>
          <w:i/>
          <w:iCs/>
          <w:color w:val="000000"/>
        </w:rPr>
        <w:t xml:space="preserve"> on site equipped to deliver nuclear bombs</w:t>
      </w:r>
    </w:p>
    <w:p w14:paraId="25A8E448" w14:textId="77777777" w:rsidR="00AB215D" w:rsidRPr="00B07068" w:rsidRDefault="00AB215D" w:rsidP="004A5486">
      <w:pPr>
        <w:rPr>
          <w:rFonts w:cs="Verdana"/>
          <w:i/>
          <w:iCs/>
          <w:color w:val="000000"/>
        </w:rPr>
      </w:pPr>
    </w:p>
    <w:p w14:paraId="5B125F02" w14:textId="77777777" w:rsidR="00AB215D" w:rsidRPr="00B07068" w:rsidRDefault="00AB215D" w:rsidP="00AB215D">
      <w:pPr>
        <w:widowControl w:val="0"/>
        <w:autoSpaceDE w:val="0"/>
        <w:autoSpaceDN w:val="0"/>
        <w:adjustRightInd w:val="0"/>
        <w:rPr>
          <w:rFonts w:cs="Verdana"/>
          <w:color w:val="000000"/>
        </w:rPr>
      </w:pPr>
      <w:r w:rsidRPr="00B07068">
        <w:rPr>
          <w:rFonts w:cs="Verdana"/>
          <w:b/>
          <w:bCs/>
          <w:color w:val="000000"/>
        </w:rPr>
        <w:t xml:space="preserve">Heritage </w:t>
      </w:r>
    </w:p>
    <w:p w14:paraId="773C7BC5" w14:textId="77777777" w:rsidR="00474962" w:rsidRDefault="00474962" w:rsidP="00AB215D">
      <w:pPr>
        <w:widowControl w:val="0"/>
        <w:autoSpaceDE w:val="0"/>
        <w:autoSpaceDN w:val="0"/>
        <w:adjustRightInd w:val="0"/>
        <w:rPr>
          <w:rFonts w:cs="Verdana"/>
          <w:color w:val="000000"/>
        </w:rPr>
      </w:pPr>
    </w:p>
    <w:p w14:paraId="6AD3B600" w14:textId="5533A5EB" w:rsidR="00AB215D" w:rsidRPr="00B07068" w:rsidRDefault="00AB215D" w:rsidP="00AB215D">
      <w:pPr>
        <w:widowControl w:val="0"/>
        <w:autoSpaceDE w:val="0"/>
        <w:autoSpaceDN w:val="0"/>
        <w:adjustRightInd w:val="0"/>
        <w:rPr>
          <w:rFonts w:cs="Verdana"/>
          <w:color w:val="000000"/>
        </w:rPr>
      </w:pPr>
      <w:r w:rsidRPr="00B07068">
        <w:rPr>
          <w:rFonts w:cs="Verdana"/>
          <w:color w:val="000000"/>
        </w:rPr>
        <w:t xml:space="preserve">4.22 </w:t>
      </w:r>
      <w:r w:rsidRPr="00B07068">
        <w:t>Dorchester’s philosophy for an enhanced heritage offering at_Heyford Park (</w:t>
      </w:r>
      <w:r w:rsidRPr="00B07068">
        <w:rPr>
          <w:i/>
        </w:rPr>
        <w:t>actually former RAF Upper Heyford</w:t>
      </w:r>
      <w:r w:rsidRPr="00B07068">
        <w:t xml:space="preserve">) focuses </w:t>
      </w:r>
      <w:r w:rsidRPr="00B07068">
        <w:rPr>
          <w:rFonts w:cs="Verdana"/>
          <w:color w:val="000000"/>
        </w:rPr>
        <w:t>on activities and attractions which are key themes of Heyford Parks (</w:t>
      </w:r>
      <w:r w:rsidRPr="00B07068">
        <w:rPr>
          <w:rFonts w:cs="Verdana"/>
          <w:i/>
          <w:color w:val="000000"/>
        </w:rPr>
        <w:t>ie RAF Upper Heyford</w:t>
      </w:r>
      <w:r w:rsidRPr="00B07068">
        <w:rPr>
          <w:rFonts w:cs="Verdana"/>
          <w:color w:val="000000"/>
        </w:rPr>
        <w:t xml:space="preserve">) history. Dorchester seek to attract new audiences and broaden the appeal of the site, by finding viable new uses for key structures, enabling buildings to be refurbished and combining the heritage offer with leisure uses so that residents of Heyford Park can regularly access the assets of the airfield day to day. </w:t>
      </w:r>
    </w:p>
    <w:p w14:paraId="5B4A7359" w14:textId="56FA1BE1" w:rsidR="00AB215D" w:rsidRPr="00B07068" w:rsidRDefault="00AB215D" w:rsidP="00AB215D">
      <w:pPr>
        <w:rPr>
          <w:rFonts w:cs="Verdana"/>
          <w:color w:val="000000"/>
        </w:rPr>
      </w:pPr>
      <w:r w:rsidRPr="00B07068">
        <w:rPr>
          <w:rFonts w:cs="Verdana"/>
          <w:color w:val="000000"/>
        </w:rPr>
        <w:t>4.23 The community are supportive of the Heritage offering, with residents wishing for it to be more accessible. Feedback included:</w:t>
      </w:r>
    </w:p>
    <w:p w14:paraId="4346D740" w14:textId="2E36F4E9" w:rsidR="0063593D" w:rsidRPr="005C4F54" w:rsidRDefault="0063593D" w:rsidP="00AB215D">
      <w:pPr>
        <w:rPr>
          <w:i/>
        </w:rPr>
      </w:pPr>
      <w:r w:rsidRPr="00B07068">
        <w:t xml:space="preserve"> Support for preservation of heritage (to be kept and utilized  ‘…as much as possible…’) for purposes of local history and of USAF (‘..an important period of our history) </w:t>
      </w:r>
      <w:r w:rsidRPr="009813FC">
        <w:rPr>
          <w:i/>
        </w:rPr>
        <w:t>but not one mention of the Cold War</w:t>
      </w:r>
      <w:r w:rsidRPr="00B07068">
        <w:t>.</w:t>
      </w:r>
      <w:r w:rsidR="005C4F54">
        <w:t xml:space="preserve"> </w:t>
      </w:r>
      <w:r w:rsidR="005C4F54" w:rsidRPr="005C4F54">
        <w:rPr>
          <w:i/>
        </w:rPr>
        <w:t>No assessment of the possible attraction</w:t>
      </w:r>
      <w:r w:rsidR="005C4F54">
        <w:rPr>
          <w:i/>
        </w:rPr>
        <w:t xml:space="preserve"> to an instructional monument without </w:t>
      </w:r>
      <w:r w:rsidR="003F25CD">
        <w:rPr>
          <w:i/>
        </w:rPr>
        <w:t>its trivialization.</w:t>
      </w:r>
      <w:r w:rsidR="005C4F54" w:rsidRPr="005C4F54">
        <w:rPr>
          <w:i/>
        </w:rPr>
        <w:t xml:space="preserve"> </w:t>
      </w:r>
      <w:r w:rsidR="003F25CD">
        <w:rPr>
          <w:i/>
        </w:rPr>
        <w:t>One or a few impactful visits might be more meaningful than day to day access.</w:t>
      </w:r>
    </w:p>
    <w:p w14:paraId="0858D79F" w14:textId="77777777" w:rsidR="008F17C8" w:rsidRPr="00B07068" w:rsidRDefault="008F17C8" w:rsidP="00AB215D"/>
    <w:p w14:paraId="71EF6F0F" w14:textId="354DAE4E" w:rsidR="008F17C8" w:rsidRPr="00B07068" w:rsidRDefault="008F17C8" w:rsidP="008F17C8">
      <w:pPr>
        <w:pStyle w:val="Default"/>
        <w:rPr>
          <w:rFonts w:asciiTheme="minorHAnsi" w:hAnsiTheme="minorHAnsi"/>
          <w:b/>
        </w:rPr>
      </w:pPr>
      <w:r w:rsidRPr="00B07068">
        <w:rPr>
          <w:rFonts w:asciiTheme="minorHAnsi" w:hAnsiTheme="minorHAnsi"/>
          <w:b/>
        </w:rPr>
        <w:t>A socially led community development</w:t>
      </w:r>
    </w:p>
    <w:p w14:paraId="3D516986" w14:textId="09849727" w:rsidR="008F17C8" w:rsidRPr="00B07068" w:rsidRDefault="008F17C8" w:rsidP="008F17C8">
      <w:pPr>
        <w:pStyle w:val="Default"/>
        <w:rPr>
          <w:rFonts w:asciiTheme="minorHAnsi" w:hAnsiTheme="minorHAnsi"/>
          <w:b/>
        </w:rPr>
      </w:pPr>
      <w:r w:rsidRPr="00B07068">
        <w:rPr>
          <w:rFonts w:asciiTheme="minorHAnsi" w:hAnsiTheme="minorHAnsi"/>
          <w:b/>
        </w:rPr>
        <w:t xml:space="preserve">Improved Heritage </w:t>
      </w:r>
    </w:p>
    <w:p w14:paraId="66653AD6" w14:textId="77777777" w:rsidR="00474962" w:rsidRDefault="00474962" w:rsidP="008F17C8">
      <w:pPr>
        <w:pStyle w:val="Default"/>
        <w:rPr>
          <w:rFonts w:asciiTheme="minorHAnsi" w:hAnsiTheme="minorHAnsi" w:cs="Calibri"/>
        </w:rPr>
      </w:pPr>
    </w:p>
    <w:p w14:paraId="5D7BC36A" w14:textId="774A2161" w:rsidR="008F17C8" w:rsidRPr="00B07068" w:rsidRDefault="008F17C8" w:rsidP="008F17C8">
      <w:pPr>
        <w:pStyle w:val="Default"/>
        <w:rPr>
          <w:rFonts w:asciiTheme="minorHAnsi" w:hAnsiTheme="minorHAnsi" w:cs="Calibri"/>
        </w:rPr>
      </w:pPr>
      <w:r w:rsidRPr="00B07068">
        <w:rPr>
          <w:rFonts w:asciiTheme="minorHAnsi" w:hAnsiTheme="minorHAnsi" w:cs="Calibri"/>
        </w:rPr>
        <w:t xml:space="preserve">Innovative and integrated vision </w:t>
      </w:r>
    </w:p>
    <w:p w14:paraId="7BBDA1AE" w14:textId="77777777" w:rsidR="008F17C8" w:rsidRPr="00B07068" w:rsidRDefault="008F17C8" w:rsidP="008F17C8">
      <w:pPr>
        <w:widowControl w:val="0"/>
        <w:autoSpaceDE w:val="0"/>
        <w:autoSpaceDN w:val="0"/>
        <w:adjustRightInd w:val="0"/>
        <w:rPr>
          <w:rFonts w:cs="Times New Roman"/>
        </w:rPr>
      </w:pPr>
      <w:r w:rsidRPr="00B07068">
        <w:rPr>
          <w:rFonts w:cs="Times New Roman"/>
        </w:rPr>
        <w:t xml:space="preserve">Improved public access to heritage and new destination park </w:t>
      </w:r>
    </w:p>
    <w:p w14:paraId="0B73C92C" w14:textId="77777777" w:rsidR="008F17C8" w:rsidRPr="00B07068" w:rsidRDefault="008F17C8" w:rsidP="008F17C8">
      <w:pPr>
        <w:widowControl w:val="0"/>
        <w:autoSpaceDE w:val="0"/>
        <w:autoSpaceDN w:val="0"/>
        <w:adjustRightInd w:val="0"/>
        <w:rPr>
          <w:rFonts w:cs="Times New Roman"/>
        </w:rPr>
      </w:pPr>
      <w:r w:rsidRPr="00B07068">
        <w:rPr>
          <w:rFonts w:cs="Times New Roman"/>
        </w:rPr>
        <w:t xml:space="preserve">Enhanced interpretation and destination facilities, new observation tower </w:t>
      </w:r>
    </w:p>
    <w:p w14:paraId="40035FDB" w14:textId="77777777" w:rsidR="008F17C8" w:rsidRPr="00B07068" w:rsidRDefault="008F17C8" w:rsidP="008F17C8">
      <w:pPr>
        <w:widowControl w:val="0"/>
        <w:autoSpaceDE w:val="0"/>
        <w:autoSpaceDN w:val="0"/>
        <w:adjustRightInd w:val="0"/>
        <w:rPr>
          <w:rFonts w:cs="Times New Roman"/>
        </w:rPr>
      </w:pPr>
      <w:r w:rsidRPr="00B07068">
        <w:rPr>
          <w:rFonts w:cs="Times New Roman"/>
        </w:rPr>
        <w:t xml:space="preserve">Community and heritage events, </w:t>
      </w:r>
    </w:p>
    <w:p w14:paraId="6EB328EB" w14:textId="63A147EE" w:rsidR="008F17C8" w:rsidRPr="00B07068" w:rsidRDefault="008F17C8" w:rsidP="008F17C8">
      <w:pPr>
        <w:rPr>
          <w:rFonts w:cs="Times New Roman"/>
        </w:rPr>
      </w:pPr>
      <w:r w:rsidRPr="00B07068">
        <w:rPr>
          <w:rFonts w:cs="Times New Roman"/>
        </w:rPr>
        <w:t>Repurposing of key heritage buildings</w:t>
      </w:r>
    </w:p>
    <w:p w14:paraId="36F3651D" w14:textId="77777777" w:rsidR="00EF1BE4" w:rsidRPr="00B07068" w:rsidRDefault="00EF1BE4" w:rsidP="008F17C8">
      <w:pPr>
        <w:rPr>
          <w:rFonts w:cs="Times New Roman"/>
        </w:rPr>
      </w:pPr>
    </w:p>
    <w:p w14:paraId="7D771178" w14:textId="77777777" w:rsidR="00EF1BE4" w:rsidRPr="00B07068" w:rsidRDefault="00EF1BE4" w:rsidP="008F17C8">
      <w:pPr>
        <w:rPr>
          <w:b/>
          <w:bCs/>
        </w:rPr>
      </w:pPr>
      <w:r w:rsidRPr="00B07068">
        <w:rPr>
          <w:b/>
          <w:bCs/>
        </w:rPr>
        <w:t xml:space="preserve">New Dorchester masterplan approach (Mid 2016 -today) </w:t>
      </w:r>
    </w:p>
    <w:p w14:paraId="327AECD1" w14:textId="00BEEE7F" w:rsidR="00EF1BE4" w:rsidRPr="00B07068" w:rsidRDefault="00EF1BE4" w:rsidP="008F17C8">
      <w:pPr>
        <w:rPr>
          <w:i/>
        </w:rPr>
      </w:pPr>
      <w:r w:rsidRPr="00B07068">
        <w:t xml:space="preserve">Following advice from Cherwell District Council, it was decided the joint LDA development framework was not suitable to form a planning application. Over the past 12 months Dorchester have been working with their consultant team, with input from Historic England, Cherwell District Council, Oxfordshire County Council, the Local Enterprise Partnership and local stakeholders to create an innovative new approach to </w:t>
      </w:r>
      <w:r w:rsidRPr="005F55EC">
        <w:t>the masterplan which will bring forward the development in a comprehensive way and provide high quality new homes, employment opportunities, schooling and leisure opportunities for both residents of Heyford Park and the wider neighbourhood to enjoy.</w:t>
      </w:r>
      <w:r w:rsidRPr="00B07068">
        <w:t xml:space="preserve"> Later in the exhibition there are further details of what is planned. Whilst the masterplanning work has been taking place, Dorchester have submitted applications for Phase 9 and the Village Centre North, in order to ensure delivery would be maintained, however both of these parcels will still form part of the overarching masterplan, as </w:t>
      </w:r>
      <w:r w:rsidRPr="005F55EC">
        <w:t>we understand the importance of a holistic approach to development.</w:t>
      </w:r>
      <w:r w:rsidRPr="00B07068">
        <w:t xml:space="preserve"> </w:t>
      </w:r>
      <w:r w:rsidRPr="00B07068">
        <w:rPr>
          <w:i/>
        </w:rPr>
        <w:t>There is no mention of heritage in this holistic approach</w:t>
      </w:r>
      <w:r w:rsidR="003B1950" w:rsidRPr="00B07068">
        <w:rPr>
          <w:i/>
        </w:rPr>
        <w:t>.</w:t>
      </w:r>
    </w:p>
    <w:p w14:paraId="4E1B19F0" w14:textId="77777777" w:rsidR="003B1950" w:rsidRPr="00B07068" w:rsidRDefault="003B1950" w:rsidP="008F17C8"/>
    <w:p w14:paraId="6C52C3F8" w14:textId="77777777" w:rsidR="00E4442C" w:rsidRPr="009813FC" w:rsidRDefault="003B1950" w:rsidP="008F17C8">
      <w:pPr>
        <w:rPr>
          <w:b/>
        </w:rPr>
      </w:pPr>
      <w:r w:rsidRPr="009813FC">
        <w:rPr>
          <w:b/>
        </w:rPr>
        <w:t>Heyford Park MasterPlan</w:t>
      </w:r>
    </w:p>
    <w:p w14:paraId="41911E19" w14:textId="77777777" w:rsidR="00474962" w:rsidRDefault="00474962" w:rsidP="008F17C8"/>
    <w:p w14:paraId="37D03D9A" w14:textId="0CAD72D5" w:rsidR="003B1950" w:rsidRPr="00B07068" w:rsidRDefault="003B1950" w:rsidP="008F17C8">
      <w:r w:rsidRPr="00B07068">
        <w:t>The new masterplan c</w:t>
      </w:r>
      <w:r w:rsidR="00E4442C" w:rsidRPr="00B07068">
        <w:t>reates a pioneering opportunity</w:t>
      </w:r>
      <w:r w:rsidRPr="00B07068">
        <w:t xml:space="preserve"> in Heyford’s history to provide true accessibility to the heritage of the</w:t>
      </w:r>
      <w:r w:rsidR="00E4442C" w:rsidRPr="00B07068">
        <w:t xml:space="preserve"> airfield for local residents… (</w:t>
      </w:r>
      <w:r w:rsidR="00E4442C" w:rsidRPr="009813FC">
        <w:rPr>
          <w:i/>
        </w:rPr>
        <w:t>what about world heritage?</w:t>
      </w:r>
      <w:r w:rsidR="00E4442C" w:rsidRPr="00B07068">
        <w:t>)</w:t>
      </w:r>
    </w:p>
    <w:p w14:paraId="5CDA9C68" w14:textId="77777777" w:rsidR="00E4442C" w:rsidRPr="00B07068" w:rsidRDefault="00E4442C" w:rsidP="008F17C8"/>
    <w:p w14:paraId="49AF34F2" w14:textId="28232F3B" w:rsidR="00E4442C" w:rsidRPr="00B07068" w:rsidRDefault="00E4442C" w:rsidP="00E4442C">
      <w:pPr>
        <w:pStyle w:val="Default"/>
        <w:rPr>
          <w:rFonts w:asciiTheme="minorHAnsi" w:hAnsiTheme="minorHAnsi"/>
          <w:color w:val="auto"/>
        </w:rPr>
      </w:pPr>
      <w:r w:rsidRPr="00B07068">
        <w:rPr>
          <w:rFonts w:asciiTheme="minorHAnsi" w:hAnsiTheme="minorHAnsi"/>
          <w:bCs/>
        </w:rPr>
        <w:t xml:space="preserve">• </w:t>
      </w:r>
      <w:r w:rsidRPr="00B07068">
        <w:rPr>
          <w:rFonts w:asciiTheme="minorHAnsi" w:hAnsiTheme="minorHAnsi" w:cs="Times New Roman"/>
          <w:bCs/>
          <w:color w:val="auto"/>
        </w:rPr>
        <w:t xml:space="preserve">New heritage interpretation area </w:t>
      </w:r>
      <w:r w:rsidRPr="00B07068">
        <w:rPr>
          <w:rFonts w:asciiTheme="minorHAnsi" w:hAnsiTheme="minorHAnsi"/>
          <w:color w:val="auto"/>
        </w:rPr>
        <w:t>that will comprise of a variety of heritage attractions, including the Heyford Park Sky Tower - an observation tower and zip lining experience</w:t>
      </w:r>
    </w:p>
    <w:p w14:paraId="335E9EFB" w14:textId="77777777" w:rsidR="00E4442C" w:rsidRPr="00B07068" w:rsidRDefault="00E4442C" w:rsidP="00E4442C">
      <w:pPr>
        <w:pStyle w:val="Default"/>
        <w:rPr>
          <w:rFonts w:asciiTheme="minorHAnsi" w:hAnsiTheme="minorHAnsi"/>
          <w:color w:val="auto"/>
        </w:rPr>
      </w:pPr>
    </w:p>
    <w:p w14:paraId="08881510" w14:textId="77777777" w:rsidR="00474962" w:rsidRDefault="00E4442C" w:rsidP="00E4442C">
      <w:pPr>
        <w:pStyle w:val="Default"/>
        <w:rPr>
          <w:rFonts w:asciiTheme="minorHAnsi" w:hAnsiTheme="minorHAnsi"/>
        </w:rPr>
      </w:pPr>
      <w:r w:rsidRPr="00B07068">
        <w:rPr>
          <w:rFonts w:asciiTheme="minorHAnsi" w:hAnsiTheme="minorHAnsi"/>
        </w:rPr>
        <w:t xml:space="preserve">The following map shows where the new heritage interpretation area will be located, as well as a full list of what is to be included, but we are particularly excited by the following elements: </w:t>
      </w:r>
    </w:p>
    <w:p w14:paraId="4E8F6F76" w14:textId="77777777" w:rsidR="00474962" w:rsidRDefault="00E4442C" w:rsidP="00E4442C">
      <w:pPr>
        <w:pStyle w:val="Default"/>
        <w:rPr>
          <w:rFonts w:asciiTheme="minorHAnsi" w:hAnsiTheme="minorHAnsi" w:cs="Times New Roman"/>
          <w:color w:val="auto"/>
        </w:rPr>
      </w:pPr>
      <w:r w:rsidRPr="00B07068">
        <w:rPr>
          <w:rFonts w:asciiTheme="minorHAnsi" w:hAnsiTheme="minorHAnsi"/>
        </w:rPr>
        <w:t xml:space="preserve">• </w:t>
      </w:r>
      <w:r w:rsidRPr="00B07068">
        <w:rPr>
          <w:rFonts w:asciiTheme="minorHAnsi" w:hAnsiTheme="minorHAnsi" w:cs="Times New Roman"/>
          <w:color w:val="auto"/>
        </w:rPr>
        <w:t xml:space="preserve">A new observation tower - this will contain a zip line experience that will fly visitors down the run way. </w:t>
      </w:r>
    </w:p>
    <w:p w14:paraId="654F8085" w14:textId="77777777" w:rsidR="00474962" w:rsidRDefault="00E4442C" w:rsidP="00E4442C">
      <w:pPr>
        <w:pStyle w:val="Default"/>
        <w:rPr>
          <w:rFonts w:asciiTheme="minorHAnsi" w:hAnsiTheme="minorHAnsi" w:cs="Times New Roman"/>
          <w:color w:val="auto"/>
        </w:rPr>
      </w:pPr>
      <w:r w:rsidRPr="00B07068">
        <w:rPr>
          <w:rFonts w:asciiTheme="minorHAnsi" w:hAnsiTheme="minorHAnsi" w:cs="Times New Roman"/>
          <w:color w:val="auto"/>
        </w:rPr>
        <w:t xml:space="preserve">• A cold war gallery to celebrate a range of cold war and inter-war art </w:t>
      </w:r>
    </w:p>
    <w:p w14:paraId="5CAF15C7" w14:textId="0D5E48CB" w:rsidR="00474962" w:rsidRDefault="00E4442C" w:rsidP="00E4442C">
      <w:pPr>
        <w:pStyle w:val="Default"/>
        <w:rPr>
          <w:rFonts w:asciiTheme="minorHAnsi" w:hAnsiTheme="minorHAnsi" w:cs="Times New Roman"/>
          <w:color w:val="auto"/>
        </w:rPr>
      </w:pPr>
      <w:r w:rsidRPr="00B07068">
        <w:rPr>
          <w:rFonts w:asciiTheme="minorHAnsi" w:hAnsiTheme="minorHAnsi" w:cs="Times New Roman"/>
          <w:color w:val="auto"/>
        </w:rPr>
        <w:t xml:space="preserve">• A new educational hub that will promote science and technology research. This experience will culminate </w:t>
      </w:r>
      <w:r w:rsidR="003F25CD">
        <w:rPr>
          <w:rFonts w:asciiTheme="minorHAnsi" w:hAnsiTheme="minorHAnsi" w:cs="Times New Roman"/>
          <w:color w:val="auto"/>
        </w:rPr>
        <w:t xml:space="preserve">(sic) </w:t>
      </w:r>
      <w:r w:rsidRPr="00B07068">
        <w:rPr>
          <w:rFonts w:asciiTheme="minorHAnsi" w:hAnsiTheme="minorHAnsi" w:cs="Times New Roman"/>
          <w:color w:val="auto"/>
        </w:rPr>
        <w:t xml:space="preserve">in an exciting Escape Room attraction. </w:t>
      </w:r>
    </w:p>
    <w:p w14:paraId="5005D275" w14:textId="5AF3B2C4" w:rsidR="00E4442C" w:rsidRPr="00474962" w:rsidRDefault="00E4442C" w:rsidP="00E4442C">
      <w:pPr>
        <w:pStyle w:val="Default"/>
        <w:rPr>
          <w:rFonts w:asciiTheme="minorHAnsi" w:hAnsiTheme="minorHAnsi"/>
        </w:rPr>
      </w:pPr>
      <w:r w:rsidRPr="00B07068">
        <w:rPr>
          <w:rFonts w:asciiTheme="minorHAnsi" w:hAnsiTheme="minorHAnsi" w:cs="Times New Roman"/>
          <w:color w:val="auto"/>
        </w:rPr>
        <w:t>• A large public park in the heart of the airfield that will promote connectivity from the residential areas towards the runway.</w:t>
      </w:r>
      <w:r w:rsidR="003F25CD">
        <w:rPr>
          <w:rFonts w:asciiTheme="minorHAnsi" w:hAnsiTheme="minorHAnsi" w:cs="Times New Roman"/>
          <w:color w:val="auto"/>
        </w:rPr>
        <w:t xml:space="preserve"> </w:t>
      </w:r>
      <w:r w:rsidR="003F25CD" w:rsidRPr="003F25CD">
        <w:rPr>
          <w:rFonts w:asciiTheme="minorHAnsi" w:hAnsiTheme="minorHAnsi" w:cs="Times New Roman"/>
          <w:i/>
          <w:color w:val="auto"/>
        </w:rPr>
        <w:t>Historically the housing was kept</w:t>
      </w:r>
      <w:r w:rsidR="003F25CD">
        <w:rPr>
          <w:rFonts w:asciiTheme="minorHAnsi" w:hAnsiTheme="minorHAnsi" w:cs="Times New Roman"/>
          <w:color w:val="auto"/>
        </w:rPr>
        <w:t xml:space="preserve"> </w:t>
      </w:r>
      <w:r w:rsidR="003F25CD" w:rsidRPr="00232461">
        <w:rPr>
          <w:rFonts w:asciiTheme="minorHAnsi" w:hAnsiTheme="minorHAnsi" w:cs="Times New Roman"/>
          <w:i/>
          <w:color w:val="auto"/>
        </w:rPr>
        <w:t>well away from the flying field</w:t>
      </w:r>
      <w:r w:rsidR="003F25CD">
        <w:rPr>
          <w:rFonts w:asciiTheme="minorHAnsi" w:hAnsiTheme="minorHAnsi" w:cs="Times New Roman"/>
          <w:color w:val="auto"/>
        </w:rPr>
        <w:t xml:space="preserve">. </w:t>
      </w:r>
    </w:p>
    <w:p w14:paraId="3150B75A" w14:textId="77777777" w:rsidR="0055549F" w:rsidRDefault="0055549F" w:rsidP="00F76E0A">
      <w:pPr>
        <w:widowControl w:val="0"/>
        <w:autoSpaceDE w:val="0"/>
        <w:autoSpaceDN w:val="0"/>
        <w:adjustRightInd w:val="0"/>
        <w:rPr>
          <w:rFonts w:cs="Times New Roman"/>
        </w:rPr>
      </w:pPr>
    </w:p>
    <w:p w14:paraId="4E505C64" w14:textId="77777777" w:rsidR="00474962" w:rsidRPr="00474962" w:rsidRDefault="00474962" w:rsidP="00F76E0A">
      <w:pPr>
        <w:widowControl w:val="0"/>
        <w:autoSpaceDE w:val="0"/>
        <w:autoSpaceDN w:val="0"/>
        <w:adjustRightInd w:val="0"/>
        <w:rPr>
          <w:rFonts w:cs="Verdana"/>
          <w:b/>
          <w:iCs/>
          <w:color w:val="000000"/>
          <w:sz w:val="32"/>
          <w:szCs w:val="32"/>
        </w:rPr>
      </w:pPr>
      <w:r w:rsidRPr="00474962">
        <w:rPr>
          <w:rFonts w:cs="Verdana"/>
          <w:b/>
          <w:iCs/>
          <w:color w:val="000000"/>
          <w:sz w:val="32"/>
          <w:szCs w:val="32"/>
        </w:rPr>
        <w:t xml:space="preserve">Extract from </w:t>
      </w:r>
      <w:r w:rsidR="00F76E0A" w:rsidRPr="00474962">
        <w:rPr>
          <w:rFonts w:cs="Verdana"/>
          <w:b/>
          <w:iCs/>
          <w:color w:val="000000"/>
          <w:sz w:val="32"/>
          <w:szCs w:val="32"/>
        </w:rPr>
        <w:t xml:space="preserve">ES </w:t>
      </w:r>
    </w:p>
    <w:p w14:paraId="0A3D65B4" w14:textId="77777777" w:rsidR="00474962" w:rsidRDefault="00474962" w:rsidP="00F76E0A">
      <w:pPr>
        <w:widowControl w:val="0"/>
        <w:autoSpaceDE w:val="0"/>
        <w:autoSpaceDN w:val="0"/>
        <w:adjustRightInd w:val="0"/>
        <w:rPr>
          <w:rFonts w:cs="Verdana"/>
          <w:i/>
          <w:iCs/>
          <w:color w:val="000000"/>
        </w:rPr>
      </w:pPr>
    </w:p>
    <w:p w14:paraId="26555AC9" w14:textId="7BF53D4B" w:rsidR="00F76E0A" w:rsidRPr="00B07068" w:rsidRDefault="00F76E0A" w:rsidP="00F76E0A">
      <w:pPr>
        <w:widowControl w:val="0"/>
        <w:autoSpaceDE w:val="0"/>
        <w:autoSpaceDN w:val="0"/>
        <w:adjustRightInd w:val="0"/>
        <w:rPr>
          <w:rFonts w:cs="Verdana"/>
          <w:color w:val="000000"/>
        </w:rPr>
      </w:pPr>
      <w:r w:rsidRPr="00B07068">
        <w:rPr>
          <w:rFonts w:cs="Verdana"/>
          <w:i/>
          <w:iCs/>
          <w:color w:val="000000"/>
        </w:rPr>
        <w:t xml:space="preserve">The Cold War (1945-93) </w:t>
      </w:r>
    </w:p>
    <w:p w14:paraId="0ACC8A5F" w14:textId="56D2B0BD" w:rsidR="00F76E0A" w:rsidRPr="00B07068" w:rsidRDefault="007745CC" w:rsidP="00F76E0A">
      <w:pPr>
        <w:pStyle w:val="Default"/>
        <w:rPr>
          <w:rFonts w:asciiTheme="minorHAnsi" w:hAnsiTheme="minorHAnsi" w:cs="Verdana"/>
          <w:i/>
        </w:rPr>
      </w:pPr>
      <w:r w:rsidRPr="00B07068">
        <w:rPr>
          <w:rFonts w:asciiTheme="minorHAnsi" w:hAnsiTheme="minorHAnsi" w:cs="Verdana"/>
        </w:rPr>
        <w:t>9.3.122 The primary historic</w:t>
      </w:r>
      <w:r w:rsidR="00F76E0A" w:rsidRPr="00B07068">
        <w:rPr>
          <w:rFonts w:asciiTheme="minorHAnsi" w:hAnsiTheme="minorHAnsi" w:cs="Verdana"/>
        </w:rPr>
        <w:t>a</w:t>
      </w:r>
      <w:r w:rsidRPr="00B07068">
        <w:rPr>
          <w:rFonts w:asciiTheme="minorHAnsi" w:hAnsiTheme="minorHAnsi" w:cs="Verdana"/>
        </w:rPr>
        <w:t xml:space="preserve">l </w:t>
      </w:r>
      <w:r w:rsidR="00552B25" w:rsidRPr="00B07068">
        <w:rPr>
          <w:rFonts w:asciiTheme="minorHAnsi" w:hAnsiTheme="minorHAnsi" w:cs="Verdana"/>
        </w:rPr>
        <w:t xml:space="preserve">and archaeological interest of the former airbase is its role during the Cold War, in particular the substantial  ‘Cold War landscape’ of the Flying Field. The </w:t>
      </w:r>
      <w:r w:rsidR="00F76E0A" w:rsidRPr="00B07068">
        <w:rPr>
          <w:rFonts w:asciiTheme="minorHAnsi" w:hAnsiTheme="minorHAnsi" w:cs="Verdana"/>
        </w:rPr>
        <w:t>’</w:t>
      </w:r>
      <w:r w:rsidR="00801A28" w:rsidRPr="00B07068">
        <w:rPr>
          <w:rFonts w:asciiTheme="minorHAnsi" w:hAnsiTheme="minorHAnsi" w:cs="Verdana"/>
        </w:rPr>
        <w:t>cor</w:t>
      </w:r>
      <w:r w:rsidR="00F76E0A" w:rsidRPr="00B07068">
        <w:rPr>
          <w:rFonts w:asciiTheme="minorHAnsi" w:hAnsiTheme="minorHAnsi" w:cs="Verdana"/>
        </w:rPr>
        <w:t>e</w:t>
      </w:r>
      <w:r w:rsidR="0070426A" w:rsidRPr="00B07068">
        <w:rPr>
          <w:rFonts w:asciiTheme="minorHAnsi" w:hAnsiTheme="minorHAnsi" w:cs="Verdana"/>
        </w:rPr>
        <w:t xml:space="preserve">’ </w:t>
      </w:r>
      <w:r w:rsidR="00801A28" w:rsidRPr="00B07068">
        <w:rPr>
          <w:rFonts w:asciiTheme="minorHAnsi" w:hAnsiTheme="minorHAnsi" w:cs="Verdana"/>
        </w:rPr>
        <w:t>of this landscape is considered to be of international</w:t>
      </w:r>
      <w:r w:rsidR="00F76E0A" w:rsidRPr="00B07068">
        <w:rPr>
          <w:rFonts w:asciiTheme="minorHAnsi" w:hAnsiTheme="minorHAnsi" w:cs="Verdana"/>
        </w:rPr>
        <w:t xml:space="preserve"> </w:t>
      </w:r>
      <w:r w:rsidR="00801A28" w:rsidRPr="00B07068">
        <w:rPr>
          <w:rFonts w:asciiTheme="minorHAnsi" w:hAnsiTheme="minorHAnsi" w:cs="Verdana"/>
        </w:rPr>
        <w:t>significance.</w:t>
      </w:r>
      <w:r w:rsidR="00F76E0A" w:rsidRPr="00B07068">
        <w:rPr>
          <w:rFonts w:asciiTheme="minorHAnsi" w:hAnsiTheme="minorHAnsi" w:cs="Verdana"/>
        </w:rPr>
        <w:t xml:space="preserve"> </w:t>
      </w:r>
      <w:r w:rsidR="00B07068" w:rsidRPr="00B07068">
        <w:rPr>
          <w:rFonts w:asciiTheme="minorHAnsi" w:hAnsiTheme="minorHAnsi" w:cs="Verdana"/>
          <w:i/>
        </w:rPr>
        <w:t xml:space="preserve">The </w:t>
      </w:r>
      <w:r w:rsidR="009A3FE6">
        <w:rPr>
          <w:rFonts w:asciiTheme="minorHAnsi" w:hAnsiTheme="minorHAnsi" w:cs="Verdana"/>
          <w:i/>
        </w:rPr>
        <w:t xml:space="preserve">welcome and logical </w:t>
      </w:r>
      <w:r w:rsidR="00B07068" w:rsidRPr="00B07068">
        <w:rPr>
          <w:rFonts w:asciiTheme="minorHAnsi" w:hAnsiTheme="minorHAnsi" w:cs="Verdana"/>
          <w:i/>
        </w:rPr>
        <w:t>change from earlier appraisals referring to ‘national significance’</w:t>
      </w:r>
    </w:p>
    <w:p w14:paraId="66714E43" w14:textId="77777777" w:rsidR="00F76E0A" w:rsidRPr="00B07068" w:rsidRDefault="00F76E0A" w:rsidP="00F76E0A">
      <w:pPr>
        <w:pStyle w:val="Default"/>
        <w:rPr>
          <w:rFonts w:asciiTheme="minorHAnsi" w:hAnsiTheme="minorHAnsi" w:cs="Verdana"/>
        </w:rPr>
      </w:pPr>
    </w:p>
    <w:p w14:paraId="73669F05" w14:textId="77777777" w:rsidR="00B351C4" w:rsidRDefault="00F76E0A" w:rsidP="00B351C4">
      <w:pPr>
        <w:pStyle w:val="Default"/>
        <w:rPr>
          <w:rFonts w:asciiTheme="minorHAnsi" w:hAnsiTheme="minorHAnsi"/>
        </w:rPr>
      </w:pPr>
      <w:r w:rsidRPr="00B07068">
        <w:rPr>
          <w:rFonts w:asciiTheme="minorHAnsi" w:hAnsiTheme="minorHAnsi" w:cs="Verdana"/>
        </w:rPr>
        <w:t>9.3.129_...</w:t>
      </w:r>
      <w:r w:rsidRPr="00B07068">
        <w:rPr>
          <w:rFonts w:asciiTheme="minorHAnsi" w:hAnsiTheme="minorHAnsi"/>
        </w:rPr>
        <w:t>by July 1971 RAF Upper Heyford could claim to be the largest fighter base in Europe.</w:t>
      </w:r>
    </w:p>
    <w:p w14:paraId="1EFE51F5" w14:textId="77777777" w:rsidR="001A2AF2" w:rsidRDefault="001A2AF2" w:rsidP="00B351C4">
      <w:pPr>
        <w:pStyle w:val="Default"/>
        <w:rPr>
          <w:rFonts w:asciiTheme="minorHAnsi" w:hAnsiTheme="minorHAnsi"/>
        </w:rPr>
      </w:pPr>
    </w:p>
    <w:p w14:paraId="1D9ADD8D" w14:textId="40869E32" w:rsidR="001A2AF2" w:rsidRPr="00C343E4" w:rsidRDefault="001A2AF2" w:rsidP="00B351C4">
      <w:pPr>
        <w:pStyle w:val="Default"/>
        <w:rPr>
          <w:rFonts w:asciiTheme="minorHAnsi" w:hAnsiTheme="minorHAnsi"/>
          <w:i/>
        </w:rPr>
      </w:pPr>
      <w:r w:rsidRPr="00C343E4">
        <w:rPr>
          <w:rFonts w:asciiTheme="minorHAnsi" w:hAnsiTheme="minorHAnsi"/>
          <w:i/>
        </w:rPr>
        <w:t xml:space="preserve">No reference to the </w:t>
      </w:r>
      <w:r w:rsidR="00C343E4" w:rsidRPr="00C343E4">
        <w:rPr>
          <w:rFonts w:asciiTheme="minorHAnsi" w:hAnsiTheme="minorHAnsi"/>
          <w:i/>
        </w:rPr>
        <w:t xml:space="preserve">compliance (or not) with the </w:t>
      </w:r>
      <w:r w:rsidRPr="00C343E4">
        <w:rPr>
          <w:rFonts w:asciiTheme="minorHAnsi" w:hAnsiTheme="minorHAnsi"/>
          <w:i/>
        </w:rPr>
        <w:t xml:space="preserve">2016 Culture White Paper or </w:t>
      </w:r>
      <w:r w:rsidR="00C343E4" w:rsidRPr="00C343E4">
        <w:rPr>
          <w:rFonts w:asciiTheme="minorHAnsi" w:hAnsiTheme="minorHAnsi"/>
          <w:i/>
        </w:rPr>
        <w:t>the international conventions on culture and heritage (Paris, Granada and Valetta).</w:t>
      </w:r>
      <w:r w:rsidR="00232461">
        <w:rPr>
          <w:rFonts w:asciiTheme="minorHAnsi" w:hAnsiTheme="minorHAnsi"/>
          <w:i/>
        </w:rPr>
        <w:t xml:space="preserve"> No reference to (the lack of) feasibility studies or heritage impact assessments.</w:t>
      </w:r>
    </w:p>
    <w:p w14:paraId="76EA265C" w14:textId="77777777" w:rsidR="00B351C4" w:rsidRDefault="00B351C4" w:rsidP="00B351C4">
      <w:pPr>
        <w:pStyle w:val="Default"/>
        <w:rPr>
          <w:rFonts w:asciiTheme="minorHAnsi" w:hAnsiTheme="minorHAnsi"/>
        </w:rPr>
      </w:pPr>
    </w:p>
    <w:p w14:paraId="0FCE900F" w14:textId="77777777" w:rsidR="00B351C4" w:rsidRDefault="00B351C4" w:rsidP="00B351C4">
      <w:pPr>
        <w:pStyle w:val="Default"/>
        <w:rPr>
          <w:rFonts w:asciiTheme="minorHAnsi" w:hAnsiTheme="minorHAnsi"/>
        </w:rPr>
      </w:pPr>
    </w:p>
    <w:p w14:paraId="37389CE7" w14:textId="42EF71B6" w:rsidR="007745CC" w:rsidRPr="00474962" w:rsidRDefault="007745CC" w:rsidP="00B351C4">
      <w:pPr>
        <w:pStyle w:val="Default"/>
        <w:rPr>
          <w:rFonts w:asciiTheme="minorHAnsi" w:hAnsiTheme="minorHAnsi"/>
          <w:sz w:val="32"/>
          <w:szCs w:val="32"/>
        </w:rPr>
      </w:pPr>
      <w:r w:rsidRPr="00474962">
        <w:rPr>
          <w:rFonts w:cs="Calibri"/>
          <w:b/>
          <w:sz w:val="32"/>
          <w:szCs w:val="32"/>
        </w:rPr>
        <w:t>Heritage Offer at Heyford  Park</w:t>
      </w:r>
    </w:p>
    <w:p w14:paraId="7457840C" w14:textId="77777777" w:rsidR="007745CC" w:rsidRPr="00B07068" w:rsidRDefault="007745CC" w:rsidP="007745CC">
      <w:pPr>
        <w:widowControl w:val="0"/>
        <w:autoSpaceDE w:val="0"/>
        <w:autoSpaceDN w:val="0"/>
        <w:adjustRightInd w:val="0"/>
        <w:rPr>
          <w:rFonts w:cs="Calibri"/>
          <w:b/>
          <w:color w:val="000000"/>
        </w:rPr>
      </w:pPr>
    </w:p>
    <w:p w14:paraId="5C71A643" w14:textId="30FA5CC7" w:rsidR="007745CC" w:rsidRPr="00C343E4" w:rsidRDefault="007745CC" w:rsidP="007745CC">
      <w:pPr>
        <w:widowControl w:val="0"/>
        <w:autoSpaceDE w:val="0"/>
        <w:autoSpaceDN w:val="0"/>
        <w:adjustRightInd w:val="0"/>
        <w:rPr>
          <w:rFonts w:cs="Calibri"/>
          <w:b/>
          <w:i/>
          <w:color w:val="000000"/>
        </w:rPr>
      </w:pPr>
      <w:r w:rsidRPr="00C343E4">
        <w:rPr>
          <w:rFonts w:cs="Calibri"/>
          <w:b/>
          <w:i/>
          <w:color w:val="000000"/>
        </w:rPr>
        <w:t>No author</w:t>
      </w:r>
      <w:r w:rsidR="00474962" w:rsidRPr="00C343E4">
        <w:rPr>
          <w:rFonts w:cs="Calibri"/>
          <w:b/>
          <w:i/>
          <w:color w:val="000000"/>
        </w:rPr>
        <w:t xml:space="preserve"> specified</w:t>
      </w:r>
      <w:r w:rsidR="00C343E4" w:rsidRPr="00C343E4">
        <w:rPr>
          <w:rFonts w:cs="Calibri"/>
          <w:b/>
          <w:i/>
          <w:color w:val="000000"/>
        </w:rPr>
        <w:t xml:space="preserve"> </w:t>
      </w:r>
      <w:r w:rsidR="00C343E4">
        <w:rPr>
          <w:rFonts w:cs="Calibri"/>
          <w:b/>
          <w:i/>
          <w:color w:val="000000"/>
        </w:rPr>
        <w:t>– a site of international importance merits analysis, assessment and recommendations of the highest calibre</w:t>
      </w:r>
      <w:r w:rsidR="00464580">
        <w:rPr>
          <w:rFonts w:cs="Calibri"/>
          <w:b/>
          <w:i/>
          <w:color w:val="000000"/>
        </w:rPr>
        <w:t xml:space="preserve">, </w:t>
      </w:r>
      <w:r w:rsidR="00C343E4">
        <w:rPr>
          <w:rFonts w:cs="Calibri"/>
          <w:b/>
          <w:i/>
          <w:color w:val="000000"/>
        </w:rPr>
        <w:t xml:space="preserve"> preferably </w:t>
      </w:r>
      <w:r w:rsidR="00464580">
        <w:rPr>
          <w:rFonts w:cs="Calibri"/>
          <w:b/>
          <w:i/>
          <w:color w:val="000000"/>
        </w:rPr>
        <w:t xml:space="preserve">including </w:t>
      </w:r>
      <w:r w:rsidR="00C343E4">
        <w:rPr>
          <w:rFonts w:cs="Calibri"/>
          <w:b/>
          <w:i/>
          <w:color w:val="000000"/>
        </w:rPr>
        <w:t xml:space="preserve">an international convention/conference </w:t>
      </w:r>
      <w:r w:rsidR="00232461">
        <w:rPr>
          <w:rFonts w:cs="Calibri"/>
          <w:b/>
          <w:i/>
          <w:color w:val="000000"/>
        </w:rPr>
        <w:t>as</w:t>
      </w:r>
      <w:r w:rsidR="00C343E4">
        <w:rPr>
          <w:rFonts w:cs="Calibri"/>
          <w:b/>
          <w:i/>
          <w:color w:val="000000"/>
        </w:rPr>
        <w:t xml:space="preserve"> was proposed by DG in 2017.</w:t>
      </w:r>
      <w:r w:rsidR="00464580">
        <w:rPr>
          <w:rFonts w:cs="Calibri"/>
          <w:b/>
          <w:i/>
          <w:color w:val="000000"/>
        </w:rPr>
        <w:t xml:space="preserve">  The Secretaries of State for HCLG and CMS should be concerned about the superficiality of the proposals being considered by the LPA.</w:t>
      </w:r>
    </w:p>
    <w:p w14:paraId="0F043362" w14:textId="77777777" w:rsidR="007745CC" w:rsidRPr="00B07068" w:rsidRDefault="007745CC" w:rsidP="007745CC">
      <w:pPr>
        <w:widowControl w:val="0"/>
        <w:autoSpaceDE w:val="0"/>
        <w:autoSpaceDN w:val="0"/>
        <w:adjustRightInd w:val="0"/>
        <w:rPr>
          <w:rFonts w:cs="Calibri"/>
          <w:b/>
          <w:color w:val="000000"/>
        </w:rPr>
      </w:pPr>
    </w:p>
    <w:p w14:paraId="2D070851" w14:textId="3BB849EC" w:rsidR="007745CC" w:rsidRPr="00B07068" w:rsidRDefault="007745CC" w:rsidP="007745CC">
      <w:pPr>
        <w:widowControl w:val="0"/>
        <w:autoSpaceDE w:val="0"/>
        <w:autoSpaceDN w:val="0"/>
        <w:adjustRightInd w:val="0"/>
        <w:rPr>
          <w:rFonts w:cs="Times New Roman"/>
        </w:rPr>
      </w:pPr>
      <w:r w:rsidRPr="00B07068">
        <w:rPr>
          <w:rFonts w:cs="Times New Roman"/>
        </w:rPr>
        <w:t>The allocation of additional development at Heyford Park has provided a unique opportunity to consolidate and expand upon the obligations that were set out in the first masterplan.  The key opportunity that this masterplan is able to provide is the ability to deliver increased public access and appreciation o</w:t>
      </w:r>
      <w:r w:rsidR="005F55EC">
        <w:rPr>
          <w:rFonts w:cs="Times New Roman"/>
        </w:rPr>
        <w:t>f the heritage at Heyford Park.</w:t>
      </w:r>
      <w:r w:rsidR="00232461">
        <w:rPr>
          <w:rFonts w:cs="Times New Roman"/>
        </w:rPr>
        <w:t xml:space="preserve"> </w:t>
      </w:r>
      <w:r w:rsidR="00232461" w:rsidRPr="00232461">
        <w:rPr>
          <w:rFonts w:cs="Times New Roman"/>
          <w:i/>
        </w:rPr>
        <w:t>Increased access to a depleted and fragmented landscape</w:t>
      </w:r>
    </w:p>
    <w:p w14:paraId="466A6469" w14:textId="77777777" w:rsidR="00D46968" w:rsidRPr="00B07068" w:rsidRDefault="00D46968" w:rsidP="00D46968">
      <w:pPr>
        <w:widowControl w:val="0"/>
        <w:autoSpaceDE w:val="0"/>
        <w:autoSpaceDN w:val="0"/>
        <w:adjustRightInd w:val="0"/>
        <w:rPr>
          <w:rFonts w:cs="Calibri"/>
          <w:color w:val="000000"/>
        </w:rPr>
      </w:pPr>
    </w:p>
    <w:p w14:paraId="7A9AEC01" w14:textId="77777777" w:rsidR="00D46968" w:rsidRPr="00B07068" w:rsidRDefault="00D46968" w:rsidP="00D46968">
      <w:pPr>
        <w:widowControl w:val="0"/>
        <w:autoSpaceDE w:val="0"/>
        <w:autoSpaceDN w:val="0"/>
        <w:adjustRightInd w:val="0"/>
        <w:rPr>
          <w:rFonts w:cs="Times New Roman"/>
        </w:rPr>
      </w:pPr>
      <w:r w:rsidRPr="00B07068">
        <w:rPr>
          <w:rFonts w:cs="Times New Roman"/>
        </w:rPr>
        <w:t xml:space="preserve">In summary, therefore, Upper Heyford should be regarded as a site that has been and still is: </w:t>
      </w:r>
    </w:p>
    <w:p w14:paraId="245CD6BB" w14:textId="77777777" w:rsidR="00D46968" w:rsidRPr="00B07068" w:rsidRDefault="00D46968" w:rsidP="00D46968">
      <w:pPr>
        <w:widowControl w:val="0"/>
        <w:autoSpaceDE w:val="0"/>
        <w:autoSpaceDN w:val="0"/>
        <w:adjustRightInd w:val="0"/>
        <w:rPr>
          <w:rFonts w:cs="Times New Roman"/>
        </w:rPr>
      </w:pPr>
      <w:r w:rsidRPr="00B07068">
        <w:rPr>
          <w:rFonts w:cs="Times New Roman"/>
        </w:rPr>
        <w:t xml:space="preserve">• _CONSTANTLY EVOLVING, ADAPTIVE, ALWAYS RELEVANT </w:t>
      </w:r>
    </w:p>
    <w:p w14:paraId="30E11568" w14:textId="77777777" w:rsidR="00C30BAE" w:rsidRPr="00B07068" w:rsidRDefault="00D46968" w:rsidP="00C30BAE">
      <w:pPr>
        <w:pStyle w:val="Default"/>
        <w:rPr>
          <w:rFonts w:asciiTheme="minorHAnsi" w:hAnsiTheme="minorHAnsi" w:cs="Symbol"/>
        </w:rPr>
      </w:pPr>
      <w:r w:rsidRPr="00B07068">
        <w:rPr>
          <w:rFonts w:asciiTheme="minorHAnsi" w:hAnsiTheme="minorHAnsi" w:cs="Times New Roman"/>
        </w:rPr>
        <w:t xml:space="preserve">• _INTERNATIONAL IN OUTLOOK AND MAKE UP AND GLOBALLY INFLUENTIAL </w:t>
      </w:r>
    </w:p>
    <w:p w14:paraId="6775FC89" w14:textId="27F8C8A3" w:rsidR="00C30BAE" w:rsidRPr="00232461" w:rsidRDefault="00C30BAE" w:rsidP="00C30BAE">
      <w:pPr>
        <w:widowControl w:val="0"/>
        <w:autoSpaceDE w:val="0"/>
        <w:autoSpaceDN w:val="0"/>
        <w:adjustRightInd w:val="0"/>
        <w:rPr>
          <w:rFonts w:cs="Times New Roman"/>
          <w:i/>
        </w:rPr>
      </w:pPr>
      <w:r w:rsidRPr="00B07068">
        <w:rPr>
          <w:rFonts w:cs="Times New Roman"/>
        </w:rPr>
        <w:t xml:space="preserve">INNOVATIVE, AND AT THE LEADING EDGE </w:t>
      </w:r>
      <w:r w:rsidR="00232461" w:rsidRPr="00232461">
        <w:rPr>
          <w:rFonts w:cs="Times New Roman"/>
          <w:i/>
        </w:rPr>
        <w:t>has there been international involvement in these proposals?</w:t>
      </w:r>
    </w:p>
    <w:p w14:paraId="34661000" w14:textId="77777777" w:rsidR="00C30BAE" w:rsidRPr="00B07068" w:rsidRDefault="00C30BAE" w:rsidP="00C30BAE">
      <w:pPr>
        <w:widowControl w:val="0"/>
        <w:autoSpaceDE w:val="0"/>
        <w:autoSpaceDN w:val="0"/>
        <w:adjustRightInd w:val="0"/>
        <w:rPr>
          <w:rFonts w:cs="Times New Roman"/>
        </w:rPr>
      </w:pPr>
      <w:r w:rsidRPr="00B07068">
        <w:rPr>
          <w:rFonts w:cs="Times New Roman"/>
        </w:rPr>
        <w:t xml:space="preserve">• _A CENTRE FOR TRAINING AND NEW SKILL DEVELOPMENT </w:t>
      </w:r>
    </w:p>
    <w:p w14:paraId="4A80AFFC" w14:textId="77777777" w:rsidR="00C30BAE" w:rsidRPr="00B07068" w:rsidRDefault="00C30BAE" w:rsidP="00C30BAE">
      <w:pPr>
        <w:widowControl w:val="0"/>
        <w:autoSpaceDE w:val="0"/>
        <w:autoSpaceDN w:val="0"/>
        <w:adjustRightInd w:val="0"/>
        <w:rPr>
          <w:rFonts w:cs="Times New Roman"/>
        </w:rPr>
      </w:pPr>
      <w:r w:rsidRPr="00B07068">
        <w:rPr>
          <w:rFonts w:cs="Times New Roman"/>
        </w:rPr>
        <w:t xml:space="preserve">• _A CENTRE OF EXCELLENCE </w:t>
      </w:r>
    </w:p>
    <w:p w14:paraId="45FEF3C6" w14:textId="77777777" w:rsidR="00C30BAE" w:rsidRPr="00B07068" w:rsidRDefault="00C30BAE" w:rsidP="00C30BAE">
      <w:pPr>
        <w:widowControl w:val="0"/>
        <w:autoSpaceDE w:val="0"/>
        <w:autoSpaceDN w:val="0"/>
        <w:adjustRightInd w:val="0"/>
        <w:rPr>
          <w:rFonts w:cs="Times New Roman"/>
        </w:rPr>
      </w:pPr>
    </w:p>
    <w:p w14:paraId="218319F4" w14:textId="60B280A8" w:rsidR="007745CC" w:rsidRPr="001A2AF2" w:rsidRDefault="00C30BAE" w:rsidP="00C30BAE">
      <w:pPr>
        <w:pStyle w:val="Default"/>
        <w:rPr>
          <w:rFonts w:asciiTheme="minorHAnsi" w:hAnsiTheme="minorHAnsi" w:cs="Calibri"/>
        </w:rPr>
      </w:pPr>
      <w:r w:rsidRPr="00B07068">
        <w:rPr>
          <w:rFonts w:asciiTheme="minorHAnsi" w:hAnsiTheme="minorHAnsi" w:cs="Times New Roman"/>
        </w:rPr>
        <w:t xml:space="preserve">These key </w:t>
      </w:r>
      <w:r w:rsidRPr="00B07068">
        <w:rPr>
          <w:rFonts w:asciiTheme="minorHAnsi" w:hAnsiTheme="minorHAnsi" w:cs="Times New Roman"/>
          <w:color w:val="auto"/>
        </w:rPr>
        <w:t>attri</w:t>
      </w:r>
      <w:r w:rsidR="001E1A03" w:rsidRPr="00B07068">
        <w:rPr>
          <w:rFonts w:asciiTheme="minorHAnsi" w:hAnsiTheme="minorHAnsi" w:cs="Times New Roman"/>
          <w:color w:val="auto"/>
        </w:rPr>
        <w:t>butes</w:t>
      </w:r>
      <w:r w:rsidRPr="00B07068">
        <w:rPr>
          <w:rFonts w:asciiTheme="minorHAnsi" w:hAnsiTheme="minorHAnsi" w:cs="Times New Roman"/>
          <w:color w:val="auto"/>
        </w:rPr>
        <w:t xml:space="preserve"> </w:t>
      </w:r>
      <w:r w:rsidR="001E1A03" w:rsidRPr="00B07068">
        <w:rPr>
          <w:rFonts w:asciiTheme="minorHAnsi" w:hAnsiTheme="minorHAnsi" w:cs="Times New Roman"/>
          <w:color w:val="auto"/>
        </w:rPr>
        <w:t>or the ‘DNA’ of Heyford Park have been considered when designin</w:t>
      </w:r>
      <w:r w:rsidRPr="00B07068">
        <w:rPr>
          <w:rFonts w:asciiTheme="minorHAnsi" w:hAnsiTheme="minorHAnsi" w:cs="Times New Roman"/>
          <w:color w:val="auto"/>
        </w:rPr>
        <w:t>g</w:t>
      </w:r>
      <w:r w:rsidR="0055549F">
        <w:rPr>
          <w:rFonts w:asciiTheme="minorHAnsi" w:hAnsiTheme="minorHAnsi" w:cs="Times New Roman"/>
          <w:color w:val="auto"/>
        </w:rPr>
        <w:t xml:space="preserve"> the </w:t>
      </w:r>
      <w:r w:rsidR="001E1A03" w:rsidRPr="00B07068">
        <w:rPr>
          <w:rFonts w:asciiTheme="minorHAnsi" w:hAnsiTheme="minorHAnsi" w:cs="Times New Roman"/>
          <w:color w:val="auto"/>
        </w:rPr>
        <w:t>new  heritage tourism offer for the site.</w:t>
      </w:r>
      <w:r w:rsidR="001E1A03" w:rsidRPr="00B07068">
        <w:rPr>
          <w:rFonts w:asciiTheme="minorHAnsi" w:hAnsiTheme="minorHAnsi" w:cs="Calibri"/>
        </w:rPr>
        <w:t xml:space="preserve"> </w:t>
      </w:r>
      <w:r w:rsidRPr="00B07068">
        <w:rPr>
          <w:rFonts w:asciiTheme="minorHAnsi" w:hAnsiTheme="minorHAnsi" w:cs="Times New Roman"/>
        </w:rPr>
        <w:t>By focussing  on the DNA of the Heyford Park site</w:t>
      </w:r>
      <w:r w:rsidRPr="00B07068">
        <w:rPr>
          <w:rFonts w:asciiTheme="minorHAnsi" w:hAnsiTheme="minorHAnsi"/>
        </w:rPr>
        <w:t xml:space="preserve"> </w:t>
      </w:r>
      <w:r w:rsidR="001E1A03" w:rsidRPr="00B07068">
        <w:rPr>
          <w:rFonts w:asciiTheme="minorHAnsi" w:hAnsiTheme="minorHAnsi" w:cs="Calibri"/>
        </w:rPr>
        <w:t xml:space="preserve"> </w:t>
      </w:r>
      <w:r w:rsidRPr="00B07068">
        <w:rPr>
          <w:rFonts w:asciiTheme="minorHAnsi" w:hAnsiTheme="minorHAnsi" w:cs="Times New Roman"/>
          <w:color w:val="auto"/>
        </w:rPr>
        <w:t>rather than purely on the military and aviation story of the site, there is the ability to widen the potential audience that Heyford Park may have.</w:t>
      </w:r>
    </w:p>
    <w:p w14:paraId="500B91DC" w14:textId="77777777" w:rsidR="00BE2620" w:rsidRPr="00B07068" w:rsidRDefault="00BE2620" w:rsidP="00C30BAE">
      <w:pPr>
        <w:pStyle w:val="Default"/>
        <w:rPr>
          <w:rFonts w:asciiTheme="minorHAnsi" w:hAnsiTheme="minorHAnsi" w:cs="Times New Roman"/>
          <w:color w:val="auto"/>
        </w:rPr>
      </w:pPr>
    </w:p>
    <w:p w14:paraId="78F32375" w14:textId="4C66CE1F" w:rsidR="00BE2620" w:rsidRPr="001A2AF2" w:rsidRDefault="00BE2620" w:rsidP="00BE2620">
      <w:pPr>
        <w:widowControl w:val="0"/>
        <w:autoSpaceDE w:val="0"/>
        <w:autoSpaceDN w:val="0"/>
        <w:adjustRightInd w:val="0"/>
        <w:rPr>
          <w:rFonts w:cs="Times New Roman"/>
          <w:i/>
        </w:rPr>
      </w:pPr>
      <w:r w:rsidRPr="00B07068">
        <w:rPr>
          <w:rFonts w:cs="Times New Roman"/>
        </w:rPr>
        <w:t xml:space="preserve">“1) A substantial public Flying Field Park covering some 20.3 hectares </w:t>
      </w:r>
      <w:r w:rsidRPr="001A2AF2">
        <w:rPr>
          <w:rFonts w:cs="Times New Roman"/>
        </w:rPr>
        <w:t xml:space="preserve">within </w:t>
      </w:r>
      <w:r w:rsidR="001A2AF2">
        <w:rPr>
          <w:rFonts w:cs="Times New Roman"/>
        </w:rPr>
        <w:t>the core of the Flying Field…</w:t>
      </w:r>
      <w:r w:rsidR="001A2AF2">
        <w:rPr>
          <w:rFonts w:cs="Times New Roman"/>
          <w:i/>
        </w:rPr>
        <w:t xml:space="preserve">This is the area previously accepted by all parties as of core national  (since upgraded to international) heritage interest. </w:t>
      </w:r>
    </w:p>
    <w:p w14:paraId="503EA009" w14:textId="77777777" w:rsidR="00BE2620" w:rsidRPr="00B07068" w:rsidRDefault="00BE2620" w:rsidP="00BE2620">
      <w:pPr>
        <w:widowControl w:val="0"/>
        <w:autoSpaceDE w:val="0"/>
        <w:autoSpaceDN w:val="0"/>
        <w:adjustRightInd w:val="0"/>
        <w:rPr>
          <w:rFonts w:cs="Calibri"/>
          <w:color w:val="000000"/>
        </w:rPr>
      </w:pPr>
    </w:p>
    <w:p w14:paraId="761C1241" w14:textId="5583331E" w:rsidR="00BE2620" w:rsidRPr="00B07068" w:rsidRDefault="00BE2620" w:rsidP="00BE2620">
      <w:pPr>
        <w:widowControl w:val="0"/>
        <w:autoSpaceDE w:val="0"/>
        <w:autoSpaceDN w:val="0"/>
        <w:adjustRightInd w:val="0"/>
        <w:rPr>
          <w:rFonts w:cs="Calibri"/>
        </w:rPr>
      </w:pPr>
      <w:r w:rsidRPr="00464580">
        <w:rPr>
          <w:rFonts w:cs="Times New Roman"/>
          <w:bCs/>
        </w:rPr>
        <w:t>3)</w:t>
      </w:r>
      <w:r w:rsidRPr="00B07068">
        <w:rPr>
          <w:rFonts w:cs="Times New Roman"/>
          <w:b/>
          <w:bCs/>
        </w:rPr>
        <w:t xml:space="preserve"> </w:t>
      </w:r>
      <w:r w:rsidRPr="00B07068">
        <w:rPr>
          <w:rFonts w:cs="Calibri"/>
        </w:rPr>
        <w:t>We are still committed to providing the Upper Heyford Trail, which is an obligation from the first masterplan. This will comprise of a circular walk around the Flying Field perimeter that will include at least eight interpretation boards so that walkers can gain knowledge on their route.</w:t>
      </w:r>
      <w:r w:rsidR="0035464E">
        <w:rPr>
          <w:rFonts w:cs="Calibri"/>
        </w:rPr>
        <w:t xml:space="preserve"> (</w:t>
      </w:r>
      <w:r w:rsidR="0035464E" w:rsidRPr="0035464E">
        <w:rPr>
          <w:rFonts w:cs="Calibri"/>
          <w:i/>
        </w:rPr>
        <w:t>is this on land owned by DG or public rights of way?</w:t>
      </w:r>
      <w:r w:rsidR="0035464E">
        <w:rPr>
          <w:rFonts w:cs="Calibri"/>
        </w:rPr>
        <w:t>)</w:t>
      </w:r>
      <w:r w:rsidRPr="00B07068">
        <w:rPr>
          <w:rFonts w:cs="Calibri"/>
        </w:rPr>
        <w:t xml:space="preserve"> We envisage that this will be a popular and well utilised route. During our recent Masterplan consultation exercise, where we revealed plans for the heritage trail to the public and local residents, this was very well received as local people feel there is a lack of suitable walking routes around Heyford Park at the moment. We have also done more to increase green connectivity into Heyford Park from surrounding villages based on this feedback. Thus, it is conceivable that this route will be utilised not only by residents and visitors, but also by neighbouring communities</w:t>
      </w:r>
      <w:r w:rsidR="00464580">
        <w:rPr>
          <w:rFonts w:cs="Calibri"/>
        </w:rPr>
        <w:t>.</w:t>
      </w:r>
    </w:p>
    <w:p w14:paraId="319DDF0B" w14:textId="77777777" w:rsidR="00BE2620" w:rsidRPr="00B07068" w:rsidRDefault="00BE2620" w:rsidP="00BE2620">
      <w:pPr>
        <w:widowControl w:val="0"/>
        <w:autoSpaceDE w:val="0"/>
        <w:autoSpaceDN w:val="0"/>
        <w:adjustRightInd w:val="0"/>
        <w:rPr>
          <w:rFonts w:cs="Calibri"/>
        </w:rPr>
      </w:pPr>
    </w:p>
    <w:p w14:paraId="6073833E" w14:textId="4A7EDBCE" w:rsidR="00BE2620" w:rsidRPr="00B07068" w:rsidRDefault="00BE2620" w:rsidP="00BE2620">
      <w:pPr>
        <w:widowControl w:val="0"/>
        <w:autoSpaceDE w:val="0"/>
        <w:autoSpaceDN w:val="0"/>
        <w:adjustRightInd w:val="0"/>
        <w:rPr>
          <w:rFonts w:cs="Calibri"/>
        </w:rPr>
      </w:pPr>
      <w:r w:rsidRPr="0035464E">
        <w:rPr>
          <w:rFonts w:cs="Calibri"/>
        </w:rPr>
        <w:t xml:space="preserve"> </w:t>
      </w:r>
      <w:r w:rsidRPr="0035464E">
        <w:rPr>
          <w:rFonts w:cs="Times New Roman"/>
          <w:bCs/>
        </w:rPr>
        <w:t>6)</w:t>
      </w:r>
      <w:r w:rsidRPr="00B07068">
        <w:rPr>
          <w:rFonts w:cs="Times New Roman"/>
          <w:b/>
          <w:bCs/>
        </w:rPr>
        <w:t xml:space="preserve"> </w:t>
      </w:r>
      <w:r w:rsidRPr="00B07068">
        <w:rPr>
          <w:rFonts w:cs="Calibri"/>
        </w:rPr>
        <w:t xml:space="preserve">New interpretation boards will be located throughout both the Flying Field Park, Control Tower Park and along the Upper Heyford Trail which will provide information on the site, its history and key views and buildings. </w:t>
      </w:r>
    </w:p>
    <w:p w14:paraId="7EF39AD4" w14:textId="77777777" w:rsidR="005E6175" w:rsidRPr="00B07068" w:rsidRDefault="005E6175" w:rsidP="00BE2620">
      <w:pPr>
        <w:widowControl w:val="0"/>
        <w:autoSpaceDE w:val="0"/>
        <w:autoSpaceDN w:val="0"/>
        <w:adjustRightInd w:val="0"/>
        <w:rPr>
          <w:rFonts w:cs="Calibri"/>
        </w:rPr>
      </w:pPr>
    </w:p>
    <w:p w14:paraId="66E78E6B" w14:textId="4D9ED696" w:rsidR="00BE2620" w:rsidRPr="00B07068" w:rsidRDefault="005E6175" w:rsidP="005E6175">
      <w:pPr>
        <w:pStyle w:val="Default"/>
        <w:rPr>
          <w:rFonts w:asciiTheme="minorHAnsi" w:hAnsiTheme="minorHAnsi" w:cs="Times New Roman"/>
          <w:color w:val="auto"/>
        </w:rPr>
      </w:pPr>
      <w:r w:rsidRPr="00B07068">
        <w:rPr>
          <w:rFonts w:asciiTheme="minorHAnsi" w:hAnsiTheme="minorHAnsi" w:cs="Times New Roman"/>
          <w:color w:val="auto"/>
        </w:rPr>
        <w:t>“We also wish to digitally archive the historic plans of Heyford Park that are currently being stored in Building 100, with the physical copies to be available on request and to be archived in a new facility. Digital archive facilities are to form part of the enhanced Heritage Centre specification and the archiving of the historic plans will form part of an ongoing pro</w:t>
      </w:r>
      <w:r w:rsidR="00464580">
        <w:rPr>
          <w:rFonts w:asciiTheme="minorHAnsi" w:hAnsiTheme="minorHAnsi" w:cs="Times New Roman"/>
          <w:color w:val="auto"/>
        </w:rPr>
        <w:t>ject led by the Heritage Centre.</w:t>
      </w:r>
      <w:r w:rsidRPr="00B07068">
        <w:rPr>
          <w:rFonts w:asciiTheme="minorHAnsi" w:hAnsiTheme="minorHAnsi" w:cs="Times New Roman"/>
          <w:color w:val="auto"/>
        </w:rPr>
        <w:t xml:space="preserve">   </w:t>
      </w:r>
      <w:r w:rsidRPr="00464580">
        <w:rPr>
          <w:rFonts w:asciiTheme="minorHAnsi" w:hAnsiTheme="minorHAnsi" w:cs="Times New Roman"/>
          <w:i/>
          <w:color w:val="auto"/>
        </w:rPr>
        <w:t>including the planning history</w:t>
      </w:r>
      <w:r w:rsidR="00464580">
        <w:rPr>
          <w:rFonts w:asciiTheme="minorHAnsi" w:hAnsiTheme="minorHAnsi" w:cs="Times New Roman"/>
          <w:i/>
          <w:color w:val="auto"/>
        </w:rPr>
        <w:t xml:space="preserve"> that has delayed the heritage offer for 25 years</w:t>
      </w:r>
      <w:r w:rsidRPr="00464580">
        <w:rPr>
          <w:rFonts w:asciiTheme="minorHAnsi" w:hAnsiTheme="minorHAnsi" w:cs="Times New Roman"/>
          <w:i/>
          <w:color w:val="auto"/>
        </w:rPr>
        <w:t>?</w:t>
      </w:r>
      <w:r w:rsidRPr="00B07068">
        <w:rPr>
          <w:rFonts w:asciiTheme="minorHAnsi" w:hAnsiTheme="minorHAnsi" w:cs="Times New Roman"/>
          <w:color w:val="auto"/>
        </w:rPr>
        <w:t xml:space="preserve"> </w:t>
      </w:r>
    </w:p>
    <w:p w14:paraId="2F2DD563" w14:textId="77777777" w:rsidR="00BC7A4A" w:rsidRPr="00B07068" w:rsidRDefault="00BC7A4A" w:rsidP="005E6175">
      <w:pPr>
        <w:pStyle w:val="Default"/>
        <w:rPr>
          <w:rFonts w:asciiTheme="minorHAnsi" w:hAnsiTheme="minorHAnsi" w:cs="Times New Roman"/>
          <w:color w:val="auto"/>
        </w:rPr>
      </w:pPr>
    </w:p>
    <w:p w14:paraId="4A507A91" w14:textId="1865D253" w:rsidR="00BC7A4A" w:rsidRPr="00B07068" w:rsidRDefault="00BC7A4A" w:rsidP="00BC7A4A">
      <w:pPr>
        <w:pStyle w:val="Default"/>
        <w:rPr>
          <w:rFonts w:asciiTheme="minorHAnsi" w:hAnsiTheme="minorHAnsi" w:cs="Symbol"/>
        </w:rPr>
      </w:pPr>
      <w:r w:rsidRPr="00B07068">
        <w:rPr>
          <w:rFonts w:asciiTheme="minorHAnsi" w:hAnsiTheme="minorHAnsi" w:cs="Times New Roman"/>
          <w:b/>
          <w:color w:val="auto"/>
        </w:rPr>
        <w:t>Goals…</w:t>
      </w:r>
      <w:r w:rsidRPr="00B07068">
        <w:rPr>
          <w:rFonts w:asciiTheme="minorHAnsi" w:hAnsiTheme="minorHAnsi"/>
        </w:rPr>
        <w:t xml:space="preserve"> </w:t>
      </w:r>
    </w:p>
    <w:p w14:paraId="64E6C539" w14:textId="4577AF1A" w:rsidR="00BC7A4A" w:rsidRDefault="00BC7A4A" w:rsidP="00BC7A4A">
      <w:pPr>
        <w:widowControl w:val="0"/>
        <w:autoSpaceDE w:val="0"/>
        <w:autoSpaceDN w:val="0"/>
        <w:adjustRightInd w:val="0"/>
        <w:rPr>
          <w:rFonts w:cs="Calibri"/>
        </w:rPr>
      </w:pPr>
      <w:r w:rsidRPr="00B07068">
        <w:rPr>
          <w:rFonts w:cs="Calibri"/>
        </w:rPr>
        <w:t>The emphasis of the attractions will be about delivering creative, immersive, experiences ranging from the thrilling and adrenalin driven, to the discovery and educational. By exploring themes such as Technology Innovation, Social History and Espionage in this exciting and immersive way, we can attract a wider audience than would normally be expe</w:t>
      </w:r>
      <w:r w:rsidR="00464580">
        <w:rPr>
          <w:rFonts w:cs="Calibri"/>
        </w:rPr>
        <w:t>cted of a site of this nature..</w:t>
      </w:r>
      <w:r w:rsidRPr="00B07068">
        <w:rPr>
          <w:rFonts w:cs="Calibri"/>
        </w:rPr>
        <w:t>.</w:t>
      </w:r>
    </w:p>
    <w:p w14:paraId="1B8540E7" w14:textId="6CE4C315" w:rsidR="00464580" w:rsidRPr="00464580" w:rsidRDefault="00464580" w:rsidP="00BC7A4A">
      <w:pPr>
        <w:widowControl w:val="0"/>
        <w:autoSpaceDE w:val="0"/>
        <w:autoSpaceDN w:val="0"/>
        <w:adjustRightInd w:val="0"/>
        <w:rPr>
          <w:rFonts w:cs="Calibri"/>
          <w:i/>
        </w:rPr>
      </w:pPr>
      <w:r>
        <w:rPr>
          <w:rFonts w:cs="Calibri"/>
          <w:i/>
        </w:rPr>
        <w:t>There has been no heritage impact assessment to support a claim that trivi</w:t>
      </w:r>
      <w:r w:rsidR="00270FD2">
        <w:rPr>
          <w:rFonts w:cs="Calibri"/>
          <w:i/>
        </w:rPr>
        <w:t>a</w:t>
      </w:r>
      <w:r>
        <w:rPr>
          <w:rFonts w:cs="Calibri"/>
          <w:i/>
        </w:rPr>
        <w:t>li</w:t>
      </w:r>
      <w:r w:rsidR="00270FD2">
        <w:rPr>
          <w:rFonts w:cs="Calibri"/>
          <w:i/>
        </w:rPr>
        <w:t>s</w:t>
      </w:r>
      <w:r>
        <w:rPr>
          <w:rFonts w:cs="Calibri"/>
          <w:i/>
        </w:rPr>
        <w:t xml:space="preserve">ing the </w:t>
      </w:r>
      <w:r w:rsidR="00270FD2">
        <w:rPr>
          <w:rFonts w:cs="Calibri"/>
          <w:i/>
        </w:rPr>
        <w:t xml:space="preserve">heritage is necessary in order to attract visitors or the extent to which these ‘attractions’ detract from the understanding of the Cold War – that is the primary purpose of </w:t>
      </w:r>
      <w:r w:rsidR="0035464E">
        <w:rPr>
          <w:rFonts w:cs="Calibri"/>
          <w:i/>
        </w:rPr>
        <w:t>the retention and conservation of the site.</w:t>
      </w:r>
    </w:p>
    <w:p w14:paraId="31717FC8" w14:textId="77777777" w:rsidR="00BC7A4A" w:rsidRPr="00B07068" w:rsidRDefault="00BC7A4A" w:rsidP="00BC7A4A">
      <w:pPr>
        <w:widowControl w:val="0"/>
        <w:autoSpaceDE w:val="0"/>
        <w:autoSpaceDN w:val="0"/>
        <w:adjustRightInd w:val="0"/>
        <w:rPr>
          <w:rFonts w:cs="Calibri"/>
        </w:rPr>
      </w:pPr>
    </w:p>
    <w:p w14:paraId="6A3FE3A9" w14:textId="1BF2AED3" w:rsidR="00BC7A4A" w:rsidRPr="00B07068" w:rsidRDefault="00BC7A4A" w:rsidP="00BC7A4A">
      <w:pPr>
        <w:widowControl w:val="0"/>
        <w:autoSpaceDE w:val="0"/>
        <w:autoSpaceDN w:val="0"/>
        <w:adjustRightInd w:val="0"/>
        <w:rPr>
          <w:rFonts w:cs="Calibri"/>
          <w:b/>
        </w:rPr>
      </w:pPr>
      <w:r w:rsidRPr="00B07068">
        <w:rPr>
          <w:rFonts w:cs="Calibri"/>
          <w:b/>
        </w:rPr>
        <w:t>The Proposal</w:t>
      </w:r>
    </w:p>
    <w:p w14:paraId="0C4C6CF8" w14:textId="77777777" w:rsidR="00BC7A4A" w:rsidRPr="00B07068" w:rsidRDefault="00BC7A4A" w:rsidP="00BC7A4A">
      <w:pPr>
        <w:widowControl w:val="0"/>
        <w:autoSpaceDE w:val="0"/>
        <w:autoSpaceDN w:val="0"/>
        <w:adjustRightInd w:val="0"/>
        <w:rPr>
          <w:rFonts w:cs="Times New Roman"/>
        </w:rPr>
      </w:pPr>
    </w:p>
    <w:p w14:paraId="7B81348A" w14:textId="6ABF08EF" w:rsidR="00BC7A4A" w:rsidRPr="00270FD2" w:rsidRDefault="00BC7A4A" w:rsidP="00BC7A4A">
      <w:pPr>
        <w:pStyle w:val="Default"/>
        <w:rPr>
          <w:rFonts w:asciiTheme="minorHAnsi" w:hAnsiTheme="minorHAnsi" w:cs="Times New Roman"/>
          <w:i/>
        </w:rPr>
      </w:pPr>
      <w:r w:rsidRPr="00B07068">
        <w:rPr>
          <w:rFonts w:asciiTheme="minorHAnsi" w:hAnsiTheme="minorHAnsi" w:cs="Times New Roman"/>
          <w:b/>
          <w:bCs/>
        </w:rPr>
        <w:t xml:space="preserve">1. Building 366 (the Fuel System building) </w:t>
      </w:r>
      <w:r w:rsidRPr="00B07068">
        <w:rPr>
          <w:rFonts w:asciiTheme="minorHAnsi" w:hAnsiTheme="minorHAnsi" w:cs="Calibri"/>
        </w:rPr>
        <w:t xml:space="preserve">-this will be </w:t>
      </w:r>
      <w:r w:rsidRPr="00B07068">
        <w:rPr>
          <w:rFonts w:asciiTheme="minorHAnsi" w:hAnsiTheme="minorHAnsi" w:cs="Times New Roman"/>
          <w:color w:val="auto"/>
        </w:rPr>
        <w:t xml:space="preserve">refurbished as the new Heritage Centre that, alongside the museum exhibits and archive storage, will also contain a conference space and research facility called </w:t>
      </w:r>
      <w:r w:rsidRPr="00B07068">
        <w:rPr>
          <w:rFonts w:asciiTheme="minorHAnsi" w:hAnsiTheme="minorHAnsi" w:cs="Calibri"/>
        </w:rPr>
        <w:t xml:space="preserve"> </w:t>
      </w:r>
      <w:r w:rsidRPr="00270FD2">
        <w:rPr>
          <w:rFonts w:asciiTheme="minorHAnsi" w:hAnsiTheme="minorHAnsi" w:cs="Calibri"/>
        </w:rPr>
        <w:t>“</w:t>
      </w:r>
      <w:r w:rsidRPr="00270FD2">
        <w:rPr>
          <w:rFonts w:asciiTheme="minorHAnsi" w:hAnsiTheme="minorHAnsi" w:cs="Calibri"/>
          <w:iCs/>
        </w:rPr>
        <w:t>The Heyford Park Research Centre for Cold War and Contemporary Peace Studies</w:t>
      </w:r>
      <w:r w:rsidR="00270FD2">
        <w:rPr>
          <w:rFonts w:asciiTheme="minorHAnsi" w:hAnsiTheme="minorHAnsi" w:cs="Calibri"/>
          <w:i/>
          <w:iCs/>
        </w:rPr>
        <w:t xml:space="preserve">.” </w:t>
      </w:r>
      <w:r w:rsidRPr="00B07068">
        <w:rPr>
          <w:rFonts w:asciiTheme="minorHAnsi" w:hAnsiTheme="minorHAnsi"/>
        </w:rPr>
        <w:t xml:space="preserve"> </w:t>
      </w:r>
      <w:r w:rsidRPr="00B07068">
        <w:rPr>
          <w:rFonts w:asciiTheme="minorHAnsi" w:hAnsiTheme="minorHAnsi" w:cs="Times New Roman"/>
        </w:rPr>
        <w:t xml:space="preserve">The existing Heritage Centre currently housed in Building 103 will be relocated into this space. This will consolidate the offer into a more defined geographical area and will also ensure the Heritage Centre can expand with the greater offer. </w:t>
      </w:r>
      <w:r w:rsidR="00270FD2">
        <w:rPr>
          <w:rFonts w:asciiTheme="minorHAnsi" w:hAnsiTheme="minorHAnsi" w:cs="Times New Roman"/>
          <w:i/>
        </w:rPr>
        <w:t>An Upper Heyford (not Heyford Park) Research Centre for the Cold War is an excellent idea. Contemporary peace studies might be part of this</w:t>
      </w:r>
      <w:r w:rsidR="00996A7C">
        <w:rPr>
          <w:rFonts w:asciiTheme="minorHAnsi" w:hAnsiTheme="minorHAnsi" w:cs="Times New Roman"/>
          <w:i/>
        </w:rPr>
        <w:t>,</w:t>
      </w:r>
      <w:r w:rsidR="00270FD2">
        <w:rPr>
          <w:rFonts w:asciiTheme="minorHAnsi" w:hAnsiTheme="minorHAnsi" w:cs="Times New Roman"/>
          <w:i/>
        </w:rPr>
        <w:t xml:space="preserve"> but more naturally occurs at Oxford University a few miles away where funding </w:t>
      </w:r>
      <w:r w:rsidR="0035464E">
        <w:rPr>
          <w:rFonts w:asciiTheme="minorHAnsi" w:hAnsiTheme="minorHAnsi" w:cs="Times New Roman"/>
          <w:i/>
        </w:rPr>
        <w:t xml:space="preserve">is currently </w:t>
      </w:r>
      <w:r w:rsidR="00270FD2">
        <w:rPr>
          <w:rFonts w:asciiTheme="minorHAnsi" w:hAnsiTheme="minorHAnsi" w:cs="Times New Roman"/>
          <w:i/>
        </w:rPr>
        <w:t>required for a chair of peace studies.</w:t>
      </w:r>
    </w:p>
    <w:p w14:paraId="354071AA" w14:textId="77777777" w:rsidR="005E3EAA" w:rsidRPr="00B07068" w:rsidRDefault="005E3EAA" w:rsidP="00BC7A4A">
      <w:pPr>
        <w:pStyle w:val="Default"/>
        <w:rPr>
          <w:rFonts w:asciiTheme="minorHAnsi" w:hAnsiTheme="minorHAnsi"/>
        </w:rPr>
      </w:pPr>
    </w:p>
    <w:p w14:paraId="3890DE83" w14:textId="14BCA122" w:rsidR="005E3EAA" w:rsidRPr="00474962" w:rsidRDefault="005E3EAA" w:rsidP="005E3EAA">
      <w:pPr>
        <w:widowControl w:val="0"/>
        <w:autoSpaceDE w:val="0"/>
        <w:autoSpaceDN w:val="0"/>
        <w:adjustRightInd w:val="0"/>
        <w:rPr>
          <w:rFonts w:cs="Times New Roman"/>
          <w:b/>
          <w:sz w:val="32"/>
          <w:szCs w:val="32"/>
        </w:rPr>
      </w:pPr>
      <w:r w:rsidRPr="00474962">
        <w:rPr>
          <w:rFonts w:cs="Times New Roman"/>
          <w:b/>
          <w:sz w:val="32"/>
          <w:szCs w:val="32"/>
        </w:rPr>
        <w:t>A STRATEGIC CONSIDERATION OF THE COLD WAR HERITAGE</w:t>
      </w:r>
      <w:r w:rsidR="00474962" w:rsidRPr="00474962">
        <w:rPr>
          <w:rFonts w:cs="Times New Roman"/>
          <w:b/>
          <w:sz w:val="32"/>
          <w:szCs w:val="32"/>
        </w:rPr>
        <w:t xml:space="preserve"> </w:t>
      </w:r>
      <w:r w:rsidRPr="00474962">
        <w:rPr>
          <w:rFonts w:cs="Times New Roman"/>
          <w:b/>
          <w:sz w:val="32"/>
          <w:szCs w:val="32"/>
        </w:rPr>
        <w:t>OF THE FORMER RAF UPPER HEYFORD BASE</w:t>
      </w:r>
    </w:p>
    <w:p w14:paraId="28B522A1" w14:textId="77777777" w:rsidR="005E3EAA" w:rsidRPr="00B07068" w:rsidRDefault="005E3EAA" w:rsidP="005E3EAA">
      <w:pPr>
        <w:widowControl w:val="0"/>
        <w:autoSpaceDE w:val="0"/>
        <w:autoSpaceDN w:val="0"/>
        <w:adjustRightInd w:val="0"/>
        <w:rPr>
          <w:rFonts w:cs="Times New Roman"/>
        </w:rPr>
      </w:pPr>
      <w:r w:rsidRPr="00B07068">
        <w:rPr>
          <w:rFonts w:cs="Times New Roman"/>
        </w:rPr>
        <w:t>31 July 2017</w:t>
      </w:r>
    </w:p>
    <w:p w14:paraId="3EBAB229" w14:textId="47FE4890" w:rsidR="005E3EAA" w:rsidRDefault="005E3EAA" w:rsidP="005E3EAA">
      <w:pPr>
        <w:widowControl w:val="0"/>
        <w:autoSpaceDE w:val="0"/>
        <w:autoSpaceDN w:val="0"/>
        <w:adjustRightInd w:val="0"/>
        <w:rPr>
          <w:rFonts w:cs="Times New Roman"/>
        </w:rPr>
      </w:pPr>
      <w:r w:rsidRPr="00B07068">
        <w:rPr>
          <w:rFonts w:cs="Times New Roman"/>
        </w:rPr>
        <w:t>By Colonel James P Cook OBE</w:t>
      </w:r>
    </w:p>
    <w:p w14:paraId="1E607C60" w14:textId="77777777" w:rsidR="006752C3" w:rsidRDefault="006752C3" w:rsidP="005E3EAA">
      <w:pPr>
        <w:widowControl w:val="0"/>
        <w:autoSpaceDE w:val="0"/>
        <w:autoSpaceDN w:val="0"/>
        <w:adjustRightInd w:val="0"/>
        <w:rPr>
          <w:rFonts w:cs="Times New Roman"/>
        </w:rPr>
      </w:pPr>
    </w:p>
    <w:p w14:paraId="769029FE" w14:textId="150FCBDF" w:rsidR="006752C3" w:rsidRPr="006752C3" w:rsidRDefault="00676093" w:rsidP="005E3EAA">
      <w:pPr>
        <w:widowControl w:val="0"/>
        <w:autoSpaceDE w:val="0"/>
        <w:autoSpaceDN w:val="0"/>
        <w:adjustRightInd w:val="0"/>
        <w:rPr>
          <w:rFonts w:cs="Times New Roman"/>
          <w:i/>
        </w:rPr>
      </w:pPr>
      <w:r>
        <w:rPr>
          <w:rFonts w:cs="Times New Roman"/>
          <w:i/>
        </w:rPr>
        <w:t>‘</w:t>
      </w:r>
      <w:r w:rsidR="006752C3">
        <w:rPr>
          <w:rFonts w:cs="Times New Roman"/>
          <w:i/>
        </w:rPr>
        <w:t>Who cares about the Cold War? Using former RAF Upper Heyford as a touchstone</w:t>
      </w:r>
      <w:r>
        <w:rPr>
          <w:rFonts w:cs="Times New Roman"/>
          <w:i/>
        </w:rPr>
        <w:t>’,</w:t>
      </w:r>
      <w:r w:rsidR="006752C3">
        <w:rPr>
          <w:rFonts w:cs="Times New Roman"/>
          <w:i/>
        </w:rPr>
        <w:t xml:space="preserve"> MA Public History Ruskin College Oxford by Daniel Scharf MRTPI might be more relevant to the application</w:t>
      </w:r>
    </w:p>
    <w:p w14:paraId="0E43D5FF" w14:textId="77777777" w:rsidR="005E3EAA" w:rsidRPr="00B07068" w:rsidRDefault="005E3EAA" w:rsidP="005E3EAA">
      <w:pPr>
        <w:widowControl w:val="0"/>
        <w:autoSpaceDE w:val="0"/>
        <w:autoSpaceDN w:val="0"/>
        <w:adjustRightInd w:val="0"/>
        <w:rPr>
          <w:rFonts w:cs="Times New Roman"/>
        </w:rPr>
      </w:pPr>
    </w:p>
    <w:p w14:paraId="5B755168" w14:textId="09D7EA93" w:rsidR="005E3EAA" w:rsidRPr="00B07068" w:rsidRDefault="005E3EAA" w:rsidP="005E3EAA">
      <w:pPr>
        <w:widowControl w:val="0"/>
        <w:autoSpaceDE w:val="0"/>
        <w:autoSpaceDN w:val="0"/>
        <w:adjustRightInd w:val="0"/>
        <w:rPr>
          <w:rFonts w:cs="Times New Roman"/>
          <w:b/>
        </w:rPr>
      </w:pPr>
      <w:r w:rsidRPr="00B07068">
        <w:rPr>
          <w:rFonts w:cs="Times New Roman"/>
          <w:b/>
        </w:rPr>
        <w:t>Exec Summary</w:t>
      </w:r>
    </w:p>
    <w:p w14:paraId="3EC0E9D8" w14:textId="77777777" w:rsidR="005E3EAA" w:rsidRPr="00B07068" w:rsidRDefault="005E3EAA" w:rsidP="005E3EAA">
      <w:pPr>
        <w:widowControl w:val="0"/>
        <w:autoSpaceDE w:val="0"/>
        <w:autoSpaceDN w:val="0"/>
        <w:adjustRightInd w:val="0"/>
        <w:rPr>
          <w:rFonts w:cs="Times New Roman"/>
        </w:rPr>
      </w:pPr>
    </w:p>
    <w:p w14:paraId="3B4EBA7B" w14:textId="07F9E44F" w:rsidR="005E3EAA" w:rsidRPr="00BE6182" w:rsidRDefault="005E3EAA" w:rsidP="005E3EAA">
      <w:pPr>
        <w:widowControl w:val="0"/>
        <w:autoSpaceDE w:val="0"/>
        <w:autoSpaceDN w:val="0"/>
        <w:adjustRightInd w:val="0"/>
        <w:rPr>
          <w:rFonts w:cs="Times New Roman"/>
          <w:i/>
        </w:rPr>
      </w:pPr>
      <w:r w:rsidRPr="00B07068">
        <w:rPr>
          <w:rFonts w:cs="Times New Roman"/>
        </w:rPr>
        <w:t>‘The F-111 role was to carry nuclear bombs into enemy territory as part of the strategy of</w:t>
      </w:r>
      <w:r w:rsidR="00474962">
        <w:rPr>
          <w:rFonts w:cs="Times New Roman"/>
        </w:rPr>
        <w:t xml:space="preserve"> </w:t>
      </w:r>
      <w:r w:rsidRPr="00B07068">
        <w:rPr>
          <w:rFonts w:cs="Times New Roman"/>
        </w:rPr>
        <w:t>Mutually Assured Destruction (MAD)…</w:t>
      </w:r>
      <w:r w:rsidR="00BE6182">
        <w:rPr>
          <w:rFonts w:cs="Times New Roman"/>
        </w:rPr>
        <w:t xml:space="preserve"> (</w:t>
      </w:r>
      <w:r w:rsidR="003B4831" w:rsidRPr="003B4831">
        <w:rPr>
          <w:rFonts w:cs="Times New Roman"/>
          <w:i/>
        </w:rPr>
        <w:t>but</w:t>
      </w:r>
      <w:r w:rsidR="003B4831">
        <w:rPr>
          <w:rFonts w:cs="Times New Roman"/>
        </w:rPr>
        <w:t xml:space="preserve"> </w:t>
      </w:r>
      <w:r w:rsidR="00BE6182" w:rsidRPr="00BE6182">
        <w:rPr>
          <w:rFonts w:cs="Times New Roman"/>
          <w:i/>
        </w:rPr>
        <w:t xml:space="preserve">not apparently  a </w:t>
      </w:r>
      <w:r w:rsidR="00BE6182">
        <w:rPr>
          <w:rFonts w:cs="Times New Roman"/>
          <w:i/>
        </w:rPr>
        <w:t>‘</w:t>
      </w:r>
      <w:r w:rsidR="00BE6182" w:rsidRPr="00BE6182">
        <w:rPr>
          <w:rFonts w:cs="Times New Roman"/>
          <w:i/>
        </w:rPr>
        <w:t>mutual genocide pact</w:t>
      </w:r>
      <w:r w:rsidR="00BE6182">
        <w:rPr>
          <w:rFonts w:cs="Times New Roman"/>
          <w:i/>
        </w:rPr>
        <w:t>’</w:t>
      </w:r>
      <w:r w:rsidR="003B4831">
        <w:rPr>
          <w:rFonts w:cs="Times New Roman"/>
          <w:i/>
        </w:rPr>
        <w:t>?</w:t>
      </w:r>
      <w:r w:rsidR="00BE6182" w:rsidRPr="00BE6182">
        <w:rPr>
          <w:rFonts w:cs="Times New Roman"/>
          <w:i/>
        </w:rPr>
        <w:t>)</w:t>
      </w:r>
    </w:p>
    <w:p w14:paraId="1B397D53" w14:textId="77777777" w:rsidR="005E3EAA" w:rsidRPr="00B07068" w:rsidRDefault="005E3EAA" w:rsidP="005E3EAA">
      <w:pPr>
        <w:widowControl w:val="0"/>
        <w:autoSpaceDE w:val="0"/>
        <w:autoSpaceDN w:val="0"/>
        <w:adjustRightInd w:val="0"/>
        <w:rPr>
          <w:rFonts w:cs="Times New Roman"/>
        </w:rPr>
      </w:pPr>
    </w:p>
    <w:p w14:paraId="0789AC67" w14:textId="6638F740" w:rsidR="005E3EAA" w:rsidRPr="006D28B9" w:rsidRDefault="005E3EAA" w:rsidP="005E3EAA">
      <w:pPr>
        <w:widowControl w:val="0"/>
        <w:autoSpaceDE w:val="0"/>
        <w:autoSpaceDN w:val="0"/>
        <w:adjustRightInd w:val="0"/>
        <w:rPr>
          <w:rFonts w:cs="Times New Roman"/>
          <w:i/>
        </w:rPr>
      </w:pPr>
      <w:r w:rsidRPr="00B07068">
        <w:rPr>
          <w:rFonts w:cs="Times New Roman"/>
        </w:rPr>
        <w:t xml:space="preserve">Hence, it is the unbiased </w:t>
      </w:r>
      <w:r w:rsidR="00BE6182">
        <w:rPr>
          <w:rFonts w:cs="Times New Roman"/>
        </w:rPr>
        <w:t>(</w:t>
      </w:r>
      <w:r w:rsidR="00BE6182" w:rsidRPr="00BE6182">
        <w:rPr>
          <w:rFonts w:cs="Times New Roman"/>
          <w:i/>
        </w:rPr>
        <w:t>really</w:t>
      </w:r>
      <w:r w:rsidR="00BE6182">
        <w:rPr>
          <w:rFonts w:cs="Times New Roman"/>
        </w:rPr>
        <w:t xml:space="preserve">) </w:t>
      </w:r>
      <w:r w:rsidRPr="00B07068">
        <w:rPr>
          <w:rFonts w:cs="Times New Roman"/>
        </w:rPr>
        <w:t>findings of this report that Upper Heyford is worthy but not significant, primarily due to the magnitude of the Cold War and the relative small size of the base and its aircrafts contribution. While it has some specific features, none are the only representation. Indeed, similar facilities exist at RAF Fairford and RAF Brize Norton (both former USAF Stations) and many other former bases within the UK.</w:t>
      </w:r>
      <w:r w:rsidR="006D28B9">
        <w:rPr>
          <w:rFonts w:cs="Times New Roman"/>
        </w:rPr>
        <w:t xml:space="preserve"> </w:t>
      </w:r>
      <w:r w:rsidR="00162279">
        <w:rPr>
          <w:rFonts w:cs="Times New Roman"/>
        </w:rPr>
        <w:t>(</w:t>
      </w:r>
      <w:r w:rsidR="00162279" w:rsidRPr="00162279">
        <w:rPr>
          <w:rFonts w:cs="Times New Roman"/>
          <w:i/>
        </w:rPr>
        <w:t>sites</w:t>
      </w:r>
      <w:r w:rsidR="00162279">
        <w:rPr>
          <w:rFonts w:cs="Times New Roman"/>
        </w:rPr>
        <w:t xml:space="preserve"> </w:t>
      </w:r>
      <w:r w:rsidR="00162279">
        <w:rPr>
          <w:rFonts w:cs="Times New Roman"/>
          <w:i/>
        </w:rPr>
        <w:t>n</w:t>
      </w:r>
      <w:r w:rsidR="006D28B9">
        <w:rPr>
          <w:rFonts w:cs="Times New Roman"/>
          <w:i/>
        </w:rPr>
        <w:t xml:space="preserve">ot </w:t>
      </w:r>
      <w:r w:rsidR="00162279">
        <w:rPr>
          <w:rFonts w:cs="Times New Roman"/>
          <w:i/>
        </w:rPr>
        <w:t xml:space="preserve">currently </w:t>
      </w:r>
      <w:r w:rsidR="006D28B9">
        <w:rPr>
          <w:rFonts w:cs="Times New Roman"/>
          <w:i/>
        </w:rPr>
        <w:t>subject to redevelopment and public access</w:t>
      </w:r>
      <w:r w:rsidR="00162279">
        <w:rPr>
          <w:rFonts w:cs="Times New Roman"/>
          <w:i/>
        </w:rPr>
        <w:t xml:space="preserve">. The National Cold War Museum is at RAF Cosford that has less connection to the Cold War </w:t>
      </w:r>
      <w:r w:rsidR="00676093">
        <w:rPr>
          <w:rFonts w:cs="Times New Roman"/>
          <w:i/>
        </w:rPr>
        <w:t>than Upper Heyford, as have the</w:t>
      </w:r>
      <w:r w:rsidR="00162279">
        <w:rPr>
          <w:rFonts w:cs="Times New Roman"/>
          <w:i/>
        </w:rPr>
        <w:t xml:space="preserve"> </w:t>
      </w:r>
      <w:r w:rsidR="003B4831">
        <w:rPr>
          <w:rFonts w:cs="Times New Roman"/>
          <w:i/>
        </w:rPr>
        <w:t xml:space="preserve">displays at the </w:t>
      </w:r>
      <w:r w:rsidR="00162279">
        <w:rPr>
          <w:rFonts w:cs="Times New Roman"/>
          <w:i/>
        </w:rPr>
        <w:t>Imperial War Museum</w:t>
      </w:r>
      <w:r w:rsidR="003B4831">
        <w:rPr>
          <w:rFonts w:cs="Times New Roman"/>
          <w:i/>
        </w:rPr>
        <w:t xml:space="preserve"> premises in London and Duxford.</w:t>
      </w:r>
    </w:p>
    <w:p w14:paraId="1B519927" w14:textId="77777777" w:rsidR="005E3EAA" w:rsidRPr="00B07068" w:rsidRDefault="005E3EAA" w:rsidP="005E3EAA">
      <w:pPr>
        <w:widowControl w:val="0"/>
        <w:autoSpaceDE w:val="0"/>
        <w:autoSpaceDN w:val="0"/>
        <w:adjustRightInd w:val="0"/>
        <w:rPr>
          <w:rFonts w:cs="Times New Roman"/>
        </w:rPr>
      </w:pPr>
    </w:p>
    <w:p w14:paraId="0C60081E" w14:textId="106D1492" w:rsidR="00BC7A4A" w:rsidRPr="00B07068" w:rsidRDefault="005E3EAA" w:rsidP="005E3EAA">
      <w:pPr>
        <w:widowControl w:val="0"/>
        <w:autoSpaceDE w:val="0"/>
        <w:autoSpaceDN w:val="0"/>
        <w:adjustRightInd w:val="0"/>
        <w:rPr>
          <w:rFonts w:cs="Times New Roman"/>
        </w:rPr>
      </w:pPr>
      <w:r w:rsidRPr="00B07068">
        <w:rPr>
          <w:rFonts w:cs="Times New Roman"/>
        </w:rPr>
        <w:t xml:space="preserve">The most significant element of the Upper Heyford story is and will remain the people, servicemen and women and their families who stood in harms way </w:t>
      </w:r>
      <w:r w:rsidR="003A6E2F">
        <w:rPr>
          <w:rFonts w:cs="Times New Roman"/>
        </w:rPr>
        <w:t>and defended the NATO Alliance (</w:t>
      </w:r>
      <w:r w:rsidR="003A6E2F" w:rsidRPr="003A6E2F">
        <w:rPr>
          <w:rFonts w:cs="Times New Roman"/>
          <w:i/>
        </w:rPr>
        <w:t>ideally to be told as oral histories at Upper Heyford</w:t>
      </w:r>
      <w:r w:rsidR="003A6E2F">
        <w:rPr>
          <w:rFonts w:cs="Times New Roman"/>
        </w:rPr>
        <w:t xml:space="preserve">). </w:t>
      </w:r>
      <w:r w:rsidRPr="00B07068">
        <w:rPr>
          <w:rFonts w:cs="Times New Roman"/>
        </w:rPr>
        <w:t>They deserve our recognition and thanks, not the empty concrete skeletons of a former era of war that history has not yet decided upon</w:t>
      </w:r>
      <w:r w:rsidR="003A6E2F">
        <w:rPr>
          <w:rFonts w:cs="Times New Roman"/>
        </w:rPr>
        <w:t xml:space="preserve"> (</w:t>
      </w:r>
      <w:r w:rsidR="003A6E2F" w:rsidRPr="003A6E2F">
        <w:rPr>
          <w:rFonts w:cs="Times New Roman"/>
          <w:i/>
        </w:rPr>
        <w:t xml:space="preserve">the histories </w:t>
      </w:r>
      <w:r w:rsidR="003A6E2F">
        <w:rPr>
          <w:rFonts w:cs="Times New Roman"/>
          <w:i/>
        </w:rPr>
        <w:t>should</w:t>
      </w:r>
      <w:r w:rsidR="003A6E2F" w:rsidRPr="003A6E2F">
        <w:rPr>
          <w:rFonts w:cs="Times New Roman"/>
          <w:i/>
        </w:rPr>
        <w:t xml:space="preserve"> be </w:t>
      </w:r>
      <w:r w:rsidR="003A6E2F">
        <w:rPr>
          <w:rFonts w:cs="Times New Roman"/>
          <w:i/>
        </w:rPr>
        <w:t xml:space="preserve">designed to be </w:t>
      </w:r>
      <w:r w:rsidR="003A6E2F" w:rsidRPr="003A6E2F">
        <w:rPr>
          <w:rFonts w:cs="Times New Roman"/>
          <w:i/>
        </w:rPr>
        <w:t>part of that process</w:t>
      </w:r>
      <w:r w:rsidR="003A6E2F">
        <w:rPr>
          <w:rFonts w:cs="Times New Roman"/>
        </w:rPr>
        <w:t>)</w:t>
      </w:r>
      <w:r w:rsidRPr="00B07068">
        <w:rPr>
          <w:rFonts w:cs="Times New Roman"/>
        </w:rPr>
        <w:t>. The Cold War was not won or lost and as such will struggle for its place in history as time moves on</w:t>
      </w:r>
      <w:r w:rsidR="003A6E2F">
        <w:rPr>
          <w:rFonts w:cs="Times New Roman"/>
        </w:rPr>
        <w:t xml:space="preserve"> (</w:t>
      </w:r>
      <w:r w:rsidR="00D63342">
        <w:rPr>
          <w:rFonts w:cs="Times New Roman"/>
          <w:i/>
        </w:rPr>
        <w:t xml:space="preserve">demonstrating no understanding that </w:t>
      </w:r>
      <w:r w:rsidR="003A6E2F" w:rsidRPr="00D63342">
        <w:rPr>
          <w:rFonts w:cs="Times New Roman"/>
          <w:i/>
        </w:rPr>
        <w:t>everything we use and experience today is to some extent part of the remains of the Cold War</w:t>
      </w:r>
      <w:r w:rsidR="00D63342">
        <w:rPr>
          <w:rFonts w:cs="Times New Roman"/>
          <w:i/>
        </w:rPr>
        <w:t>)</w:t>
      </w:r>
      <w:r w:rsidRPr="00B07068">
        <w:rPr>
          <w:rFonts w:cs="Times New Roman"/>
        </w:rPr>
        <w:t>. Those who served there will remember Upper Heyford fondly, but others will look on in bewilderment to a war that never was and a set of aircraft that never did</w:t>
      </w:r>
      <w:r w:rsidR="00D63342">
        <w:rPr>
          <w:rFonts w:cs="Times New Roman"/>
        </w:rPr>
        <w:t>…(</w:t>
      </w:r>
      <w:r w:rsidR="00D63342" w:rsidRPr="00D63342">
        <w:rPr>
          <w:rFonts w:cs="Times New Roman"/>
          <w:i/>
        </w:rPr>
        <w:t xml:space="preserve">those in the Soviet Union/Warsaw Pact and developing world </w:t>
      </w:r>
      <w:r w:rsidR="003B4831">
        <w:rPr>
          <w:rFonts w:cs="Times New Roman"/>
          <w:i/>
        </w:rPr>
        <w:t xml:space="preserve">(the Darker Nations’ </w:t>
      </w:r>
      <w:r w:rsidR="00D63342" w:rsidRPr="00D63342">
        <w:rPr>
          <w:rFonts w:cs="Times New Roman"/>
          <w:i/>
        </w:rPr>
        <w:t xml:space="preserve">should be given a chance to contribute their </w:t>
      </w:r>
      <w:r w:rsidR="00BE6182">
        <w:rPr>
          <w:rFonts w:cs="Times New Roman"/>
          <w:i/>
        </w:rPr>
        <w:t>‘</w:t>
      </w:r>
      <w:r w:rsidR="00D63342" w:rsidRPr="00D63342">
        <w:rPr>
          <w:rFonts w:cs="Times New Roman"/>
          <w:i/>
        </w:rPr>
        <w:t>take</w:t>
      </w:r>
      <w:r w:rsidR="00BE6182">
        <w:rPr>
          <w:rFonts w:cs="Times New Roman"/>
          <w:i/>
        </w:rPr>
        <w:t>’</w:t>
      </w:r>
      <w:r w:rsidR="00D63342" w:rsidRPr="00D63342">
        <w:rPr>
          <w:rFonts w:cs="Times New Roman"/>
          <w:i/>
        </w:rPr>
        <w:t xml:space="preserve"> on that</w:t>
      </w:r>
      <w:r w:rsidR="00BE6182">
        <w:rPr>
          <w:rFonts w:cs="Times New Roman"/>
          <w:i/>
        </w:rPr>
        <w:t xml:space="preserve"> claim</w:t>
      </w:r>
      <w:r w:rsidR="00D63342">
        <w:rPr>
          <w:rFonts w:cs="Times New Roman"/>
        </w:rPr>
        <w:t>)</w:t>
      </w:r>
    </w:p>
    <w:p w14:paraId="2097AE99" w14:textId="77777777" w:rsidR="00D53DC9" w:rsidRPr="00B07068" w:rsidRDefault="00D53DC9" w:rsidP="005E3EAA">
      <w:pPr>
        <w:widowControl w:val="0"/>
        <w:autoSpaceDE w:val="0"/>
        <w:autoSpaceDN w:val="0"/>
        <w:adjustRightInd w:val="0"/>
        <w:rPr>
          <w:rFonts w:cs="Times New Roman"/>
        </w:rPr>
      </w:pPr>
    </w:p>
    <w:p w14:paraId="7611F58D" w14:textId="2A06177D" w:rsidR="00D53DC9" w:rsidRPr="00B07068" w:rsidRDefault="00D53DC9" w:rsidP="005E3EAA">
      <w:pPr>
        <w:widowControl w:val="0"/>
        <w:autoSpaceDE w:val="0"/>
        <w:autoSpaceDN w:val="0"/>
        <w:adjustRightInd w:val="0"/>
        <w:rPr>
          <w:rFonts w:cs="Times New Roman"/>
          <w:b/>
        </w:rPr>
      </w:pPr>
      <w:r w:rsidRPr="00B07068">
        <w:rPr>
          <w:rFonts w:cs="Times New Roman"/>
          <w:b/>
        </w:rPr>
        <w:t>Premise</w:t>
      </w:r>
    </w:p>
    <w:p w14:paraId="107DFB20" w14:textId="77777777" w:rsidR="00D53DC9" w:rsidRPr="00B07068" w:rsidRDefault="00D53DC9" w:rsidP="005E3EAA">
      <w:pPr>
        <w:widowControl w:val="0"/>
        <w:autoSpaceDE w:val="0"/>
        <w:autoSpaceDN w:val="0"/>
        <w:adjustRightInd w:val="0"/>
        <w:rPr>
          <w:rFonts w:cs="Times New Roman"/>
        </w:rPr>
      </w:pPr>
    </w:p>
    <w:p w14:paraId="4C17A5B5" w14:textId="04D14134" w:rsidR="00D53DC9" w:rsidRPr="00BE6182" w:rsidRDefault="00D53DC9" w:rsidP="00D53DC9">
      <w:pPr>
        <w:widowControl w:val="0"/>
        <w:autoSpaceDE w:val="0"/>
        <w:autoSpaceDN w:val="0"/>
        <w:adjustRightInd w:val="0"/>
        <w:rPr>
          <w:rFonts w:cs="Times New Roman"/>
          <w:i/>
        </w:rPr>
      </w:pPr>
      <w:r w:rsidRPr="00B07068">
        <w:rPr>
          <w:rFonts w:cs="Times New Roman"/>
        </w:rPr>
        <w:t xml:space="preserve">…Hence, this paper </w:t>
      </w:r>
      <w:r w:rsidR="003B4831">
        <w:rPr>
          <w:rFonts w:cs="Times New Roman"/>
        </w:rPr>
        <w:t>(</w:t>
      </w:r>
      <w:r w:rsidR="003B4831" w:rsidRPr="003B4831">
        <w:rPr>
          <w:rFonts w:cs="Times New Roman"/>
          <w:i/>
        </w:rPr>
        <w:t>despite the title</w:t>
      </w:r>
      <w:r w:rsidR="003B4831">
        <w:rPr>
          <w:rFonts w:cs="Times New Roman"/>
        </w:rPr>
        <w:t xml:space="preserve">) </w:t>
      </w:r>
      <w:r w:rsidRPr="00B07068">
        <w:rPr>
          <w:rFonts w:cs="Times New Roman"/>
        </w:rPr>
        <w:t xml:space="preserve">endeavours to steer clear of </w:t>
      </w:r>
      <w:r w:rsidR="00162279">
        <w:rPr>
          <w:rFonts w:cs="Times New Roman"/>
        </w:rPr>
        <w:t xml:space="preserve">heritage </w:t>
      </w:r>
      <w:r w:rsidRPr="00B07068">
        <w:rPr>
          <w:rFonts w:cs="Times New Roman"/>
        </w:rPr>
        <w:t>policy and planning factors and considers in isolation the following questions:..</w:t>
      </w:r>
      <w:r w:rsidR="00996A7C" w:rsidRPr="00BE6182">
        <w:rPr>
          <w:rFonts w:cs="Times New Roman"/>
          <w:i/>
        </w:rPr>
        <w:t xml:space="preserve"> </w:t>
      </w:r>
      <w:r w:rsidR="00BE6182" w:rsidRPr="00BE6182">
        <w:rPr>
          <w:rFonts w:cs="Times New Roman"/>
          <w:i/>
        </w:rPr>
        <w:t>the distinction between hi</w:t>
      </w:r>
      <w:r w:rsidR="00BE6182">
        <w:rPr>
          <w:rFonts w:cs="Times New Roman"/>
          <w:i/>
        </w:rPr>
        <w:t xml:space="preserve">story and heritage is important. This history could be made </w:t>
      </w:r>
      <w:r w:rsidR="003B4831">
        <w:rPr>
          <w:rFonts w:cs="Times New Roman"/>
          <w:i/>
        </w:rPr>
        <w:t xml:space="preserve">part of the interpretation of the heritage and made </w:t>
      </w:r>
      <w:r w:rsidR="00BE6182">
        <w:rPr>
          <w:rFonts w:cs="Times New Roman"/>
          <w:i/>
        </w:rPr>
        <w:t xml:space="preserve">available </w:t>
      </w:r>
      <w:r w:rsidR="003B4831">
        <w:rPr>
          <w:rFonts w:cs="Times New Roman"/>
          <w:i/>
        </w:rPr>
        <w:t>in the proposed research centre.</w:t>
      </w:r>
      <w:r w:rsidR="00BE6182">
        <w:rPr>
          <w:rFonts w:cs="Times New Roman"/>
          <w:i/>
        </w:rPr>
        <w:t xml:space="preserve"> </w:t>
      </w:r>
    </w:p>
    <w:p w14:paraId="2084A1D3" w14:textId="77777777" w:rsidR="009C6540" w:rsidRPr="00B07068" w:rsidRDefault="009C6540" w:rsidP="00D53DC9">
      <w:pPr>
        <w:widowControl w:val="0"/>
        <w:autoSpaceDE w:val="0"/>
        <w:autoSpaceDN w:val="0"/>
        <w:adjustRightInd w:val="0"/>
        <w:rPr>
          <w:rFonts w:cs="Times New Roman"/>
        </w:rPr>
      </w:pPr>
    </w:p>
    <w:p w14:paraId="1B40D307" w14:textId="20EC6FF0" w:rsidR="009C6540" w:rsidRPr="00B07068" w:rsidRDefault="009C6540" w:rsidP="00D53DC9">
      <w:pPr>
        <w:widowControl w:val="0"/>
        <w:autoSpaceDE w:val="0"/>
        <w:autoSpaceDN w:val="0"/>
        <w:adjustRightInd w:val="0"/>
        <w:rPr>
          <w:rFonts w:cs="Times New Roman"/>
          <w:b/>
        </w:rPr>
      </w:pPr>
      <w:r w:rsidRPr="00B07068">
        <w:rPr>
          <w:rFonts w:cs="Times New Roman"/>
          <w:b/>
        </w:rPr>
        <w:t xml:space="preserve">Introduction </w:t>
      </w:r>
    </w:p>
    <w:p w14:paraId="298F0D1A" w14:textId="77777777" w:rsidR="009C6540" w:rsidRPr="00B07068" w:rsidRDefault="009C6540" w:rsidP="00D53DC9">
      <w:pPr>
        <w:widowControl w:val="0"/>
        <w:autoSpaceDE w:val="0"/>
        <w:autoSpaceDN w:val="0"/>
        <w:adjustRightInd w:val="0"/>
        <w:rPr>
          <w:rFonts w:cs="Times New Roman"/>
          <w:b/>
        </w:rPr>
      </w:pPr>
    </w:p>
    <w:p w14:paraId="3834DDDE" w14:textId="0CE108B9" w:rsidR="009C6540" w:rsidRPr="00B07068" w:rsidRDefault="009C6540" w:rsidP="009C6540">
      <w:pPr>
        <w:widowControl w:val="0"/>
        <w:autoSpaceDE w:val="0"/>
        <w:autoSpaceDN w:val="0"/>
        <w:adjustRightInd w:val="0"/>
        <w:rPr>
          <w:rFonts w:cs="Times New Roman"/>
        </w:rPr>
      </w:pPr>
      <w:r w:rsidRPr="00B07068">
        <w:rPr>
          <w:rFonts w:cs="Times New Roman"/>
        </w:rPr>
        <w:t xml:space="preserve">The transform </w:t>
      </w:r>
      <w:r w:rsidR="00BE6182">
        <w:rPr>
          <w:rFonts w:cs="Times New Roman"/>
        </w:rPr>
        <w:t>(</w:t>
      </w:r>
      <w:r w:rsidR="00BE6182" w:rsidRPr="00BE6182">
        <w:rPr>
          <w:rFonts w:cs="Times New Roman"/>
          <w:i/>
        </w:rPr>
        <w:t>sic</w:t>
      </w:r>
      <w:r w:rsidR="00BE6182">
        <w:rPr>
          <w:rFonts w:cs="Times New Roman"/>
        </w:rPr>
        <w:t xml:space="preserve">) </w:t>
      </w:r>
      <w:r w:rsidRPr="00B07068">
        <w:rPr>
          <w:rFonts w:cs="Times New Roman"/>
        </w:rPr>
        <w:t>into a purpose-built USAF base began in 1950 but no sooner</w:t>
      </w:r>
    </w:p>
    <w:p w14:paraId="6FF659C9" w14:textId="4D6854CB" w:rsidR="009C6540" w:rsidRPr="00B07068" w:rsidRDefault="009C6540" w:rsidP="009C6540">
      <w:pPr>
        <w:widowControl w:val="0"/>
        <w:autoSpaceDE w:val="0"/>
        <w:autoSpaceDN w:val="0"/>
        <w:adjustRightInd w:val="0"/>
        <w:rPr>
          <w:rFonts w:cs="Times New Roman"/>
        </w:rPr>
      </w:pPr>
      <w:r w:rsidRPr="00B07068">
        <w:rPr>
          <w:rFonts w:cs="Times New Roman"/>
        </w:rPr>
        <w:t>had it started than the Grand Strategy and approach of the USAF changed and meant that Heyford would require new aircraft, such as the F-111E bombers. These aircraft had the ability to respond at any time and under any conditions, day or night, with the primary role of these bombers to carry intermediate range nuclear weapons.</w:t>
      </w:r>
    </w:p>
    <w:p w14:paraId="5A8CD514" w14:textId="77777777" w:rsidR="00707D68" w:rsidRPr="00B07068" w:rsidRDefault="00707D68" w:rsidP="009C6540">
      <w:pPr>
        <w:widowControl w:val="0"/>
        <w:autoSpaceDE w:val="0"/>
        <w:autoSpaceDN w:val="0"/>
        <w:adjustRightInd w:val="0"/>
        <w:rPr>
          <w:rFonts w:cs="Times New Roman"/>
        </w:rPr>
      </w:pPr>
    </w:p>
    <w:p w14:paraId="383A97DA" w14:textId="77777777" w:rsidR="00707D68" w:rsidRPr="00B07068" w:rsidRDefault="00707D68" w:rsidP="00707D68">
      <w:pPr>
        <w:widowControl w:val="0"/>
        <w:autoSpaceDE w:val="0"/>
        <w:autoSpaceDN w:val="0"/>
        <w:adjustRightInd w:val="0"/>
        <w:rPr>
          <w:rFonts w:cs="Times New Roman"/>
          <w:b/>
        </w:rPr>
      </w:pPr>
      <w:r w:rsidRPr="00B07068">
        <w:rPr>
          <w:rFonts w:cs="Times New Roman"/>
          <w:b/>
        </w:rPr>
        <w:t>Cold War Overview</w:t>
      </w:r>
    </w:p>
    <w:p w14:paraId="4E077CF9" w14:textId="77777777" w:rsidR="00707D68" w:rsidRPr="00B07068" w:rsidRDefault="00707D68" w:rsidP="00707D68">
      <w:pPr>
        <w:widowControl w:val="0"/>
        <w:autoSpaceDE w:val="0"/>
        <w:autoSpaceDN w:val="0"/>
        <w:adjustRightInd w:val="0"/>
        <w:rPr>
          <w:rFonts w:cs="Times New Roman"/>
        </w:rPr>
      </w:pPr>
    </w:p>
    <w:p w14:paraId="67D73CCD" w14:textId="1AE2E9E5" w:rsidR="00707D68" w:rsidRPr="0055549F" w:rsidRDefault="00707D68" w:rsidP="003221A0">
      <w:pPr>
        <w:widowControl w:val="0"/>
        <w:autoSpaceDE w:val="0"/>
        <w:autoSpaceDN w:val="0"/>
        <w:adjustRightInd w:val="0"/>
        <w:rPr>
          <w:rFonts w:cs="Times New Roman"/>
          <w:i/>
        </w:rPr>
      </w:pPr>
      <w:r w:rsidRPr="00B07068">
        <w:rPr>
          <w:rFonts w:cs="Times New Roman"/>
        </w:rPr>
        <w:t xml:space="preserve">Many historians now agree </w:t>
      </w:r>
      <w:r w:rsidR="00D63342">
        <w:rPr>
          <w:rFonts w:cs="Times New Roman"/>
        </w:rPr>
        <w:t xml:space="preserve"> (</w:t>
      </w:r>
      <w:r w:rsidR="00D63342" w:rsidRPr="00D63342">
        <w:rPr>
          <w:rFonts w:cs="Times New Roman"/>
          <w:i/>
        </w:rPr>
        <w:t>and others don’t</w:t>
      </w:r>
      <w:r w:rsidR="00D63342">
        <w:rPr>
          <w:rFonts w:cs="Times New Roman"/>
        </w:rPr>
        <w:t xml:space="preserve">) </w:t>
      </w:r>
      <w:r w:rsidRPr="00B07068">
        <w:rPr>
          <w:rFonts w:cs="Times New Roman"/>
        </w:rPr>
        <w:t>that this bilateral binge of nuclear weapons stockpiling was a major reason why the United States and the Soviet Union managed to avoid going to war with each other</w:t>
      </w:r>
      <w:r w:rsidR="003221A0" w:rsidRPr="00B07068">
        <w:rPr>
          <w:rFonts w:cs="Times New Roman"/>
        </w:rPr>
        <w:t>… Social commentators constantly denude the MAD strategy, but at a time of world instability and huge pressures on the economy, the fact that a war would result in no winners ultimately kept it from happening</w:t>
      </w:r>
      <w:r w:rsidR="00302DEE" w:rsidRPr="00B07068">
        <w:rPr>
          <w:rFonts w:cs="Times New Roman"/>
        </w:rPr>
        <w:t>…</w:t>
      </w:r>
      <w:r w:rsidR="0055549F" w:rsidRPr="0055549F">
        <w:rPr>
          <w:rFonts w:cs="Times New Roman"/>
          <w:i/>
        </w:rPr>
        <w:t xml:space="preserve">or maybe </w:t>
      </w:r>
      <w:r w:rsidR="0039527A">
        <w:rPr>
          <w:rFonts w:cs="Times New Roman"/>
          <w:i/>
        </w:rPr>
        <w:t xml:space="preserve">social </w:t>
      </w:r>
      <w:r w:rsidR="00BE6182">
        <w:rPr>
          <w:rFonts w:cs="Times New Roman"/>
          <w:i/>
        </w:rPr>
        <w:t xml:space="preserve">commentators </w:t>
      </w:r>
      <w:r w:rsidR="0055549F" w:rsidRPr="0055549F">
        <w:rPr>
          <w:rFonts w:cs="Times New Roman"/>
          <w:i/>
        </w:rPr>
        <w:t xml:space="preserve">are </w:t>
      </w:r>
      <w:r w:rsidR="00BE6182">
        <w:rPr>
          <w:rFonts w:cs="Times New Roman"/>
          <w:i/>
        </w:rPr>
        <w:t xml:space="preserve">entitled </w:t>
      </w:r>
      <w:r w:rsidR="0039527A">
        <w:rPr>
          <w:rFonts w:cs="Times New Roman"/>
          <w:i/>
        </w:rPr>
        <w:t xml:space="preserve"> to suggest other reasons.</w:t>
      </w:r>
    </w:p>
    <w:p w14:paraId="48632E14" w14:textId="77777777" w:rsidR="00302DEE" w:rsidRPr="00B07068" w:rsidRDefault="00302DEE" w:rsidP="003221A0">
      <w:pPr>
        <w:widowControl w:val="0"/>
        <w:autoSpaceDE w:val="0"/>
        <w:autoSpaceDN w:val="0"/>
        <w:adjustRightInd w:val="0"/>
        <w:rPr>
          <w:rFonts w:cs="Times New Roman"/>
        </w:rPr>
      </w:pPr>
    </w:p>
    <w:p w14:paraId="70A7C205" w14:textId="77777777" w:rsidR="00302DEE" w:rsidRPr="00B07068" w:rsidRDefault="00302DEE" w:rsidP="00302DEE">
      <w:pPr>
        <w:widowControl w:val="0"/>
        <w:autoSpaceDE w:val="0"/>
        <w:autoSpaceDN w:val="0"/>
        <w:adjustRightInd w:val="0"/>
        <w:rPr>
          <w:rFonts w:cs="Times New Roman"/>
        </w:rPr>
      </w:pPr>
      <w:r w:rsidRPr="00B07068">
        <w:rPr>
          <w:rFonts w:cs="Times New Roman"/>
        </w:rPr>
        <w:t>Heyford’s part in this Cold War is represented in its aircraft, the F-111, its</w:t>
      </w:r>
    </w:p>
    <w:p w14:paraId="1FEBA1EA" w14:textId="0243A5B7" w:rsidR="00302DEE" w:rsidRPr="0055549F" w:rsidRDefault="00302DEE" w:rsidP="00302DEE">
      <w:pPr>
        <w:widowControl w:val="0"/>
        <w:autoSpaceDE w:val="0"/>
        <w:autoSpaceDN w:val="0"/>
        <w:adjustRightInd w:val="0"/>
        <w:rPr>
          <w:rFonts w:cs="Times New Roman"/>
          <w:i/>
        </w:rPr>
      </w:pPr>
      <w:r w:rsidRPr="00B07068">
        <w:rPr>
          <w:rFonts w:cs="Times New Roman"/>
        </w:rPr>
        <w:t>structures and its location in the UK and the West of Europe. But the Cold War was in many ways its raison d'être.</w:t>
      </w:r>
      <w:r w:rsidR="0039527A">
        <w:rPr>
          <w:rFonts w:cs="Times New Roman"/>
        </w:rPr>
        <w:t xml:space="preserve"> </w:t>
      </w:r>
      <w:r w:rsidR="0055549F" w:rsidRPr="0055549F">
        <w:rPr>
          <w:rFonts w:cs="Times New Roman"/>
          <w:i/>
        </w:rPr>
        <w:t>and its use as an instructional monument to the Cold War should now be its raison d'être</w:t>
      </w:r>
      <w:r w:rsidR="0055549F">
        <w:rPr>
          <w:rFonts w:cs="Times New Roman"/>
        </w:rPr>
        <w:t xml:space="preserve"> </w:t>
      </w:r>
      <w:r w:rsidR="0055549F" w:rsidRPr="0055549F">
        <w:rPr>
          <w:rFonts w:cs="Times New Roman"/>
          <w:i/>
        </w:rPr>
        <w:t>si</w:t>
      </w:r>
      <w:r w:rsidR="0055549F">
        <w:rPr>
          <w:rFonts w:cs="Times New Roman"/>
          <w:i/>
        </w:rPr>
        <w:t xml:space="preserve">nce the decision not to have the base </w:t>
      </w:r>
      <w:r w:rsidR="0039527A">
        <w:rPr>
          <w:rFonts w:cs="Times New Roman"/>
          <w:i/>
        </w:rPr>
        <w:t>demolished.</w:t>
      </w:r>
    </w:p>
    <w:p w14:paraId="5F305F84" w14:textId="77777777" w:rsidR="00BD3513" w:rsidRPr="00B07068" w:rsidRDefault="00BD3513" w:rsidP="00302DEE">
      <w:pPr>
        <w:widowControl w:val="0"/>
        <w:autoSpaceDE w:val="0"/>
        <w:autoSpaceDN w:val="0"/>
        <w:adjustRightInd w:val="0"/>
        <w:rPr>
          <w:rFonts w:cs="Times New Roman"/>
        </w:rPr>
      </w:pPr>
    </w:p>
    <w:p w14:paraId="29C65D2D" w14:textId="77777777" w:rsidR="00BD3513" w:rsidRPr="00B07068" w:rsidRDefault="00BD3513" w:rsidP="00BD3513">
      <w:pPr>
        <w:widowControl w:val="0"/>
        <w:autoSpaceDE w:val="0"/>
        <w:autoSpaceDN w:val="0"/>
        <w:adjustRightInd w:val="0"/>
        <w:rPr>
          <w:rFonts w:cs="Times New Roman"/>
          <w:b/>
        </w:rPr>
      </w:pPr>
      <w:r w:rsidRPr="00B07068">
        <w:rPr>
          <w:rFonts w:cs="Times New Roman"/>
          <w:b/>
        </w:rPr>
        <w:t>The physical location</w:t>
      </w:r>
    </w:p>
    <w:p w14:paraId="7936421E" w14:textId="77777777" w:rsidR="00BD3513" w:rsidRPr="00B07068" w:rsidRDefault="00BD3513" w:rsidP="00BD3513">
      <w:pPr>
        <w:widowControl w:val="0"/>
        <w:autoSpaceDE w:val="0"/>
        <w:autoSpaceDN w:val="0"/>
        <w:adjustRightInd w:val="0"/>
        <w:rPr>
          <w:rFonts w:cs="Times New Roman"/>
        </w:rPr>
      </w:pPr>
    </w:p>
    <w:p w14:paraId="5DCD21F2" w14:textId="783913BA" w:rsidR="00BD3513" w:rsidRPr="009B27F9" w:rsidRDefault="00BD3513" w:rsidP="00BD3513">
      <w:pPr>
        <w:widowControl w:val="0"/>
        <w:autoSpaceDE w:val="0"/>
        <w:autoSpaceDN w:val="0"/>
        <w:adjustRightInd w:val="0"/>
        <w:rPr>
          <w:rFonts w:cs="Times New Roman"/>
          <w:i/>
        </w:rPr>
      </w:pPr>
      <w:r w:rsidRPr="00B07068">
        <w:rPr>
          <w:rFonts w:cs="Times New Roman"/>
        </w:rPr>
        <w:t>After many research hours</w:t>
      </w:r>
      <w:r w:rsidR="009302FB" w:rsidRPr="00B07068">
        <w:rPr>
          <w:rFonts w:cs="Times New Roman"/>
        </w:rPr>
        <w:t xml:space="preserve"> (</w:t>
      </w:r>
      <w:r w:rsidR="009302FB" w:rsidRPr="00162279">
        <w:rPr>
          <w:rFonts w:cs="Times New Roman"/>
          <w:i/>
        </w:rPr>
        <w:t>but not apparently in proof reading</w:t>
      </w:r>
      <w:r w:rsidR="009302FB" w:rsidRPr="00B07068">
        <w:rPr>
          <w:rFonts w:cs="Times New Roman"/>
        </w:rPr>
        <w:t xml:space="preserve">) </w:t>
      </w:r>
      <w:r w:rsidRPr="00B07068">
        <w:rPr>
          <w:rFonts w:cs="Times New Roman"/>
        </w:rPr>
        <w:t>, there is simply nothing that makes Upper Heyford more significant than any other USAF or RAF base of the Cold War era.</w:t>
      </w:r>
      <w:r w:rsidR="00162279">
        <w:rPr>
          <w:rFonts w:cs="Times New Roman"/>
        </w:rPr>
        <w:t xml:space="preserve"> (</w:t>
      </w:r>
      <w:r w:rsidR="00162279" w:rsidRPr="00162279">
        <w:rPr>
          <w:rFonts w:cs="Times New Roman"/>
          <w:i/>
        </w:rPr>
        <w:t>no mention of the ‘physical location</w:t>
      </w:r>
      <w:r w:rsidR="00162279">
        <w:rPr>
          <w:rFonts w:cs="Times New Roman"/>
          <w:i/>
        </w:rPr>
        <w:t>’</w:t>
      </w:r>
      <w:r w:rsidR="009B27F9">
        <w:rPr>
          <w:rFonts w:cs="Times New Roman"/>
          <w:i/>
        </w:rPr>
        <w:t>;</w:t>
      </w:r>
      <w:r w:rsidR="00162279" w:rsidRPr="00162279">
        <w:rPr>
          <w:rFonts w:cs="Times New Roman"/>
          <w:i/>
        </w:rPr>
        <w:t xml:space="preserve"> at the most accessible part of the national road network or the propose</w:t>
      </w:r>
      <w:r w:rsidR="009B27F9">
        <w:rPr>
          <w:rFonts w:cs="Times New Roman"/>
          <w:i/>
        </w:rPr>
        <w:t>d</w:t>
      </w:r>
      <w:r w:rsidR="00162279" w:rsidRPr="00162279">
        <w:rPr>
          <w:rFonts w:cs="Times New Roman"/>
          <w:i/>
        </w:rPr>
        <w:t xml:space="preserve"> shuttle bus to the main line station at Lower Heyford between London</w:t>
      </w:r>
      <w:r w:rsidR="0039527A">
        <w:rPr>
          <w:rFonts w:cs="Times New Roman"/>
          <w:i/>
        </w:rPr>
        <w:t xml:space="preserve">, Oxford </w:t>
      </w:r>
      <w:r w:rsidR="00162279" w:rsidRPr="00162279">
        <w:rPr>
          <w:rFonts w:cs="Times New Roman"/>
          <w:i/>
        </w:rPr>
        <w:t xml:space="preserve"> and Birmingham</w:t>
      </w:r>
      <w:r w:rsidR="009B27F9">
        <w:rPr>
          <w:rFonts w:cs="Times New Roman"/>
        </w:rPr>
        <w:t xml:space="preserve"> </w:t>
      </w:r>
      <w:r w:rsidR="009B27F9" w:rsidRPr="009B27F9">
        <w:rPr>
          <w:rFonts w:cs="Times New Roman"/>
          <w:i/>
        </w:rPr>
        <w:t xml:space="preserve">or the 6.4million visitors to Bicester Village 15mins away or the tourist route including London, Windsor, Oxford, Blenheim to Stratford. </w:t>
      </w:r>
    </w:p>
    <w:p w14:paraId="093E0418" w14:textId="77777777" w:rsidR="00E40AF2" w:rsidRPr="00B07068" w:rsidRDefault="00E40AF2" w:rsidP="00BD3513">
      <w:pPr>
        <w:widowControl w:val="0"/>
        <w:autoSpaceDE w:val="0"/>
        <w:autoSpaceDN w:val="0"/>
        <w:adjustRightInd w:val="0"/>
        <w:rPr>
          <w:rFonts w:cs="Times New Roman"/>
        </w:rPr>
      </w:pPr>
    </w:p>
    <w:p w14:paraId="2B2FB389" w14:textId="1209769D" w:rsidR="00E40AF2" w:rsidRPr="00B07068" w:rsidRDefault="00E40AF2" w:rsidP="00BD3513">
      <w:pPr>
        <w:widowControl w:val="0"/>
        <w:autoSpaceDE w:val="0"/>
        <w:autoSpaceDN w:val="0"/>
        <w:adjustRightInd w:val="0"/>
        <w:rPr>
          <w:rFonts w:cs="Times New Roman"/>
          <w:b/>
        </w:rPr>
      </w:pPr>
      <w:r w:rsidRPr="00B07068">
        <w:rPr>
          <w:rFonts w:cs="Times New Roman"/>
          <w:b/>
        </w:rPr>
        <w:t>Conclusions</w:t>
      </w:r>
    </w:p>
    <w:p w14:paraId="600745B1" w14:textId="77777777" w:rsidR="00E40AF2" w:rsidRPr="00B07068" w:rsidRDefault="00E40AF2" w:rsidP="00BD3513">
      <w:pPr>
        <w:widowControl w:val="0"/>
        <w:autoSpaceDE w:val="0"/>
        <w:autoSpaceDN w:val="0"/>
        <w:adjustRightInd w:val="0"/>
        <w:rPr>
          <w:rFonts w:cs="Times New Roman"/>
        </w:rPr>
      </w:pPr>
    </w:p>
    <w:p w14:paraId="2EEA94BA" w14:textId="77777777" w:rsidR="00E40AF2" w:rsidRPr="00B07068" w:rsidRDefault="00E40AF2" w:rsidP="00E40AF2">
      <w:pPr>
        <w:widowControl w:val="0"/>
        <w:autoSpaceDE w:val="0"/>
        <w:autoSpaceDN w:val="0"/>
        <w:adjustRightInd w:val="0"/>
        <w:rPr>
          <w:rFonts w:cs="Times New Roman"/>
        </w:rPr>
      </w:pPr>
      <w:r w:rsidRPr="00B07068">
        <w:rPr>
          <w:rFonts w:cs="Times New Roman"/>
        </w:rPr>
        <w:t xml:space="preserve">While Upper Heyford had held the line for some time, ultimately, technology moved on and its capabilities were forgotten as relics of a war that never was. </w:t>
      </w:r>
    </w:p>
    <w:p w14:paraId="10181A50" w14:textId="2C69DC56" w:rsidR="00E40AF2" w:rsidRDefault="00E40AF2" w:rsidP="00E40AF2">
      <w:pPr>
        <w:widowControl w:val="0"/>
        <w:autoSpaceDE w:val="0"/>
        <w:autoSpaceDN w:val="0"/>
        <w:adjustRightInd w:val="0"/>
        <w:rPr>
          <w:rFonts w:cs="Times New Roman"/>
        </w:rPr>
      </w:pPr>
      <w:r w:rsidRPr="00B07068">
        <w:rPr>
          <w:rFonts w:cs="Times New Roman"/>
        </w:rPr>
        <w:t>While the base and its associated equipment is important, the true debt of gratitude should be placed at the people who made it happen. The physical site will somehow always be associated with these remarkable people, but it was the human being that won, not the concrete, aluminium or paper that makes up an air station. Any commemoration or celebration should be focused on the people, not the site; lest we forget.</w:t>
      </w:r>
    </w:p>
    <w:p w14:paraId="0B7CE7A5" w14:textId="77777777" w:rsidR="006D28B9" w:rsidRDefault="006D28B9" w:rsidP="00E40AF2">
      <w:pPr>
        <w:widowControl w:val="0"/>
        <w:autoSpaceDE w:val="0"/>
        <w:autoSpaceDN w:val="0"/>
        <w:adjustRightInd w:val="0"/>
        <w:rPr>
          <w:rFonts w:cs="Times New Roman"/>
        </w:rPr>
      </w:pPr>
    </w:p>
    <w:p w14:paraId="51CF648E" w14:textId="660B2E82" w:rsidR="006D28B9" w:rsidRPr="006D28B9" w:rsidRDefault="006D28B9" w:rsidP="00E40AF2">
      <w:pPr>
        <w:widowControl w:val="0"/>
        <w:autoSpaceDE w:val="0"/>
        <w:autoSpaceDN w:val="0"/>
        <w:adjustRightInd w:val="0"/>
        <w:rPr>
          <w:rFonts w:cs="Times New Roman"/>
          <w:i/>
        </w:rPr>
      </w:pPr>
      <w:r w:rsidRPr="006D28B9">
        <w:rPr>
          <w:rFonts w:cs="Times New Roman"/>
          <w:i/>
        </w:rPr>
        <w:t xml:space="preserve">This </w:t>
      </w:r>
      <w:r>
        <w:rPr>
          <w:rFonts w:cs="Times New Roman"/>
          <w:i/>
        </w:rPr>
        <w:t xml:space="preserve">is an interesting history of the Cold War and the role played by Upper Heyford but states that it </w:t>
      </w:r>
      <w:r w:rsidR="00595FBA">
        <w:rPr>
          <w:rFonts w:cs="Times New Roman"/>
          <w:i/>
        </w:rPr>
        <w:t>‘</w:t>
      </w:r>
      <w:r w:rsidR="00D63342">
        <w:rPr>
          <w:rFonts w:cs="Times New Roman"/>
          <w:i/>
        </w:rPr>
        <w:t>steers clear of heritage policy and planning factors</w:t>
      </w:r>
      <w:r w:rsidR="00595FBA">
        <w:rPr>
          <w:rFonts w:cs="Times New Roman"/>
          <w:i/>
        </w:rPr>
        <w:t>’</w:t>
      </w:r>
      <w:r w:rsidR="00D63342">
        <w:rPr>
          <w:rFonts w:cs="Times New Roman"/>
          <w:i/>
        </w:rPr>
        <w:t xml:space="preserve">.  As such it is only helpful to </w:t>
      </w:r>
      <w:r w:rsidR="0039527A">
        <w:rPr>
          <w:rFonts w:cs="Times New Roman"/>
          <w:i/>
        </w:rPr>
        <w:t xml:space="preserve">the </w:t>
      </w:r>
      <w:r w:rsidR="00D63342">
        <w:rPr>
          <w:rFonts w:cs="Times New Roman"/>
          <w:i/>
        </w:rPr>
        <w:t>understand</w:t>
      </w:r>
      <w:r w:rsidR="0039527A">
        <w:rPr>
          <w:rFonts w:cs="Times New Roman"/>
          <w:i/>
        </w:rPr>
        <w:t xml:space="preserve">ing of </w:t>
      </w:r>
      <w:r w:rsidR="00D63342">
        <w:rPr>
          <w:rFonts w:cs="Times New Roman"/>
          <w:i/>
        </w:rPr>
        <w:t xml:space="preserve"> the </w:t>
      </w:r>
      <w:r w:rsidR="0039527A">
        <w:rPr>
          <w:rFonts w:cs="Times New Roman"/>
          <w:i/>
        </w:rPr>
        <w:t>‘</w:t>
      </w:r>
      <w:r w:rsidR="00D63342">
        <w:rPr>
          <w:rFonts w:cs="Times New Roman"/>
          <w:i/>
        </w:rPr>
        <w:t>DNA</w:t>
      </w:r>
      <w:r w:rsidR="0039527A">
        <w:rPr>
          <w:rFonts w:cs="Times New Roman"/>
          <w:i/>
        </w:rPr>
        <w:t>’</w:t>
      </w:r>
      <w:r w:rsidR="00D63342">
        <w:rPr>
          <w:rFonts w:cs="Times New Roman"/>
          <w:i/>
        </w:rPr>
        <w:t xml:space="preserve"> described in the unattributed Heritage Offer</w:t>
      </w:r>
      <w:r w:rsidR="00595FBA">
        <w:rPr>
          <w:rFonts w:cs="Times New Roman"/>
          <w:i/>
        </w:rPr>
        <w:t xml:space="preserve"> that seeks to exploit this downplaying of the Cold War landscape at Upper Heyford to justify demolitions</w:t>
      </w:r>
      <w:r w:rsidR="0039527A">
        <w:rPr>
          <w:rFonts w:cs="Times New Roman"/>
          <w:i/>
        </w:rPr>
        <w:t>, fragmentation</w:t>
      </w:r>
      <w:r w:rsidR="00595FBA">
        <w:rPr>
          <w:rFonts w:cs="Times New Roman"/>
          <w:i/>
        </w:rPr>
        <w:t xml:space="preserve"> and encroachment</w:t>
      </w:r>
      <w:r w:rsidR="0039527A">
        <w:rPr>
          <w:rFonts w:cs="Times New Roman"/>
          <w:i/>
        </w:rPr>
        <w:t>s</w:t>
      </w:r>
      <w:r w:rsidR="00595FBA">
        <w:rPr>
          <w:rFonts w:cs="Times New Roman"/>
          <w:i/>
        </w:rPr>
        <w:t xml:space="preserve"> by inappropriate development. </w:t>
      </w:r>
    </w:p>
    <w:sectPr w:rsidR="006D28B9" w:rsidRPr="006D28B9" w:rsidSect="0099122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6D3BF" w14:textId="77777777" w:rsidR="009A3FE6" w:rsidRDefault="009A3FE6" w:rsidP="0055549F">
      <w:r>
        <w:separator/>
      </w:r>
    </w:p>
  </w:endnote>
  <w:endnote w:type="continuationSeparator" w:id="0">
    <w:p w14:paraId="1EE9BCFE" w14:textId="77777777" w:rsidR="009A3FE6" w:rsidRDefault="009A3FE6" w:rsidP="0055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IN">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altName w:val="Verdana"/>
    <w:panose1 w:val="020B0604030504040204"/>
    <w:charset w:val="00"/>
    <w:family w:val="auto"/>
    <w:pitch w:val="variable"/>
    <w:sig w:usb0="A10006FF" w:usb1="4000205B" w:usb2="0000001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Symbol">
    <w:altName w:val="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7BDD" w14:textId="77777777" w:rsidR="009A3FE6" w:rsidRDefault="009A3FE6" w:rsidP="00555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7F2AC" w14:textId="77777777" w:rsidR="009A3FE6" w:rsidRDefault="009A3FE6" w:rsidP="005554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5017" w14:textId="77777777" w:rsidR="009A3FE6" w:rsidRDefault="009A3FE6" w:rsidP="00555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6A7C">
      <w:rPr>
        <w:rStyle w:val="PageNumber"/>
        <w:noProof/>
      </w:rPr>
      <w:t>1</w:t>
    </w:r>
    <w:r>
      <w:rPr>
        <w:rStyle w:val="PageNumber"/>
      </w:rPr>
      <w:fldChar w:fldCharType="end"/>
    </w:r>
  </w:p>
  <w:p w14:paraId="5881810B" w14:textId="618AC342" w:rsidR="009A3FE6" w:rsidRPr="0039527A" w:rsidRDefault="009A3FE6" w:rsidP="0039527A">
    <w:pPr>
      <w:rPr>
        <w:rFonts w:cs="Arial"/>
        <w:sz w:val="20"/>
        <w:szCs w:val="20"/>
      </w:rPr>
    </w:pPr>
    <w:r w:rsidRPr="0039527A">
      <w:rPr>
        <w:sz w:val="20"/>
        <w:szCs w:val="20"/>
      </w:rPr>
      <w:t xml:space="preserve">Consideration of application </w:t>
    </w:r>
    <w:r w:rsidRPr="0039527A">
      <w:rPr>
        <w:rFonts w:cs="Arial"/>
        <w:sz w:val="20"/>
        <w:szCs w:val="20"/>
      </w:rPr>
      <w:t>documents</w:t>
    </w:r>
    <w:r>
      <w:rPr>
        <w:rFonts w:cs="Arial"/>
        <w:sz w:val="20"/>
        <w:szCs w:val="20"/>
      </w:rPr>
      <w:t xml:space="preserve">: </w:t>
    </w:r>
    <w:r w:rsidRPr="0039527A">
      <w:rPr>
        <w:rFonts w:cs="Arial"/>
        <w:sz w:val="20"/>
        <w:szCs w:val="20"/>
      </w:rPr>
      <w:t xml:space="preserve"> </w:t>
    </w:r>
    <w:r>
      <w:rPr>
        <w:rFonts w:cs="Arial"/>
        <w:i/>
        <w:sz w:val="20"/>
        <w:szCs w:val="20"/>
      </w:rPr>
      <w:t>c</w:t>
    </w:r>
    <w:r w:rsidRPr="0039527A">
      <w:rPr>
        <w:rFonts w:cs="Arial"/>
        <w:i/>
        <w:sz w:val="20"/>
        <w:szCs w:val="20"/>
      </w:rPr>
      <w:t xml:space="preserve">omments added in italics inform the </w:t>
    </w:r>
    <w:r>
      <w:rPr>
        <w:rFonts w:cs="Arial"/>
        <w:i/>
        <w:sz w:val="20"/>
        <w:szCs w:val="20"/>
      </w:rPr>
      <w:t xml:space="preserve"> R</w:t>
    </w:r>
    <w:r w:rsidRPr="0039527A">
      <w:rPr>
        <w:rFonts w:cs="Arial"/>
        <w:i/>
        <w:sz w:val="20"/>
        <w:szCs w:val="20"/>
      </w:rPr>
      <w:t>epresentations dated  20 May 2018</w:t>
    </w:r>
  </w:p>
  <w:p w14:paraId="69C49A24" w14:textId="109FAB76" w:rsidR="009A3FE6" w:rsidRDefault="009A3FE6" w:rsidP="005554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D1476" w14:textId="77777777" w:rsidR="009A3FE6" w:rsidRDefault="009A3FE6" w:rsidP="0055549F">
      <w:r>
        <w:separator/>
      </w:r>
    </w:p>
  </w:footnote>
  <w:footnote w:type="continuationSeparator" w:id="0">
    <w:p w14:paraId="5A5AF369" w14:textId="77777777" w:rsidR="009A3FE6" w:rsidRDefault="009A3FE6" w:rsidP="0055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08"/>
    <w:rsid w:val="000251DF"/>
    <w:rsid w:val="000560D0"/>
    <w:rsid w:val="000D4290"/>
    <w:rsid w:val="00162279"/>
    <w:rsid w:val="001A2AF2"/>
    <w:rsid w:val="001E1A03"/>
    <w:rsid w:val="00232461"/>
    <w:rsid w:val="00270FD2"/>
    <w:rsid w:val="00302DEE"/>
    <w:rsid w:val="003221A0"/>
    <w:rsid w:val="0035464E"/>
    <w:rsid w:val="00356F82"/>
    <w:rsid w:val="0039527A"/>
    <w:rsid w:val="003A6E2F"/>
    <w:rsid w:val="003B1950"/>
    <w:rsid w:val="003B4831"/>
    <w:rsid w:val="003D2D6B"/>
    <w:rsid w:val="003F25CD"/>
    <w:rsid w:val="00464580"/>
    <w:rsid w:val="00474962"/>
    <w:rsid w:val="004A5486"/>
    <w:rsid w:val="00552B25"/>
    <w:rsid w:val="0055549F"/>
    <w:rsid w:val="00595FBA"/>
    <w:rsid w:val="005C4F54"/>
    <w:rsid w:val="005E3EAA"/>
    <w:rsid w:val="005E6175"/>
    <w:rsid w:val="005F55EC"/>
    <w:rsid w:val="0063593D"/>
    <w:rsid w:val="006752C3"/>
    <w:rsid w:val="00676093"/>
    <w:rsid w:val="006D28B9"/>
    <w:rsid w:val="006F58D4"/>
    <w:rsid w:val="0070426A"/>
    <w:rsid w:val="00707D68"/>
    <w:rsid w:val="00715B5F"/>
    <w:rsid w:val="007745CC"/>
    <w:rsid w:val="007E27F9"/>
    <w:rsid w:val="00801A28"/>
    <w:rsid w:val="00815063"/>
    <w:rsid w:val="008F17C8"/>
    <w:rsid w:val="009302FB"/>
    <w:rsid w:val="00936908"/>
    <w:rsid w:val="009813FC"/>
    <w:rsid w:val="00984127"/>
    <w:rsid w:val="0099122C"/>
    <w:rsid w:val="00992891"/>
    <w:rsid w:val="00996A7C"/>
    <w:rsid w:val="009A3FE6"/>
    <w:rsid w:val="009B27F9"/>
    <w:rsid w:val="009C6540"/>
    <w:rsid w:val="00A771E4"/>
    <w:rsid w:val="00AB215D"/>
    <w:rsid w:val="00B07068"/>
    <w:rsid w:val="00B351C4"/>
    <w:rsid w:val="00B4648A"/>
    <w:rsid w:val="00BC7A4A"/>
    <w:rsid w:val="00BD3513"/>
    <w:rsid w:val="00BE2620"/>
    <w:rsid w:val="00BE6182"/>
    <w:rsid w:val="00C30BAE"/>
    <w:rsid w:val="00C343E4"/>
    <w:rsid w:val="00C523DE"/>
    <w:rsid w:val="00C9524A"/>
    <w:rsid w:val="00D46968"/>
    <w:rsid w:val="00D53DC9"/>
    <w:rsid w:val="00D63342"/>
    <w:rsid w:val="00DD72DA"/>
    <w:rsid w:val="00E40AF2"/>
    <w:rsid w:val="00E4442C"/>
    <w:rsid w:val="00EF1BE4"/>
    <w:rsid w:val="00F16786"/>
    <w:rsid w:val="00F7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59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7F9"/>
    <w:pPr>
      <w:widowControl w:val="0"/>
      <w:autoSpaceDE w:val="0"/>
      <w:autoSpaceDN w:val="0"/>
      <w:adjustRightInd w:val="0"/>
    </w:pPr>
    <w:rPr>
      <w:rFonts w:ascii="DIN" w:hAnsi="DIN" w:cs="DIN"/>
      <w:color w:val="000000"/>
    </w:rPr>
  </w:style>
  <w:style w:type="paragraph" w:customStyle="1" w:styleId="Pa1">
    <w:name w:val="Pa1"/>
    <w:basedOn w:val="Default"/>
    <w:next w:val="Default"/>
    <w:uiPriority w:val="99"/>
    <w:rsid w:val="007E27F9"/>
    <w:pPr>
      <w:spacing w:line="241" w:lineRule="atLeast"/>
    </w:pPr>
    <w:rPr>
      <w:rFonts w:cs="Times New Roman"/>
      <w:color w:val="auto"/>
    </w:rPr>
  </w:style>
  <w:style w:type="character" w:customStyle="1" w:styleId="A1">
    <w:name w:val="A1"/>
    <w:uiPriority w:val="99"/>
    <w:rsid w:val="007E27F9"/>
    <w:rPr>
      <w:rFonts w:cs="DIN"/>
      <w:color w:val="000000"/>
      <w:sz w:val="17"/>
      <w:szCs w:val="17"/>
    </w:rPr>
  </w:style>
  <w:style w:type="paragraph" w:styleId="Footer">
    <w:name w:val="footer"/>
    <w:basedOn w:val="Normal"/>
    <w:link w:val="FooterChar"/>
    <w:uiPriority w:val="99"/>
    <w:unhideWhenUsed/>
    <w:rsid w:val="0055549F"/>
    <w:pPr>
      <w:tabs>
        <w:tab w:val="center" w:pos="4320"/>
        <w:tab w:val="right" w:pos="8640"/>
      </w:tabs>
    </w:pPr>
  </w:style>
  <w:style w:type="character" w:customStyle="1" w:styleId="FooterChar">
    <w:name w:val="Footer Char"/>
    <w:basedOn w:val="DefaultParagraphFont"/>
    <w:link w:val="Footer"/>
    <w:uiPriority w:val="99"/>
    <w:rsid w:val="0055549F"/>
  </w:style>
  <w:style w:type="character" w:styleId="PageNumber">
    <w:name w:val="page number"/>
    <w:basedOn w:val="DefaultParagraphFont"/>
    <w:uiPriority w:val="99"/>
    <w:semiHidden/>
    <w:unhideWhenUsed/>
    <w:rsid w:val="0055549F"/>
  </w:style>
  <w:style w:type="paragraph" w:styleId="Header">
    <w:name w:val="header"/>
    <w:basedOn w:val="Normal"/>
    <w:link w:val="HeaderChar"/>
    <w:uiPriority w:val="99"/>
    <w:unhideWhenUsed/>
    <w:rsid w:val="0039527A"/>
    <w:pPr>
      <w:tabs>
        <w:tab w:val="center" w:pos="4320"/>
        <w:tab w:val="right" w:pos="8640"/>
      </w:tabs>
    </w:pPr>
  </w:style>
  <w:style w:type="character" w:customStyle="1" w:styleId="HeaderChar">
    <w:name w:val="Header Char"/>
    <w:basedOn w:val="DefaultParagraphFont"/>
    <w:link w:val="Header"/>
    <w:uiPriority w:val="99"/>
    <w:rsid w:val="003952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7F9"/>
    <w:pPr>
      <w:widowControl w:val="0"/>
      <w:autoSpaceDE w:val="0"/>
      <w:autoSpaceDN w:val="0"/>
      <w:adjustRightInd w:val="0"/>
    </w:pPr>
    <w:rPr>
      <w:rFonts w:ascii="DIN" w:hAnsi="DIN" w:cs="DIN"/>
      <w:color w:val="000000"/>
    </w:rPr>
  </w:style>
  <w:style w:type="paragraph" w:customStyle="1" w:styleId="Pa1">
    <w:name w:val="Pa1"/>
    <w:basedOn w:val="Default"/>
    <w:next w:val="Default"/>
    <w:uiPriority w:val="99"/>
    <w:rsid w:val="007E27F9"/>
    <w:pPr>
      <w:spacing w:line="241" w:lineRule="atLeast"/>
    </w:pPr>
    <w:rPr>
      <w:rFonts w:cs="Times New Roman"/>
      <w:color w:val="auto"/>
    </w:rPr>
  </w:style>
  <w:style w:type="character" w:customStyle="1" w:styleId="A1">
    <w:name w:val="A1"/>
    <w:uiPriority w:val="99"/>
    <w:rsid w:val="007E27F9"/>
    <w:rPr>
      <w:rFonts w:cs="DIN"/>
      <w:color w:val="000000"/>
      <w:sz w:val="17"/>
      <w:szCs w:val="17"/>
    </w:rPr>
  </w:style>
  <w:style w:type="paragraph" w:styleId="Footer">
    <w:name w:val="footer"/>
    <w:basedOn w:val="Normal"/>
    <w:link w:val="FooterChar"/>
    <w:uiPriority w:val="99"/>
    <w:unhideWhenUsed/>
    <w:rsid w:val="0055549F"/>
    <w:pPr>
      <w:tabs>
        <w:tab w:val="center" w:pos="4320"/>
        <w:tab w:val="right" w:pos="8640"/>
      </w:tabs>
    </w:pPr>
  </w:style>
  <w:style w:type="character" w:customStyle="1" w:styleId="FooterChar">
    <w:name w:val="Footer Char"/>
    <w:basedOn w:val="DefaultParagraphFont"/>
    <w:link w:val="Footer"/>
    <w:uiPriority w:val="99"/>
    <w:rsid w:val="0055549F"/>
  </w:style>
  <w:style w:type="character" w:styleId="PageNumber">
    <w:name w:val="page number"/>
    <w:basedOn w:val="DefaultParagraphFont"/>
    <w:uiPriority w:val="99"/>
    <w:semiHidden/>
    <w:unhideWhenUsed/>
    <w:rsid w:val="0055549F"/>
  </w:style>
  <w:style w:type="paragraph" w:styleId="Header">
    <w:name w:val="header"/>
    <w:basedOn w:val="Normal"/>
    <w:link w:val="HeaderChar"/>
    <w:uiPriority w:val="99"/>
    <w:unhideWhenUsed/>
    <w:rsid w:val="0039527A"/>
    <w:pPr>
      <w:tabs>
        <w:tab w:val="center" w:pos="4320"/>
        <w:tab w:val="right" w:pos="8640"/>
      </w:tabs>
    </w:pPr>
  </w:style>
  <w:style w:type="character" w:customStyle="1" w:styleId="HeaderChar">
    <w:name w:val="Header Char"/>
    <w:basedOn w:val="DefaultParagraphFont"/>
    <w:link w:val="Header"/>
    <w:uiPriority w:val="99"/>
    <w:rsid w:val="0039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8</Pages>
  <Words>2879</Words>
  <Characters>16413</Characters>
  <Application>Microsoft Macintosh Word</Application>
  <DocSecurity>0</DocSecurity>
  <Lines>136</Lines>
  <Paragraphs>38</Paragraphs>
  <ScaleCrop>false</ScaleCrop>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scharf</dc:creator>
  <cp:keywords/>
  <dc:description/>
  <cp:lastModifiedBy>daniel scharf</cp:lastModifiedBy>
  <cp:revision>4</cp:revision>
  <dcterms:created xsi:type="dcterms:W3CDTF">2018-05-17T21:39:00Z</dcterms:created>
  <dcterms:modified xsi:type="dcterms:W3CDTF">2018-05-21T15:16:00Z</dcterms:modified>
</cp:coreProperties>
</file>