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CB" w:rsidRDefault="000254CB" w:rsidP="000254C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Chris </w:t>
      </w:r>
      <w:proofErr w:type="gramStart"/>
      <w:r>
        <w:rPr>
          <w:rFonts w:ascii="Tahoma" w:hAnsi="Tahoma" w:cs="Tahoma"/>
          <w:sz w:val="20"/>
          <w:szCs w:val="20"/>
          <w:lang w:val="en-US"/>
        </w:rPr>
        <w:t xml:space="preserve">Rose </w:t>
      </w:r>
      <w:bookmarkStart w:id="0" w:name="_GoBack"/>
      <w:bookmarkEnd w:id="0"/>
      <w:r>
        <w:rPr>
          <w:rFonts w:ascii="Tahoma" w:hAnsi="Tahoma" w:cs="Tahoma"/>
          <w:sz w:val="20"/>
          <w:szCs w:val="20"/>
          <w:lang w:val="en-US"/>
        </w:rPr>
        <w:t xml:space="preserve"> </w:t>
      </w:r>
      <w:proofErr w:type="gramEnd"/>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June 2018 13:49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A request for s 106 funds for Somerton, </w:t>
      </w:r>
      <w:proofErr w:type="spellStart"/>
      <w:r>
        <w:rPr>
          <w:rFonts w:ascii="Tahoma" w:hAnsi="Tahoma" w:cs="Tahoma"/>
          <w:sz w:val="20"/>
          <w:szCs w:val="20"/>
          <w:lang w:val="en-US"/>
        </w:rPr>
        <w:t>Oxfordshire</w:t>
      </w:r>
      <w:proofErr w:type="spellEnd"/>
    </w:p>
    <w:p w:rsidR="000254CB" w:rsidRDefault="000254CB" w:rsidP="000254CB"/>
    <w:p w:rsidR="000254CB" w:rsidRDefault="000254CB" w:rsidP="000254CB">
      <w:pPr>
        <w:pStyle w:val="NormalWeb"/>
        <w:rPr>
          <w:rFonts w:ascii="Calibri" w:hAnsi="Calibri" w:cs="Calibri"/>
          <w:color w:val="000000"/>
        </w:rPr>
      </w:pPr>
      <w:r>
        <w:rPr>
          <w:rFonts w:ascii="Helvetica" w:hAnsi="Helvetica" w:cs="Helvetica"/>
          <w:color w:val="141823"/>
        </w:rPr>
        <w:t>Dear Sir/Madam</w:t>
      </w:r>
    </w:p>
    <w:p w:rsidR="000254CB" w:rsidRDefault="000254CB" w:rsidP="000254CB">
      <w:pPr>
        <w:pStyle w:val="NormalWeb"/>
        <w:rPr>
          <w:rFonts w:ascii="Calibri" w:hAnsi="Calibri" w:cs="Calibri"/>
          <w:color w:val="000000"/>
        </w:rPr>
      </w:pPr>
    </w:p>
    <w:p w:rsidR="000254CB" w:rsidRDefault="000254CB" w:rsidP="000254CB">
      <w:pPr>
        <w:pStyle w:val="NormalWeb"/>
        <w:rPr>
          <w:rFonts w:ascii="Calibri" w:hAnsi="Calibri" w:cs="Calibri"/>
          <w:color w:val="000000"/>
        </w:rPr>
      </w:pPr>
      <w:r>
        <w:rPr>
          <w:rFonts w:ascii="Helvetica" w:hAnsi="Helvetica" w:cs="Helvetica"/>
          <w:color w:val="141823"/>
        </w:rPr>
        <w:t xml:space="preserve">I understand that a decision has been made that Somerton will not receive any funding towards traffic calming and road improvement. With the extra 1175 dwellings + 297 to follow, </w:t>
      </w:r>
      <w:proofErr w:type="spellStart"/>
      <w:r>
        <w:rPr>
          <w:rFonts w:ascii="Helvetica" w:hAnsi="Helvetica" w:cs="Helvetica"/>
          <w:color w:val="141823"/>
        </w:rPr>
        <w:t>Shops,Health</w:t>
      </w:r>
      <w:proofErr w:type="spellEnd"/>
      <w:r>
        <w:rPr>
          <w:rFonts w:ascii="Helvetica" w:hAnsi="Helvetica" w:cs="Helvetica"/>
          <w:color w:val="141823"/>
        </w:rPr>
        <w:t xml:space="preserve"> Hub, Employment, Somerton will, WITHOUT DOUBT see an increase in traffic volumes and speeds through the village and surrounding roads.   </w:t>
      </w:r>
    </w:p>
    <w:p w:rsidR="000254CB" w:rsidRDefault="000254CB" w:rsidP="000254CB">
      <w:pPr>
        <w:pStyle w:val="NormalWeb"/>
        <w:rPr>
          <w:rFonts w:ascii="Calibri" w:hAnsi="Calibri" w:cs="Calibri"/>
          <w:color w:val="000000"/>
        </w:rPr>
      </w:pPr>
    </w:p>
    <w:p w:rsidR="000254CB" w:rsidRDefault="000254CB" w:rsidP="000254CB">
      <w:pPr>
        <w:pStyle w:val="NormalWeb"/>
        <w:rPr>
          <w:rFonts w:ascii="Calibri" w:hAnsi="Calibri" w:cs="Calibri"/>
          <w:color w:val="000000"/>
        </w:rPr>
      </w:pPr>
      <w:r>
        <w:rPr>
          <w:rFonts w:ascii="Helvetica" w:hAnsi="Helvetica" w:cs="Helvetica"/>
          <w:color w:val="141823"/>
        </w:rPr>
        <w:t>With all the extra housing already there is an extra volume of cards speeding through our village which is dangerous to all residents.   The roads are also becoming increasingly fragile with many pot holes in every area of the village and on the outlying areas which are dangerous for all road users, including cyclists and pedestrians and which cause damage to cars.  I myself had a tyre blow out by being forced into the side of the road into a pothole by a speeding van which resulted in me having to buy a new alloy wheel and tyre!</w:t>
      </w:r>
    </w:p>
    <w:p w:rsidR="000254CB" w:rsidRDefault="000254CB" w:rsidP="000254CB">
      <w:pPr>
        <w:pStyle w:val="NormalWeb"/>
        <w:rPr>
          <w:rFonts w:ascii="Calibri" w:hAnsi="Calibri" w:cs="Calibri"/>
          <w:color w:val="000000"/>
        </w:rPr>
      </w:pPr>
    </w:p>
    <w:p w:rsidR="000254CB" w:rsidRDefault="000254CB" w:rsidP="000254CB">
      <w:pPr>
        <w:pStyle w:val="NormalWeb"/>
        <w:rPr>
          <w:rFonts w:ascii="Calibri" w:hAnsi="Calibri" w:cs="Calibri"/>
          <w:color w:val="000000"/>
        </w:rPr>
      </w:pPr>
      <w:r>
        <w:rPr>
          <w:rFonts w:ascii="Helvetica" w:hAnsi="Helvetica" w:cs="Helvetica"/>
          <w:color w:val="141823"/>
        </w:rPr>
        <w:t xml:space="preserve">I understand that Section 106 Funding is the money developers have to put into the local community to improve </w:t>
      </w:r>
      <w:proofErr w:type="spellStart"/>
      <w:r>
        <w:rPr>
          <w:rFonts w:ascii="Helvetica" w:hAnsi="Helvetica" w:cs="Helvetica"/>
          <w:color w:val="141823"/>
        </w:rPr>
        <w:t>infra structure</w:t>
      </w:r>
      <w:proofErr w:type="spellEnd"/>
      <w:r>
        <w:rPr>
          <w:rFonts w:ascii="Helvetica" w:hAnsi="Helvetica" w:cs="Helvetica"/>
          <w:color w:val="141823"/>
        </w:rPr>
        <w:t xml:space="preserve">, </w:t>
      </w:r>
      <w:proofErr w:type="spellStart"/>
      <w:r>
        <w:rPr>
          <w:rFonts w:ascii="Helvetica" w:hAnsi="Helvetica" w:cs="Helvetica"/>
          <w:color w:val="141823"/>
        </w:rPr>
        <w:t>eg</w:t>
      </w:r>
      <w:proofErr w:type="spellEnd"/>
      <w:r>
        <w:rPr>
          <w:rFonts w:ascii="Helvetica" w:hAnsi="Helvetica" w:cs="Helvetica"/>
          <w:color w:val="141823"/>
        </w:rPr>
        <w:t xml:space="preserve"> traffic calming but that in this application, as it stands,</w:t>
      </w:r>
      <w:proofErr w:type="gramStart"/>
      <w:r>
        <w:rPr>
          <w:rFonts w:ascii="Helvetica" w:hAnsi="Helvetica" w:cs="Helvetica"/>
          <w:color w:val="141823"/>
        </w:rPr>
        <w:t>  s106</w:t>
      </w:r>
      <w:proofErr w:type="gramEnd"/>
      <w:r>
        <w:rPr>
          <w:rFonts w:ascii="Helvetica" w:hAnsi="Helvetica" w:cs="Helvetica"/>
          <w:color w:val="141823"/>
        </w:rPr>
        <w:t xml:space="preserve"> funds will only go to </w:t>
      </w:r>
      <w:proofErr w:type="spellStart"/>
      <w:r>
        <w:rPr>
          <w:rFonts w:ascii="Helvetica" w:hAnsi="Helvetica" w:cs="Helvetica"/>
          <w:color w:val="141823"/>
        </w:rPr>
        <w:t>Ardley</w:t>
      </w:r>
      <w:proofErr w:type="spellEnd"/>
      <w:r>
        <w:rPr>
          <w:rFonts w:ascii="Helvetica" w:hAnsi="Helvetica" w:cs="Helvetica"/>
          <w:color w:val="141823"/>
        </w:rPr>
        <w:t xml:space="preserve">, Middleton </w:t>
      </w:r>
      <w:proofErr w:type="spellStart"/>
      <w:r>
        <w:rPr>
          <w:rFonts w:ascii="Helvetica" w:hAnsi="Helvetica" w:cs="Helvetica"/>
          <w:color w:val="141823"/>
        </w:rPr>
        <w:t>Stoney</w:t>
      </w:r>
      <w:proofErr w:type="spellEnd"/>
      <w:r>
        <w:rPr>
          <w:rFonts w:ascii="Helvetica" w:hAnsi="Helvetica" w:cs="Helvetica"/>
          <w:color w:val="141823"/>
        </w:rPr>
        <w:t xml:space="preserve">, Upper </w:t>
      </w:r>
      <w:proofErr w:type="spellStart"/>
      <w:r>
        <w:rPr>
          <w:rFonts w:ascii="Helvetica" w:hAnsi="Helvetica" w:cs="Helvetica"/>
          <w:color w:val="141823"/>
        </w:rPr>
        <w:t>Heyford</w:t>
      </w:r>
      <w:proofErr w:type="spellEnd"/>
      <w:r>
        <w:rPr>
          <w:rFonts w:ascii="Helvetica" w:hAnsi="Helvetica" w:cs="Helvetica"/>
          <w:color w:val="141823"/>
        </w:rPr>
        <w:t xml:space="preserve"> and Lower </w:t>
      </w:r>
      <w:proofErr w:type="spellStart"/>
      <w:r>
        <w:rPr>
          <w:rFonts w:ascii="Helvetica" w:hAnsi="Helvetica" w:cs="Helvetica"/>
          <w:color w:val="141823"/>
        </w:rPr>
        <w:t>Heyford</w:t>
      </w:r>
      <w:proofErr w:type="spellEnd"/>
      <w:r>
        <w:rPr>
          <w:rFonts w:ascii="Helvetica" w:hAnsi="Helvetica" w:cs="Helvetica"/>
          <w:color w:val="141823"/>
        </w:rPr>
        <w:t>.  I therefore write to request that Somerton is also included to receive s 106 funding.</w:t>
      </w:r>
    </w:p>
    <w:p w:rsidR="000254CB" w:rsidRDefault="000254CB" w:rsidP="000254CB">
      <w:pPr>
        <w:pStyle w:val="NormalWeb"/>
        <w:rPr>
          <w:rFonts w:ascii="Calibri" w:hAnsi="Calibri" w:cs="Calibri"/>
          <w:color w:val="000000"/>
        </w:rPr>
      </w:pPr>
    </w:p>
    <w:p w:rsidR="000254CB" w:rsidRDefault="000254CB" w:rsidP="000254CB">
      <w:pPr>
        <w:pStyle w:val="NormalWeb"/>
        <w:rPr>
          <w:rFonts w:ascii="Calibri" w:hAnsi="Calibri" w:cs="Calibri"/>
          <w:color w:val="000000"/>
        </w:rPr>
      </w:pPr>
      <w:r>
        <w:rPr>
          <w:rFonts w:ascii="Calibri" w:hAnsi="Calibri" w:cs="Calibri"/>
          <w:color w:val="000000"/>
        </w:rPr>
        <w:t>Many thanks for your assistance</w:t>
      </w:r>
    </w:p>
    <w:p w:rsidR="000254CB" w:rsidRDefault="000254CB" w:rsidP="000254CB">
      <w:pPr>
        <w:pStyle w:val="NormalWeb"/>
        <w:rPr>
          <w:rFonts w:ascii="Calibri" w:hAnsi="Calibri" w:cs="Calibri"/>
          <w:color w:val="000000"/>
        </w:rPr>
      </w:pPr>
    </w:p>
    <w:p w:rsidR="000254CB" w:rsidRDefault="000254CB" w:rsidP="000254CB">
      <w:pPr>
        <w:pStyle w:val="NormalWeb"/>
        <w:rPr>
          <w:rFonts w:ascii="Calibri" w:hAnsi="Calibri" w:cs="Calibri"/>
          <w:color w:val="000000"/>
        </w:rPr>
      </w:pPr>
      <w:r>
        <w:rPr>
          <w:rFonts w:ascii="Calibri" w:hAnsi="Calibri" w:cs="Calibri"/>
          <w:color w:val="000000"/>
        </w:rPr>
        <w:t>Christine Rose</w:t>
      </w:r>
    </w:p>
    <w:p w:rsidR="000254CB" w:rsidRDefault="000254CB" w:rsidP="000254CB">
      <w:pPr>
        <w:pStyle w:val="NormalWeb"/>
        <w:rPr>
          <w:rFonts w:ascii="Calibri" w:hAnsi="Calibri" w:cs="Calibri"/>
          <w:color w:val="000000"/>
        </w:rPr>
      </w:pPr>
      <w:r>
        <w:rPr>
          <w:rFonts w:ascii="Calibri" w:hAnsi="Calibri" w:cs="Calibri"/>
          <w:color w:val="000000"/>
        </w:rPr>
        <w:t>The Old Barn</w:t>
      </w:r>
    </w:p>
    <w:p w:rsidR="000254CB" w:rsidRDefault="000254CB" w:rsidP="000254CB">
      <w:pPr>
        <w:pStyle w:val="NormalWeb"/>
        <w:rPr>
          <w:rFonts w:ascii="Calibri" w:hAnsi="Calibri" w:cs="Calibri"/>
          <w:color w:val="000000"/>
        </w:rPr>
      </w:pPr>
      <w:r>
        <w:rPr>
          <w:rFonts w:ascii="Calibri" w:hAnsi="Calibri" w:cs="Calibri"/>
          <w:color w:val="000000"/>
        </w:rPr>
        <w:t>Manor Farm Barns</w:t>
      </w:r>
    </w:p>
    <w:p w:rsidR="000254CB" w:rsidRDefault="000254CB" w:rsidP="000254CB">
      <w:pPr>
        <w:pStyle w:val="NormalWeb"/>
        <w:rPr>
          <w:rFonts w:ascii="Calibri" w:hAnsi="Calibri" w:cs="Calibri"/>
          <w:color w:val="000000"/>
        </w:rPr>
      </w:pPr>
      <w:r>
        <w:rPr>
          <w:rFonts w:ascii="Calibri" w:hAnsi="Calibri" w:cs="Calibri"/>
          <w:color w:val="000000"/>
        </w:rPr>
        <w:t>Somerton</w:t>
      </w:r>
    </w:p>
    <w:p w:rsidR="000254CB" w:rsidRDefault="000254CB" w:rsidP="000254CB">
      <w:pPr>
        <w:pStyle w:val="NormalWeb"/>
        <w:rPr>
          <w:rFonts w:ascii="Calibri" w:hAnsi="Calibri" w:cs="Calibri"/>
          <w:color w:val="000000"/>
        </w:rPr>
      </w:pPr>
      <w:r>
        <w:rPr>
          <w:rFonts w:ascii="Calibri" w:hAnsi="Calibri" w:cs="Calibri"/>
          <w:color w:val="000000"/>
        </w:rPr>
        <w:t>Oxon</w:t>
      </w:r>
    </w:p>
    <w:p w:rsidR="000254CB" w:rsidRDefault="000254CB" w:rsidP="000254CB">
      <w:pPr>
        <w:pStyle w:val="NormalWeb"/>
        <w:rPr>
          <w:rFonts w:ascii="Calibri" w:hAnsi="Calibri" w:cs="Calibri"/>
          <w:color w:val="000000"/>
        </w:rPr>
      </w:pPr>
      <w:r>
        <w:rPr>
          <w:rFonts w:ascii="Calibri" w:hAnsi="Calibri" w:cs="Calibri"/>
          <w:color w:val="000000"/>
        </w:rPr>
        <w:t>OX25 6LW</w:t>
      </w:r>
    </w:p>
    <w:p w:rsidR="007A1265" w:rsidRDefault="007A1265"/>
    <w:sectPr w:rsidR="007A1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CB"/>
    <w:rsid w:val="000254CB"/>
    <w:rsid w:val="007A1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C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4CB"/>
    <w:rPr>
      <w:color w:val="0000FF"/>
      <w:u w:val="single"/>
    </w:rPr>
  </w:style>
  <w:style w:type="paragraph" w:styleId="NormalWeb">
    <w:name w:val="Normal (Web)"/>
    <w:basedOn w:val="Normal"/>
    <w:uiPriority w:val="99"/>
    <w:semiHidden/>
    <w:unhideWhenUsed/>
    <w:rsid w:val="00025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C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4CB"/>
    <w:rPr>
      <w:color w:val="0000FF"/>
      <w:u w:val="single"/>
    </w:rPr>
  </w:style>
  <w:style w:type="paragraph" w:styleId="NormalWeb">
    <w:name w:val="Normal (Web)"/>
    <w:basedOn w:val="Normal"/>
    <w:uiPriority w:val="99"/>
    <w:semiHidden/>
    <w:unhideWhenUsed/>
    <w:rsid w:val="0002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1251</Characters>
  <Application>Microsoft Office Word</Application>
  <DocSecurity>0</DocSecurity>
  <Lines>10</Lines>
  <Paragraphs>2</Paragraphs>
  <ScaleCrop>false</ScaleCrop>
  <Company>Cherwell District Council</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2018-06-27T09:56:00Z</dcterms:created>
  <dcterms:modified xsi:type="dcterms:W3CDTF">2018-06-27T09:58:00Z</dcterms:modified>
</cp:coreProperties>
</file>