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90" w:rsidRDefault="003C2F90" w:rsidP="003C2F9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Vicky Aston [</w:t>
      </w:r>
      <w:hyperlink r:id="rId5" w:history="1">
        <w:r>
          <w:rPr>
            <w:rStyle w:val="Hyperlink"/>
            <w:rFonts w:ascii="Tahoma" w:hAnsi="Tahoma" w:cs="Tahoma"/>
            <w:sz w:val="20"/>
            <w:szCs w:val="20"/>
            <w:lang w:val="en-US"/>
          </w:rPr>
          <w:t>mailto:Vicky.Aston@sportengland.org</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June 2018 15:04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Bob </w:t>
      </w:r>
      <w:proofErr w:type="spellStart"/>
      <w:r>
        <w:rPr>
          <w:rFonts w:ascii="Tahoma" w:hAnsi="Tahoma" w:cs="Tahoma"/>
          <w:sz w:val="20"/>
          <w:szCs w:val="20"/>
          <w:lang w:val="en-US"/>
        </w:rPr>
        <w:t>Sharples</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LPA Ref: RESP/18/0051556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Park (Former RAF Upper </w:t>
      </w:r>
      <w:proofErr w:type="spellStart"/>
      <w:r>
        <w:rPr>
          <w:rFonts w:ascii="Tahoma" w:hAnsi="Tahoma" w:cs="Tahoma"/>
          <w:sz w:val="20"/>
          <w:szCs w:val="20"/>
          <w:lang w:val="en-US"/>
        </w:rPr>
        <w:t>Heyford</w:t>
      </w:r>
      <w:proofErr w:type="spellEnd"/>
      <w:r>
        <w:rPr>
          <w:rFonts w:ascii="Tahoma" w:hAnsi="Tahoma" w:cs="Tahoma"/>
          <w:sz w:val="20"/>
          <w:szCs w:val="20"/>
          <w:lang w:val="en-US"/>
        </w:rPr>
        <w:t>) SE Ref: SE/CL/2016/44327/S</w:t>
      </w:r>
    </w:p>
    <w:p w:rsidR="003C2F90" w:rsidRDefault="003C2F90" w:rsidP="003C2F90"/>
    <w:p w:rsidR="003C2F90" w:rsidRDefault="003C2F90" w:rsidP="003C2F90">
      <w:r>
        <w:rPr>
          <w:lang w:eastAsia="en-US"/>
        </w:rPr>
        <w:t>Dear Andrew,</w:t>
      </w:r>
    </w:p>
    <w:p w:rsidR="003C2F90" w:rsidRDefault="003C2F90" w:rsidP="003C2F90">
      <w:r>
        <w:rPr>
          <w:lang w:eastAsia="en-US"/>
        </w:rPr>
        <w:t> </w:t>
      </w:r>
    </w:p>
    <w:p w:rsidR="003C2F90" w:rsidRDefault="003C2F90" w:rsidP="003C2F90">
      <w:r>
        <w:rPr>
          <w:lang w:eastAsia="en-US"/>
        </w:rPr>
        <w:t xml:space="preserve">I write further to our earlier conversation.  As discussed, Sport England would like to see contributions towards off site outdoor sports facilities, if none are to be provided on site.   If replacement playing fields are to be provided on another part of the </w:t>
      </w:r>
      <w:proofErr w:type="spellStart"/>
      <w:r>
        <w:rPr>
          <w:lang w:eastAsia="en-US"/>
        </w:rPr>
        <w:t>Heyford</w:t>
      </w:r>
      <w:proofErr w:type="spellEnd"/>
      <w:r>
        <w:rPr>
          <w:lang w:eastAsia="en-US"/>
        </w:rPr>
        <w:t xml:space="preserve"> Park site that is controlled by Dorchester then this may also address our objection.   </w:t>
      </w:r>
    </w:p>
    <w:p w:rsidR="003C2F90" w:rsidRDefault="003C2F90" w:rsidP="003C2F90">
      <w:r>
        <w:rPr>
          <w:lang w:eastAsia="en-US"/>
        </w:rPr>
        <w:t> </w:t>
      </w:r>
    </w:p>
    <w:p w:rsidR="003C2F90" w:rsidRDefault="003C2F90" w:rsidP="003C2F90">
      <w:r>
        <w:rPr>
          <w:lang w:eastAsia="en-US"/>
        </w:rPr>
        <w:t xml:space="preserve">As discussed, if no built sports facilities are provided then an off-site contribution is required.  It may make some sense for this to be directed towards improvements (if required) to the adjacent sports hall at the school and as discussed, I think it is important that the Council ensures that the new residents at </w:t>
      </w:r>
      <w:proofErr w:type="spellStart"/>
      <w:r>
        <w:rPr>
          <w:lang w:eastAsia="en-US"/>
        </w:rPr>
        <w:t>Heyford</w:t>
      </w:r>
      <w:proofErr w:type="spellEnd"/>
      <w:r>
        <w:rPr>
          <w:lang w:eastAsia="en-US"/>
        </w:rPr>
        <w:t xml:space="preserve"> Park are able to access that facility.  </w:t>
      </w:r>
    </w:p>
    <w:p w:rsidR="003C2F90" w:rsidRDefault="003C2F90" w:rsidP="003C2F90">
      <w:r>
        <w:rPr>
          <w:lang w:eastAsia="en-US"/>
        </w:rPr>
        <w:t> </w:t>
      </w:r>
    </w:p>
    <w:p w:rsidR="003C2F90" w:rsidRDefault="003C2F90" w:rsidP="003C2F90">
      <w:r>
        <w:rPr>
          <w:lang w:eastAsia="en-US"/>
        </w:rPr>
        <w:t xml:space="preserve">If you require anything further from Sport England when you next review the application, then please get in touch,  </w:t>
      </w:r>
    </w:p>
    <w:p w:rsidR="003C2F90" w:rsidRDefault="003C2F90" w:rsidP="003C2F90">
      <w:r>
        <w:rPr>
          <w:lang w:eastAsia="en-US"/>
        </w:rPr>
        <w:t> </w:t>
      </w:r>
    </w:p>
    <w:p w:rsidR="003C2F90" w:rsidRDefault="003C2F90" w:rsidP="003C2F90">
      <w:r>
        <w:rPr>
          <w:lang w:eastAsia="en-US"/>
        </w:rPr>
        <w:t>Kind regards</w:t>
      </w:r>
    </w:p>
    <w:p w:rsidR="003C2F90" w:rsidRDefault="003C2F90" w:rsidP="003C2F90">
      <w:r>
        <w:rPr>
          <w:lang w:eastAsia="en-US"/>
        </w:rPr>
        <w:t> </w:t>
      </w:r>
    </w:p>
    <w:p w:rsidR="003C2F90" w:rsidRDefault="003C2F90" w:rsidP="003C2F90">
      <w:r>
        <w:rPr>
          <w:lang w:eastAsia="en-US"/>
        </w:rPr>
        <w:t>Vicky</w:t>
      </w:r>
    </w:p>
    <w:p w:rsidR="003C2F90" w:rsidRDefault="003C2F90" w:rsidP="003C2F90">
      <w:r>
        <w:rPr>
          <w:lang w:eastAsia="en-US"/>
        </w:rPr>
        <w:t> </w:t>
      </w:r>
    </w:p>
    <w:p w:rsidR="003C2F90" w:rsidRDefault="003C2F90" w:rsidP="003C2F90">
      <w:r>
        <w:t> </w:t>
      </w:r>
    </w:p>
    <w:p w:rsidR="003C2F90" w:rsidRDefault="003C2F90" w:rsidP="003C2F90">
      <w:pPr>
        <w:spacing w:before="100" w:beforeAutospacing="1" w:after="100" w:afterAutospacing="1"/>
      </w:pPr>
      <w:r>
        <w:rPr>
          <w:rFonts w:ascii="Arial" w:hAnsi="Arial" w:cs="Arial"/>
          <w:b/>
          <w:bCs/>
          <w:color w:val="003F69"/>
          <w:sz w:val="20"/>
          <w:szCs w:val="20"/>
        </w:rPr>
        <w:t>Vicky Aston</w:t>
      </w:r>
      <w:r>
        <w:t> </w:t>
      </w:r>
      <w:r>
        <w:rPr>
          <w:rFonts w:ascii="Arial" w:hAnsi="Arial" w:cs="Arial"/>
          <w:color w:val="555555"/>
          <w:sz w:val="20"/>
          <w:szCs w:val="20"/>
        </w:rPr>
        <w:t>Planning Manager</w:t>
      </w:r>
      <w:proofErr w:type="gramStart"/>
      <w:r>
        <w:t xml:space="preserve">  </w:t>
      </w:r>
      <w:r>
        <w:rPr>
          <w:rFonts w:ascii="Arial" w:hAnsi="Arial" w:cs="Arial"/>
          <w:b/>
          <w:bCs/>
          <w:color w:val="003F69"/>
          <w:sz w:val="20"/>
          <w:szCs w:val="20"/>
        </w:rPr>
        <w:t>T</w:t>
      </w:r>
      <w:proofErr w:type="gramEnd"/>
      <w:r>
        <w:rPr>
          <w:rFonts w:ascii="Arial" w:hAnsi="Arial" w:cs="Arial"/>
          <w:b/>
          <w:bCs/>
          <w:color w:val="003F69"/>
          <w:sz w:val="20"/>
          <w:szCs w:val="20"/>
        </w:rPr>
        <w:t xml:space="preserve">: </w:t>
      </w:r>
      <w:r>
        <w:rPr>
          <w:rFonts w:ascii="Arial" w:hAnsi="Arial" w:cs="Arial"/>
          <w:color w:val="555555"/>
          <w:sz w:val="20"/>
          <w:szCs w:val="20"/>
        </w:rPr>
        <w:t>020 7273 1912</w:t>
      </w:r>
      <w:r>
        <w:t xml:space="preserve">  </w:t>
      </w:r>
      <w:r>
        <w:rPr>
          <w:rFonts w:ascii="Arial" w:hAnsi="Arial" w:cs="Arial"/>
          <w:b/>
          <w:bCs/>
          <w:color w:val="003F69"/>
          <w:sz w:val="20"/>
          <w:szCs w:val="20"/>
        </w:rPr>
        <w:t xml:space="preserve">M: </w:t>
      </w:r>
      <w:r>
        <w:rPr>
          <w:rFonts w:ascii="Arial" w:hAnsi="Arial" w:cs="Arial"/>
          <w:color w:val="555555"/>
          <w:sz w:val="20"/>
          <w:szCs w:val="20"/>
        </w:rPr>
        <w:t>07717348515</w:t>
      </w:r>
      <w:r>
        <w:t xml:space="preserve"> </w:t>
      </w:r>
    </w:p>
    <w:p w:rsidR="003C2F90" w:rsidRDefault="003C2F90" w:rsidP="003C2F90">
      <w:r>
        <w:rPr>
          <w:lang w:eastAsia="en-US"/>
        </w:rPr>
        <w:t> </w:t>
      </w:r>
    </w:p>
    <w:p w:rsidR="003C2F90" w:rsidRDefault="003C2F90" w:rsidP="003C2F90">
      <w:pPr>
        <w:outlineLvl w:val="0"/>
      </w:pPr>
      <w:r>
        <w:rPr>
          <w:b/>
          <w:bCs/>
          <w:lang w:val="en-US"/>
        </w:rPr>
        <w:t>From:</w:t>
      </w:r>
      <w:r>
        <w:rPr>
          <w:lang w:val="en-US"/>
        </w:rPr>
        <w:t xml:space="preserve"> Vicky Aston </w:t>
      </w:r>
      <w:r>
        <w:rPr>
          <w:lang w:val="en-US"/>
        </w:rPr>
        <w:br/>
      </w:r>
      <w:r>
        <w:rPr>
          <w:b/>
          <w:bCs/>
          <w:lang w:val="en-US"/>
        </w:rPr>
        <w:t>Sent:</w:t>
      </w:r>
      <w:r>
        <w:rPr>
          <w:lang w:val="en-US"/>
        </w:rPr>
        <w:t xml:space="preserve"> 15 June 2018 13:18</w:t>
      </w:r>
      <w:r>
        <w:rPr>
          <w:lang w:val="en-US"/>
        </w:rPr>
        <w:br/>
      </w:r>
      <w:proofErr w:type="gramStart"/>
      <w:r>
        <w:rPr>
          <w:b/>
          <w:bCs/>
          <w:lang w:val="en-US"/>
        </w:rPr>
        <w:t>To</w:t>
      </w:r>
      <w:proofErr w:type="gramEnd"/>
      <w:r>
        <w:rPr>
          <w:b/>
          <w:bCs/>
          <w:lang w:val="en-US"/>
        </w:rPr>
        <w:t>:</w:t>
      </w:r>
      <w:r>
        <w:rPr>
          <w:lang w:val="en-US"/>
        </w:rPr>
        <w:t xml:space="preserve"> Andrew Lewis &lt;</w:t>
      </w:r>
      <w:hyperlink r:id="rId6" w:history="1">
        <w:r>
          <w:rPr>
            <w:rStyle w:val="Hyperlink"/>
            <w:lang w:val="en-US"/>
          </w:rPr>
          <w:t>Andrew.Lewis@cherwellandsouthnorthants.gov.uk</w:t>
        </w:r>
      </w:hyperlink>
      <w:r>
        <w:rPr>
          <w:lang w:val="en-US"/>
        </w:rPr>
        <w:t>&gt;</w:t>
      </w:r>
      <w:r>
        <w:rPr>
          <w:lang w:val="en-US"/>
        </w:rPr>
        <w:br/>
      </w:r>
      <w:r>
        <w:rPr>
          <w:b/>
          <w:bCs/>
          <w:lang w:val="en-US"/>
        </w:rPr>
        <w:t>Subject:</w:t>
      </w:r>
      <w:r>
        <w:rPr>
          <w:lang w:val="en-US"/>
        </w:rPr>
        <w:t xml:space="preserve"> LPA Ref: RESP/18/0051556 </w:t>
      </w:r>
      <w:proofErr w:type="spellStart"/>
      <w:r>
        <w:rPr>
          <w:lang w:val="en-US"/>
        </w:rPr>
        <w:t>Heyford</w:t>
      </w:r>
      <w:proofErr w:type="spellEnd"/>
      <w:r>
        <w:rPr>
          <w:lang w:val="en-US"/>
        </w:rPr>
        <w:t xml:space="preserve"> Park (Former RAF Upper </w:t>
      </w:r>
      <w:proofErr w:type="spellStart"/>
      <w:r>
        <w:rPr>
          <w:lang w:val="en-US"/>
        </w:rPr>
        <w:t>Heyford</w:t>
      </w:r>
      <w:proofErr w:type="spellEnd"/>
      <w:r>
        <w:rPr>
          <w:lang w:val="en-US"/>
        </w:rPr>
        <w:t>) SE Ref: SE/CL/2016/44327/S</w:t>
      </w:r>
    </w:p>
    <w:p w:rsidR="003C2F90" w:rsidRDefault="003C2F90" w:rsidP="003C2F90">
      <w:r>
        <w:t> </w:t>
      </w:r>
    </w:p>
    <w:p w:rsidR="003C2F90" w:rsidRDefault="003C2F90" w:rsidP="003C2F90">
      <w:r>
        <w:rPr>
          <w:color w:val="000000"/>
        </w:rPr>
        <w:t>FAO: Andrew Lewis</w:t>
      </w:r>
    </w:p>
    <w:p w:rsidR="003C2F90" w:rsidRDefault="003C2F90" w:rsidP="003C2F90">
      <w:r>
        <w:rPr>
          <w:rFonts w:ascii="Segoe UI" w:hAnsi="Segoe UI" w:cs="Segoe UI"/>
          <w:color w:val="000000"/>
          <w:sz w:val="24"/>
          <w:szCs w:val="24"/>
        </w:rPr>
        <w:t> </w:t>
      </w:r>
    </w:p>
    <w:p w:rsidR="003C2F90" w:rsidRDefault="003C2F90" w:rsidP="003C2F90">
      <w:r>
        <w:rPr>
          <w:color w:val="000000"/>
        </w:rPr>
        <w:t>Dear Andrew,</w:t>
      </w:r>
    </w:p>
    <w:p w:rsidR="003C2F90" w:rsidRDefault="003C2F90" w:rsidP="003C2F90">
      <w:r>
        <w:rPr>
          <w:color w:val="000000"/>
        </w:rPr>
        <w:t> </w:t>
      </w:r>
    </w:p>
    <w:p w:rsidR="003C2F90" w:rsidRDefault="003C2F90" w:rsidP="003C2F90">
      <w:r>
        <w:rPr>
          <w:color w:val="000000"/>
        </w:rPr>
        <w:t xml:space="preserve">Thank you for sharing the additional information that has been provided by the applicant, including the landscape proposals and the trim trail.  As set out in our previous responses, Sport England has objected to </w:t>
      </w:r>
      <w:proofErr w:type="gramStart"/>
      <w:r>
        <w:rPr>
          <w:color w:val="000000"/>
        </w:rPr>
        <w:t>this planning applications</w:t>
      </w:r>
      <w:proofErr w:type="gramEnd"/>
      <w:r>
        <w:rPr>
          <w:color w:val="000000"/>
        </w:rPr>
        <w:t xml:space="preserve">.  The revised proposals now include some informal recreation spaces that feature ‘circuit training’, </w:t>
      </w:r>
      <w:proofErr w:type="gramStart"/>
      <w:r>
        <w:rPr>
          <w:color w:val="000000"/>
        </w:rPr>
        <w:t>a children’s</w:t>
      </w:r>
      <w:proofErr w:type="gramEnd"/>
      <w:r>
        <w:rPr>
          <w:color w:val="000000"/>
        </w:rPr>
        <w:t xml:space="preserve"> play area and trim trail.   No formal sports facilities are provided with the application. </w:t>
      </w:r>
    </w:p>
    <w:p w:rsidR="003C2F90" w:rsidRDefault="003C2F90" w:rsidP="003C2F90">
      <w:r>
        <w:rPr>
          <w:color w:val="000000"/>
        </w:rPr>
        <w:t> </w:t>
      </w:r>
    </w:p>
    <w:p w:rsidR="003C2F90" w:rsidRDefault="003C2F90" w:rsidP="003C2F90">
      <w:r>
        <w:rPr>
          <w:color w:val="000000"/>
        </w:rPr>
        <w:t xml:space="preserve">The Council is currently undertaking a playing pitch strategy.   My colleague, Bob </w:t>
      </w:r>
      <w:proofErr w:type="spellStart"/>
      <w:r>
        <w:rPr>
          <w:color w:val="000000"/>
        </w:rPr>
        <w:t>Sharples</w:t>
      </w:r>
      <w:proofErr w:type="spellEnd"/>
      <w:r>
        <w:rPr>
          <w:color w:val="000000"/>
        </w:rPr>
        <w:t xml:space="preserve">, is leading on this work and he has advised that this document has not yet been completed but that what is required is being given further consideration at the present time.  There are other sports facilities that came forward as part of the original planning application, but it is not clear whether or not </w:t>
      </w:r>
      <w:r>
        <w:rPr>
          <w:color w:val="000000"/>
        </w:rPr>
        <w:lastRenderedPageBreak/>
        <w:t>these are sufficient to support the new development also or if any further provision is required on site.</w:t>
      </w:r>
    </w:p>
    <w:p w:rsidR="003C2F90" w:rsidRDefault="003C2F90" w:rsidP="003C2F90">
      <w:r>
        <w:rPr>
          <w:rFonts w:ascii="Segoe UI" w:hAnsi="Segoe UI" w:cs="Segoe UI"/>
          <w:color w:val="000000"/>
          <w:sz w:val="24"/>
          <w:szCs w:val="24"/>
        </w:rPr>
        <w:t> </w:t>
      </w:r>
    </w:p>
    <w:p w:rsidR="003C2F90" w:rsidRDefault="003C2F90" w:rsidP="003C2F90">
      <w:r>
        <w:rPr>
          <w:color w:val="000000"/>
        </w:rPr>
        <w:t xml:space="preserve">Sport England welcomes the provision for informal sport (e.g. the trim trail and outdoor gym), however, the Council should consider how this equipment will be managed i.e. who will pay for its </w:t>
      </w:r>
      <w:proofErr w:type="spellStart"/>
      <w:r>
        <w:rPr>
          <w:color w:val="000000"/>
        </w:rPr>
        <w:t>ongoing</w:t>
      </w:r>
      <w:proofErr w:type="spellEnd"/>
      <w:r>
        <w:rPr>
          <w:color w:val="000000"/>
        </w:rPr>
        <w:t xml:space="preserve"> maintenance.  Is there also any existing equipment on the Upper </w:t>
      </w:r>
      <w:proofErr w:type="spellStart"/>
      <w:r>
        <w:rPr>
          <w:color w:val="000000"/>
        </w:rPr>
        <w:t>Heyford</w:t>
      </w:r>
      <w:proofErr w:type="spellEnd"/>
      <w:r>
        <w:rPr>
          <w:color w:val="000000"/>
        </w:rPr>
        <w:t xml:space="preserve"> development?  </w:t>
      </w:r>
    </w:p>
    <w:p w:rsidR="003C2F90" w:rsidRDefault="003C2F90" w:rsidP="003C2F90">
      <w:r>
        <w:rPr>
          <w:color w:val="000000"/>
        </w:rPr>
        <w:t> </w:t>
      </w:r>
    </w:p>
    <w:p w:rsidR="003C2F90" w:rsidRDefault="003C2F90" w:rsidP="003C2F90">
      <w:r>
        <w:rPr>
          <w:color w:val="000000"/>
        </w:rPr>
        <w:t>Therefore, until further evidence is provided that the sporting needs of the development can be met through existing infrastructure (or a contribution is provided towards off-site sports facilities, indoor and outdoor)</w:t>
      </w:r>
      <w:proofErr w:type="gramStart"/>
      <w:r>
        <w:rPr>
          <w:color w:val="000000"/>
        </w:rPr>
        <w:t>  Sport</w:t>
      </w:r>
      <w:proofErr w:type="gramEnd"/>
      <w:r>
        <w:rPr>
          <w:color w:val="000000"/>
        </w:rPr>
        <w:t xml:space="preserve"> England upholds its objection to this application.  </w:t>
      </w:r>
    </w:p>
    <w:p w:rsidR="003C2F90" w:rsidRDefault="003C2F90" w:rsidP="003C2F90">
      <w:r>
        <w:rPr>
          <w:color w:val="000000"/>
        </w:rPr>
        <w:t> </w:t>
      </w:r>
    </w:p>
    <w:p w:rsidR="003C2F90" w:rsidRDefault="003C2F90" w:rsidP="003C2F90">
      <w:r>
        <w:rPr>
          <w:color w:val="000000"/>
        </w:rPr>
        <w:t>Please contact me if you have any further questions</w:t>
      </w:r>
    </w:p>
    <w:p w:rsidR="003C2F90" w:rsidRDefault="003C2F90" w:rsidP="003C2F90">
      <w:r>
        <w:rPr>
          <w:rFonts w:ascii="Segoe UI" w:hAnsi="Segoe UI" w:cs="Segoe UI"/>
          <w:color w:val="000000"/>
          <w:sz w:val="24"/>
          <w:szCs w:val="24"/>
        </w:rPr>
        <w:t> </w:t>
      </w:r>
    </w:p>
    <w:p w:rsidR="003C2F90" w:rsidRDefault="003C2F90" w:rsidP="003C2F90">
      <w:r>
        <w:rPr>
          <w:color w:val="000000"/>
        </w:rPr>
        <w:t>Kind regards</w:t>
      </w:r>
    </w:p>
    <w:p w:rsidR="003C2F90" w:rsidRDefault="003C2F90" w:rsidP="003C2F90">
      <w:r>
        <w:rPr>
          <w:color w:val="000000"/>
        </w:rPr>
        <w:t> </w:t>
      </w:r>
    </w:p>
    <w:p w:rsidR="003C2F90" w:rsidRDefault="003C2F90" w:rsidP="003C2F90">
      <w:r>
        <w:rPr>
          <w:color w:val="000000"/>
        </w:rPr>
        <w:t>Vicky</w:t>
      </w:r>
    </w:p>
    <w:p w:rsidR="003C2F90" w:rsidRDefault="003C2F90" w:rsidP="003C2F90">
      <w:r>
        <w:rPr>
          <w:rFonts w:ascii="Segoe UI" w:hAnsi="Segoe UI" w:cs="Segoe UI"/>
          <w:color w:val="000000"/>
          <w:sz w:val="24"/>
          <w:szCs w:val="24"/>
        </w:rPr>
        <w:t> </w:t>
      </w:r>
    </w:p>
    <w:p w:rsidR="003C2F90" w:rsidRDefault="003C2F90" w:rsidP="003C2F90">
      <w:r>
        <w:rPr>
          <w:color w:val="000000"/>
        </w:rPr>
        <w:t>Planning Manager</w:t>
      </w:r>
    </w:p>
    <w:p w:rsidR="009F109E" w:rsidRDefault="009F109E">
      <w:bookmarkStart w:id="0" w:name="_GoBack"/>
      <w:bookmarkEnd w:id="0"/>
    </w:p>
    <w:sectPr w:rsidR="009F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90"/>
    <w:rsid w:val="003C2F90"/>
    <w:rsid w:val="009F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9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F9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F9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F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drew.Lewis@cherwellandsouthnorthants.gov.uk" TargetMode="External"/><Relationship Id="rId5" Type="http://schemas.openxmlformats.org/officeDocument/2006/relationships/hyperlink" Target="mailto:Vicky.Aston@sporteng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0</DocSecurity>
  <Lines>22</Lines>
  <Paragraphs>6</Paragraphs>
  <ScaleCrop>false</ScaleCrop>
  <Company>Cherwell District Council</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2018-07-05T10:49:00Z</dcterms:created>
  <dcterms:modified xsi:type="dcterms:W3CDTF">2018-07-05T10:49:00Z</dcterms:modified>
</cp:coreProperties>
</file>