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D1" w:rsidRPr="004B68A1" w:rsidRDefault="002C42D1" w:rsidP="002C42D1">
      <w:pPr>
        <w:rPr>
          <w:b/>
        </w:rPr>
      </w:pPr>
      <w:r w:rsidRPr="004B68A1">
        <w:rPr>
          <w:b/>
        </w:rPr>
        <w:t xml:space="preserve">District: </w:t>
      </w:r>
      <w:r w:rsidRPr="004B68A1">
        <w:t>Cherwell</w:t>
      </w:r>
    </w:p>
    <w:p w:rsidR="002C42D1" w:rsidRPr="004B68A1" w:rsidRDefault="002C42D1" w:rsidP="002C42D1">
      <w:pPr>
        <w:rPr>
          <w:b/>
        </w:rPr>
      </w:pPr>
      <w:r w:rsidRPr="004B68A1">
        <w:rPr>
          <w:b/>
        </w:rPr>
        <w:t>Application No: 18/00039/DISC</w:t>
      </w:r>
      <w:r w:rsidR="004B68A1" w:rsidRPr="004B68A1">
        <w:rPr>
          <w:b/>
        </w:rPr>
        <w:t>-3</w:t>
      </w:r>
    </w:p>
    <w:p w:rsidR="004B68A1" w:rsidRPr="004B68A1" w:rsidRDefault="002C42D1" w:rsidP="004B68A1">
      <w:pPr>
        <w:autoSpaceDE w:val="0"/>
        <w:autoSpaceDN w:val="0"/>
        <w:adjustRightInd w:val="0"/>
      </w:pPr>
      <w:r w:rsidRPr="004B68A1">
        <w:rPr>
          <w:b/>
        </w:rPr>
        <w:t xml:space="preserve">Proposal: </w:t>
      </w:r>
      <w:r w:rsidR="004B68A1" w:rsidRPr="004B68A1">
        <w:t>Discharge of condition 19 (materials and finishes), 23 (bus stops), 59 (Construction</w:t>
      </w:r>
    </w:p>
    <w:p w:rsidR="004B68A1" w:rsidRPr="004B68A1" w:rsidRDefault="004B68A1" w:rsidP="004B68A1">
      <w:pPr>
        <w:autoSpaceDE w:val="0"/>
        <w:autoSpaceDN w:val="0"/>
        <w:adjustRightInd w:val="0"/>
        <w:rPr>
          <w:b/>
        </w:rPr>
      </w:pPr>
      <w:r w:rsidRPr="004B68A1">
        <w:t>Management Travel Plan) of 10/01780/HYBRID</w:t>
      </w:r>
      <w:r w:rsidRPr="004B68A1">
        <w:br/>
      </w:r>
      <w:r w:rsidRPr="004B68A1">
        <w:rPr>
          <w:b/>
        </w:rPr>
        <w:t>Amended details of bus stops (for condition 23).</w:t>
      </w:r>
    </w:p>
    <w:p w:rsidR="002C42D1" w:rsidRPr="004B68A1" w:rsidRDefault="002C42D1" w:rsidP="004B68A1">
      <w:pPr>
        <w:autoSpaceDE w:val="0"/>
        <w:autoSpaceDN w:val="0"/>
        <w:adjustRightInd w:val="0"/>
      </w:pPr>
      <w:r w:rsidRPr="004B68A1">
        <w:rPr>
          <w:b/>
        </w:rPr>
        <w:t xml:space="preserve">Location: </w:t>
      </w:r>
      <w:r w:rsidRPr="004B68A1">
        <w:rPr>
          <w:bCs/>
          <w:lang w:eastAsia="en-GB"/>
        </w:rPr>
        <w:t xml:space="preserve">Bicester Eco Town, Exemplar Site, Banbury Road, Bicester.   </w:t>
      </w:r>
      <w:r w:rsidRPr="004B68A1">
        <w:rPr>
          <w:b/>
        </w:rPr>
        <w:t xml:space="preserve">                                                       </w:t>
      </w:r>
    </w:p>
    <w:p w:rsidR="00AB4BEB" w:rsidRDefault="00AB4BEB" w:rsidP="00AB4BEB">
      <w:pPr>
        <w:rPr>
          <w:b/>
          <w:color w:val="FF0000"/>
        </w:rPr>
      </w:pPr>
    </w:p>
    <w:p w:rsidR="00AB4BEB" w:rsidRDefault="00AB4BEB" w:rsidP="00AB4BEB">
      <w:pPr>
        <w:pBdr>
          <w:top w:val="single" w:sz="24" w:space="1" w:color="00483A"/>
        </w:pBdr>
      </w:pPr>
    </w:p>
    <w:p w:rsidR="00AB4BEB" w:rsidRPr="0096181B" w:rsidRDefault="00AB4BEB" w:rsidP="00AB4BEB">
      <w:pPr>
        <w:ind w:left="2552" w:hanging="2552"/>
        <w:jc w:val="center"/>
        <w:rPr>
          <w:b/>
          <w:sz w:val="32"/>
          <w:u w:val="single"/>
        </w:rPr>
      </w:pPr>
    </w:p>
    <w:p w:rsidR="00AB4BEB" w:rsidRPr="007E6B42" w:rsidRDefault="00AB4BEB" w:rsidP="00AB4BEB">
      <w:pPr>
        <w:tabs>
          <w:tab w:val="left" w:pos="3390"/>
        </w:tabs>
        <w:jc w:val="center"/>
        <w:rPr>
          <w:rStyle w:val="Style7"/>
          <w:sz w:val="14"/>
        </w:rPr>
      </w:pPr>
    </w:p>
    <w:p w:rsidR="00AB4BEB" w:rsidRPr="00A43B6E" w:rsidRDefault="009D7570" w:rsidP="00AB4BEB">
      <w:pPr>
        <w:tabs>
          <w:tab w:val="left" w:pos="3390"/>
        </w:tabs>
        <w:jc w:val="center"/>
        <w:rPr>
          <w:color w:val="FF0000"/>
        </w:rPr>
      </w:pPr>
      <w:sdt>
        <w:sdtPr>
          <w:rPr>
            <w:rStyle w:val="Style7"/>
            <w:sz w:val="32"/>
            <w:szCs w:val="32"/>
          </w:rPr>
          <w:alias w:val="Team"/>
          <w:tag w:val="Team Name"/>
          <w:id w:val="2020649204"/>
          <w:placeholder>
            <w:docPart w:val="2F6E1E8629734613A34D772FC99CE717"/>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rPr>
            <w:rStyle w:val="Style7"/>
          </w:rPr>
        </w:sdtEndPr>
        <w:sdtContent>
          <w:r w:rsidR="002C42D1">
            <w:rPr>
              <w:rStyle w:val="Style7"/>
              <w:sz w:val="32"/>
              <w:szCs w:val="32"/>
            </w:rPr>
            <w:t>Transport Development Control</w:t>
          </w:r>
        </w:sdtContent>
      </w:sdt>
    </w:p>
    <w:p w:rsidR="00AB4BEB" w:rsidRDefault="00AB4BEB" w:rsidP="00AB4BEB">
      <w:pPr>
        <w:rPr>
          <w:b/>
          <w:u w:val="single"/>
        </w:rPr>
      </w:pPr>
    </w:p>
    <w:p w:rsidR="00AB4BEB" w:rsidRDefault="00AB4BEB" w:rsidP="00AB4BEB">
      <w:pPr>
        <w:rPr>
          <w:sz w:val="28"/>
        </w:rPr>
      </w:pPr>
      <w:r w:rsidRPr="007943AD">
        <w:rPr>
          <w:b/>
          <w:sz w:val="28"/>
          <w:u w:val="single"/>
        </w:rPr>
        <w:t>Recommendation</w:t>
      </w:r>
      <w:r>
        <w:rPr>
          <w:b/>
          <w:sz w:val="28"/>
          <w:u w:val="single"/>
        </w:rPr>
        <w:t>:</w:t>
      </w:r>
      <w:r w:rsidR="001E11A6">
        <w:rPr>
          <w:b/>
          <w:sz w:val="28"/>
          <w:u w:val="single"/>
        </w:rPr>
        <w:t xml:space="preserve"> </w:t>
      </w:r>
      <w:r w:rsidR="001E11A6">
        <w:rPr>
          <w:sz w:val="28"/>
        </w:rPr>
        <w:t>Condition 23: objection</w:t>
      </w:r>
    </w:p>
    <w:p w:rsidR="001E11A6" w:rsidRDefault="001E11A6" w:rsidP="00AB4BEB">
      <w:pPr>
        <w:rPr>
          <w:sz w:val="28"/>
        </w:rPr>
      </w:pPr>
    </w:p>
    <w:p w:rsidR="00C73BFF" w:rsidRDefault="00C73BFF" w:rsidP="00AB4BEB"/>
    <w:p w:rsidR="00AB4BEB" w:rsidRDefault="00AB4BEB" w:rsidP="00AB4BEB">
      <w:pPr>
        <w:rPr>
          <w:noProof/>
          <w:sz w:val="28"/>
          <w:lang w:eastAsia="en-GB"/>
        </w:rPr>
      </w:pPr>
      <w:r>
        <w:rPr>
          <w:b/>
          <w:sz w:val="28"/>
          <w:u w:val="single"/>
        </w:rPr>
        <w:t>Detailed c</w:t>
      </w:r>
      <w:r w:rsidRPr="004661C4">
        <w:rPr>
          <w:b/>
          <w:sz w:val="28"/>
          <w:u w:val="single"/>
        </w:rPr>
        <w:t>omments:</w:t>
      </w:r>
      <w:r w:rsidRPr="004661C4">
        <w:rPr>
          <w:b/>
          <w:noProof/>
          <w:sz w:val="28"/>
          <w:u w:val="single"/>
          <w:lang w:eastAsia="en-GB"/>
        </w:rPr>
        <w:t xml:space="preserve"> </w:t>
      </w:r>
      <w:r w:rsidR="001E11A6">
        <w:rPr>
          <w:noProof/>
          <w:sz w:val="28"/>
          <w:lang w:eastAsia="en-GB"/>
        </w:rPr>
        <w:t>The bus stop details as shown on the layout plans, and the flagpole display details provided, are acceptable.  However, a letter from Crest Nicholson has been submitted along with the application to discharge the condition, which suggests that the opening of the spine road to traffic including buses</w:t>
      </w:r>
      <w:r w:rsidR="00405ADC">
        <w:rPr>
          <w:noProof/>
          <w:sz w:val="28"/>
          <w:lang w:eastAsia="en-GB"/>
        </w:rPr>
        <w:t xml:space="preserve"> </w:t>
      </w:r>
      <w:r w:rsidR="001E11A6">
        <w:rPr>
          <w:noProof/>
          <w:sz w:val="28"/>
          <w:lang w:eastAsia="en-GB"/>
        </w:rPr>
        <w:t>would be delayed beyond the trigger agreed in the S106.  This would not be acceptable.</w:t>
      </w:r>
    </w:p>
    <w:p w:rsidR="001E11A6" w:rsidRDefault="001E11A6" w:rsidP="00AB4BEB">
      <w:pPr>
        <w:rPr>
          <w:noProof/>
          <w:sz w:val="28"/>
          <w:lang w:eastAsia="en-GB"/>
        </w:rPr>
      </w:pPr>
    </w:p>
    <w:p w:rsidR="00405ADC" w:rsidRDefault="001E11A6" w:rsidP="00AB4BEB">
      <w:pPr>
        <w:rPr>
          <w:noProof/>
          <w:sz w:val="28"/>
          <w:lang w:eastAsia="en-GB"/>
        </w:rPr>
      </w:pPr>
      <w:r>
        <w:rPr>
          <w:noProof/>
          <w:sz w:val="28"/>
          <w:lang w:eastAsia="en-GB"/>
        </w:rPr>
        <w:t xml:space="preserve">The letter confirms that the bus stop will be delivered by 31 September 2019.  I have no objection to this, but the letter further states that the opening of the spine road to buses </w:t>
      </w:r>
      <w:r w:rsidR="00405ADC">
        <w:rPr>
          <w:noProof/>
          <w:sz w:val="28"/>
          <w:lang w:eastAsia="en-GB"/>
        </w:rPr>
        <w:t xml:space="preserve">(and by implication the bus stop) </w:t>
      </w:r>
      <w:r>
        <w:rPr>
          <w:noProof/>
          <w:sz w:val="28"/>
          <w:lang w:eastAsia="en-GB"/>
        </w:rPr>
        <w:t xml:space="preserve">would be delayed until the majority of external works to houses along the spine road </w:t>
      </w:r>
      <w:r w:rsidR="00BB3EF7">
        <w:rPr>
          <w:noProof/>
          <w:sz w:val="28"/>
          <w:lang w:eastAsia="en-GB"/>
        </w:rPr>
        <w:t>are</w:t>
      </w:r>
      <w:r>
        <w:rPr>
          <w:noProof/>
          <w:sz w:val="28"/>
          <w:lang w:eastAsia="en-GB"/>
        </w:rPr>
        <w:t xml:space="preserve"> complete</w:t>
      </w:r>
      <w:bookmarkStart w:id="0" w:name="_GoBack"/>
      <w:bookmarkEnd w:id="0"/>
      <w:r w:rsidR="00BB3EF7">
        <w:rPr>
          <w:noProof/>
          <w:sz w:val="28"/>
          <w:lang w:eastAsia="en-GB"/>
        </w:rPr>
        <w:t xml:space="preserve"> – with no deadline for this.</w:t>
      </w:r>
      <w:r w:rsidR="00405ADC">
        <w:rPr>
          <w:noProof/>
          <w:sz w:val="28"/>
          <w:lang w:eastAsia="en-GB"/>
        </w:rPr>
        <w:t xml:space="preserve">  For the avoidance of doubt the S106 agreement trigger for the opening of the spine road to all traffic would need to be met.</w:t>
      </w:r>
    </w:p>
    <w:p w:rsidR="00405ADC" w:rsidRDefault="00405ADC" w:rsidP="00AB4BEB">
      <w:pPr>
        <w:rPr>
          <w:noProof/>
          <w:sz w:val="28"/>
          <w:lang w:eastAsia="en-GB"/>
        </w:rPr>
      </w:pPr>
    </w:p>
    <w:p w:rsidR="00405ADC" w:rsidRDefault="00405ADC" w:rsidP="00AB4BEB">
      <w:pPr>
        <w:rPr>
          <w:noProof/>
          <w:sz w:val="28"/>
          <w:lang w:eastAsia="en-GB"/>
        </w:rPr>
      </w:pPr>
      <w:r>
        <w:rPr>
          <w:noProof/>
          <w:sz w:val="28"/>
          <w:lang w:eastAsia="en-GB"/>
        </w:rPr>
        <w:t>The letter further states that prior to the opening of the spine road, a pedestrian path would be provided to the bus stop in the adjacent parcel.  However, no details of this are provided.  In any case it is irrelevant since by the time there are any occupations, the spine road would need to be opened.</w:t>
      </w:r>
    </w:p>
    <w:p w:rsidR="00405ADC" w:rsidRDefault="00405ADC" w:rsidP="00AB4BEB">
      <w:pPr>
        <w:rPr>
          <w:noProof/>
          <w:sz w:val="28"/>
          <w:lang w:eastAsia="en-GB"/>
        </w:rPr>
      </w:pPr>
    </w:p>
    <w:p w:rsidR="00405ADC" w:rsidRDefault="00405ADC" w:rsidP="00AB4BEB">
      <w:pPr>
        <w:rPr>
          <w:u w:val="single"/>
        </w:rPr>
      </w:pPr>
    </w:p>
    <w:p w:rsidR="00753D8A" w:rsidRDefault="00753D8A" w:rsidP="00AB4BEB">
      <w:pPr>
        <w:rPr>
          <w:b/>
          <w:u w:val="single"/>
        </w:rPr>
      </w:pPr>
    </w:p>
    <w:p w:rsidR="00AB4BEB" w:rsidRPr="00A43B6E" w:rsidRDefault="00AB4BEB" w:rsidP="00AB4BEB">
      <w:pPr>
        <w:rPr>
          <w:b/>
          <w:u w:val="single"/>
        </w:rPr>
      </w:pPr>
    </w:p>
    <w:p w:rsidR="00AB4BEB" w:rsidRPr="00A4749F" w:rsidRDefault="00AB4BEB" w:rsidP="00AB4BEB">
      <w:pPr>
        <w:rPr>
          <w:color w:val="FF0000"/>
        </w:rPr>
      </w:pPr>
      <w:r>
        <w:rPr>
          <w:b/>
        </w:rPr>
        <w:t>Officer’s Name</w:t>
      </w:r>
      <w:r w:rsidRPr="00934F40">
        <w:rPr>
          <w:b/>
        </w:rPr>
        <w:t>:</w:t>
      </w:r>
      <w:r w:rsidRPr="00FE3284">
        <w:t xml:space="preserve"> </w:t>
      </w:r>
      <w:r w:rsidRPr="00934F40">
        <w:t xml:space="preserve"> </w:t>
      </w:r>
      <w:sdt>
        <w:sdtPr>
          <w:rPr>
            <w:b/>
          </w:rPr>
          <w:id w:val="1411117715"/>
          <w:placeholder>
            <w:docPart w:val="A97D9C2D201E497BBC9437FE39EC4479"/>
          </w:placeholder>
          <w:text/>
        </w:sdtPr>
        <w:sdtEndPr/>
        <w:sdtContent>
          <w:r w:rsidRPr="002E5F3E">
            <w:rPr>
              <w:b/>
            </w:rPr>
            <w:t xml:space="preserve"> </w:t>
          </w:r>
        </w:sdtContent>
      </w:sdt>
      <w:r w:rsidRPr="00934F40">
        <w:t xml:space="preserve">    </w:t>
      </w:r>
      <w:r w:rsidR="00405ADC">
        <w:t>Joy White</w:t>
      </w:r>
    </w:p>
    <w:p w:rsidR="00AB4BEB" w:rsidRDefault="00AB4BEB" w:rsidP="00AB4BEB">
      <w:pPr>
        <w:pBdr>
          <w:bottom w:val="single" w:sz="12" w:space="0" w:color="00483A"/>
        </w:pBdr>
      </w:pPr>
      <w:r>
        <w:rPr>
          <w:b/>
        </w:rPr>
        <w:t xml:space="preserve">Officer’s </w:t>
      </w:r>
      <w:r w:rsidRPr="00934F40">
        <w:rPr>
          <w:b/>
        </w:rPr>
        <w:t>Title</w:t>
      </w:r>
      <w:r w:rsidRPr="00FE3284">
        <w:rPr>
          <w:b/>
        </w:rPr>
        <w:t>:</w:t>
      </w:r>
      <w:r>
        <w:t xml:space="preserve"> </w:t>
      </w:r>
      <w:sdt>
        <w:sdtPr>
          <w:id w:val="-1918080878"/>
          <w:placeholder>
            <w:docPart w:val="A97D9C2D201E497BBC9437FE39EC4479"/>
          </w:placeholder>
          <w:text/>
        </w:sdtPr>
        <w:sdtEndPr/>
        <w:sdtContent>
          <w:r w:rsidR="00405ADC">
            <w:t>Principal Transport Planner</w:t>
          </w:r>
        </w:sdtContent>
      </w:sdt>
    </w:p>
    <w:p w:rsidR="00AB4BEB" w:rsidRPr="00934F40" w:rsidRDefault="00AB4BEB" w:rsidP="00AB4BEB">
      <w:pPr>
        <w:pBdr>
          <w:bottom w:val="single" w:sz="12" w:space="0" w:color="00483A"/>
        </w:pBdr>
      </w:pPr>
      <w:r w:rsidRPr="00934F40">
        <w:rPr>
          <w:b/>
        </w:rPr>
        <w:t>Date:</w:t>
      </w:r>
      <w:r w:rsidRPr="00934F40">
        <w:t xml:space="preserve">   </w:t>
      </w:r>
      <w:sdt>
        <w:sdtPr>
          <w:rPr>
            <w:rStyle w:val="Style9"/>
          </w:rPr>
          <w:alias w:val="Choose Date"/>
          <w:tag w:val="Date"/>
          <w:id w:val="1678075848"/>
          <w:placeholder>
            <w:docPart w:val="310CF380FF1040FFAD38EAB339FF1344"/>
          </w:placeholder>
          <w:date w:fullDate="2019-02-21T00:00:00Z">
            <w:dateFormat w:val="dd MMMM yyyy"/>
            <w:lid w:val="en-GB"/>
            <w:storeMappedDataAs w:val="dateTime"/>
            <w:calendar w:val="gregorian"/>
          </w:date>
        </w:sdtPr>
        <w:sdtEndPr>
          <w:rPr>
            <w:rStyle w:val="DefaultParagraphFont"/>
          </w:rPr>
        </w:sdtEndPr>
        <w:sdtContent>
          <w:r w:rsidR="00405ADC">
            <w:rPr>
              <w:rStyle w:val="Style9"/>
            </w:rPr>
            <w:t>21 February 2019</w:t>
          </w:r>
        </w:sdtContent>
      </w:sdt>
    </w:p>
    <w:p w:rsidR="00FD3A85" w:rsidRPr="00504E43" w:rsidRDefault="00FD3A85"/>
    <w:sectPr w:rsidR="00FD3A85" w:rsidRPr="00504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462"/>
    <w:multiLevelType w:val="hybridMultilevel"/>
    <w:tmpl w:val="C6CA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FB3CED"/>
    <w:multiLevelType w:val="hybridMultilevel"/>
    <w:tmpl w:val="93500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BEB"/>
    <w:rsid w:val="00005A02"/>
    <w:rsid w:val="000B4310"/>
    <w:rsid w:val="000D26C0"/>
    <w:rsid w:val="001A0CAD"/>
    <w:rsid w:val="001E11A6"/>
    <w:rsid w:val="00287E37"/>
    <w:rsid w:val="002C42D1"/>
    <w:rsid w:val="002E5F3E"/>
    <w:rsid w:val="004000D7"/>
    <w:rsid w:val="00405ADC"/>
    <w:rsid w:val="004B68A1"/>
    <w:rsid w:val="00504E43"/>
    <w:rsid w:val="00753D8A"/>
    <w:rsid w:val="007908F4"/>
    <w:rsid w:val="009452AA"/>
    <w:rsid w:val="00A4399B"/>
    <w:rsid w:val="00AB4BEB"/>
    <w:rsid w:val="00AD3482"/>
    <w:rsid w:val="00BB3EF7"/>
    <w:rsid w:val="00C73BFF"/>
    <w:rsid w:val="00D408D3"/>
    <w:rsid w:val="00D770DD"/>
    <w:rsid w:val="00EC57ED"/>
    <w:rsid w:val="00FD3A85"/>
    <w:rsid w:val="00FE3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040E0"/>
  <w15:docId w15:val="{8AEC66CB-C690-494A-A7D9-ACFD726B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AB4BEB"/>
    <w:rPr>
      <w:color w:val="auto"/>
      <w:sz w:val="24"/>
    </w:rPr>
  </w:style>
  <w:style w:type="character" w:customStyle="1" w:styleId="Style9">
    <w:name w:val="Style9"/>
    <w:basedOn w:val="DefaultParagraphFont"/>
    <w:uiPriority w:val="1"/>
    <w:rsid w:val="00AB4BEB"/>
    <w:rPr>
      <w:rFonts w:ascii="Arial" w:hAnsi="Arial"/>
      <w:sz w:val="24"/>
    </w:rPr>
  </w:style>
  <w:style w:type="character" w:customStyle="1" w:styleId="Style7">
    <w:name w:val="Style7"/>
    <w:basedOn w:val="DefaultParagraphFont"/>
    <w:uiPriority w:val="1"/>
    <w:rsid w:val="00AB4BEB"/>
    <w:rPr>
      <w:b/>
      <w:sz w:val="28"/>
      <w:u w:val="single"/>
    </w:rPr>
  </w:style>
  <w:style w:type="paragraph" w:styleId="BalloonText">
    <w:name w:val="Balloon Text"/>
    <w:basedOn w:val="Normal"/>
    <w:link w:val="BalloonTextChar"/>
    <w:uiPriority w:val="99"/>
    <w:semiHidden/>
    <w:unhideWhenUsed/>
    <w:rsid w:val="00AB4BEB"/>
    <w:rPr>
      <w:rFonts w:ascii="Tahoma" w:hAnsi="Tahoma" w:cs="Tahoma"/>
      <w:sz w:val="16"/>
      <w:szCs w:val="16"/>
    </w:rPr>
  </w:style>
  <w:style w:type="character" w:customStyle="1" w:styleId="BalloonTextChar">
    <w:name w:val="Balloon Text Char"/>
    <w:basedOn w:val="DefaultParagraphFont"/>
    <w:link w:val="BalloonText"/>
    <w:uiPriority w:val="99"/>
    <w:semiHidden/>
    <w:rsid w:val="00AB4BEB"/>
    <w:rPr>
      <w:rFonts w:ascii="Tahoma" w:hAnsi="Tahoma" w:cs="Tahoma"/>
      <w:sz w:val="16"/>
      <w:szCs w:val="16"/>
    </w:rPr>
  </w:style>
  <w:style w:type="character" w:styleId="PlaceholderText">
    <w:name w:val="Placeholder Text"/>
    <w:basedOn w:val="DefaultParagraphFont"/>
    <w:uiPriority w:val="99"/>
    <w:semiHidden/>
    <w:rsid w:val="00753D8A"/>
    <w:rPr>
      <w:color w:val="808080"/>
    </w:rPr>
  </w:style>
  <w:style w:type="paragraph" w:styleId="ListParagraph">
    <w:name w:val="List Paragraph"/>
    <w:basedOn w:val="Normal"/>
    <w:uiPriority w:val="34"/>
    <w:qFormat/>
    <w:rsid w:val="00945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E1E8629734613A34D772FC99CE717"/>
        <w:category>
          <w:name w:val="General"/>
          <w:gallery w:val="placeholder"/>
        </w:category>
        <w:types>
          <w:type w:val="bbPlcHdr"/>
        </w:types>
        <w:behaviors>
          <w:behavior w:val="content"/>
        </w:behaviors>
        <w:guid w:val="{2FE54526-1078-4E9C-B403-D1EA0D493BC0}"/>
      </w:docPartPr>
      <w:docPartBody>
        <w:p w:rsidR="00420D6C" w:rsidRDefault="00E34EC0" w:rsidP="00E34EC0">
          <w:pPr>
            <w:pStyle w:val="2F6E1E8629734613A34D772FC99CE717"/>
          </w:pPr>
          <w:r w:rsidRPr="000F47FC">
            <w:rPr>
              <w:rStyle w:val="PlaceholderText"/>
            </w:rPr>
            <w:t>Choose an item.</w:t>
          </w:r>
        </w:p>
      </w:docPartBody>
    </w:docPart>
    <w:docPart>
      <w:docPartPr>
        <w:name w:val="A97D9C2D201E497BBC9437FE39EC4479"/>
        <w:category>
          <w:name w:val="General"/>
          <w:gallery w:val="placeholder"/>
        </w:category>
        <w:types>
          <w:type w:val="bbPlcHdr"/>
        </w:types>
        <w:behaviors>
          <w:behavior w:val="content"/>
        </w:behaviors>
        <w:guid w:val="{76E6BBC9-984A-420A-AAD7-B7EF45AE9103}"/>
      </w:docPartPr>
      <w:docPartBody>
        <w:p w:rsidR="00420D6C" w:rsidRDefault="00E34EC0" w:rsidP="00E34EC0">
          <w:pPr>
            <w:pStyle w:val="A97D9C2D201E497BBC9437FE39EC4479"/>
          </w:pPr>
          <w:r w:rsidRPr="007A2BB2">
            <w:rPr>
              <w:rStyle w:val="PlaceholderText"/>
            </w:rPr>
            <w:t>Click here to enter text.</w:t>
          </w:r>
        </w:p>
      </w:docPartBody>
    </w:docPart>
    <w:docPart>
      <w:docPartPr>
        <w:name w:val="310CF380FF1040FFAD38EAB339FF1344"/>
        <w:category>
          <w:name w:val="General"/>
          <w:gallery w:val="placeholder"/>
        </w:category>
        <w:types>
          <w:type w:val="bbPlcHdr"/>
        </w:types>
        <w:behaviors>
          <w:behavior w:val="content"/>
        </w:behaviors>
        <w:guid w:val="{52F954D9-33C4-4428-AD96-9FAF3F0AD6D1}"/>
      </w:docPartPr>
      <w:docPartBody>
        <w:p w:rsidR="00420D6C" w:rsidRDefault="00E34EC0" w:rsidP="00E34EC0">
          <w:pPr>
            <w:pStyle w:val="310CF380FF1040FFAD38EAB339FF1344"/>
          </w:pPr>
          <w:r>
            <w:rPr>
              <w:rStyle w:val="Style9"/>
            </w:rPr>
            <w:t>Choose Date</w:t>
          </w:r>
          <w:r w:rsidRPr="00CE5F8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C0"/>
    <w:rsid w:val="00420D6C"/>
    <w:rsid w:val="00E34EC0"/>
    <w:rsid w:val="00F87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C0"/>
    <w:rPr>
      <w:color w:val="808080"/>
    </w:rPr>
  </w:style>
  <w:style w:type="paragraph" w:customStyle="1" w:styleId="A01530ABDE704BBD87FCDA7D772638BF">
    <w:name w:val="A01530ABDE704BBD87FCDA7D772638BF"/>
    <w:rsid w:val="00E34EC0"/>
  </w:style>
  <w:style w:type="paragraph" w:customStyle="1" w:styleId="2F6E1E8629734613A34D772FC99CE717">
    <w:name w:val="2F6E1E8629734613A34D772FC99CE717"/>
    <w:rsid w:val="00E34EC0"/>
  </w:style>
  <w:style w:type="paragraph" w:customStyle="1" w:styleId="534C4F7AAA1B4EEBA75126039F031275">
    <w:name w:val="534C4F7AAA1B4EEBA75126039F031275"/>
    <w:rsid w:val="00E34EC0"/>
  </w:style>
  <w:style w:type="paragraph" w:customStyle="1" w:styleId="A97D9C2D201E497BBC9437FE39EC4479">
    <w:name w:val="A97D9C2D201E497BBC9437FE39EC4479"/>
    <w:rsid w:val="00E34EC0"/>
  </w:style>
  <w:style w:type="character" w:customStyle="1" w:styleId="Style9">
    <w:name w:val="Style9"/>
    <w:basedOn w:val="DefaultParagraphFont"/>
    <w:uiPriority w:val="1"/>
    <w:rsid w:val="00E34EC0"/>
    <w:rPr>
      <w:rFonts w:ascii="Arial" w:hAnsi="Arial"/>
      <w:sz w:val="24"/>
    </w:rPr>
  </w:style>
  <w:style w:type="paragraph" w:customStyle="1" w:styleId="310CF380FF1040FFAD38EAB339FF1344">
    <w:name w:val="310CF380FF1040FFAD38EAB339FF1344"/>
    <w:rsid w:val="00E3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jenny.cummings</dc:creator>
  <cp:lastModifiedBy>White, Joy - Communities</cp:lastModifiedBy>
  <cp:revision>8</cp:revision>
  <dcterms:created xsi:type="dcterms:W3CDTF">2018-02-21T17:03:00Z</dcterms:created>
  <dcterms:modified xsi:type="dcterms:W3CDTF">2019-02-21T12:22:00Z</dcterms:modified>
</cp:coreProperties>
</file>