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39" w:rsidRDefault="00CA4839" w:rsidP="00CA48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Plater, Roger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June 2018 14:02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George Reynolds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18-00640-F Tyne Hill Barn Sibford Ferris</w:t>
      </w:r>
    </w:p>
    <w:p w:rsidR="00CA4839" w:rsidRDefault="00CA4839" w:rsidP="00CA4839"/>
    <w:p w:rsidR="00CA4839" w:rsidRDefault="00CA4839" w:rsidP="00CA4839">
      <w:pPr>
        <w:rPr>
          <w:rFonts w:ascii="Arial" w:hAnsi="Arial" w:cs="Arial"/>
          <w:sz w:val="24"/>
          <w:szCs w:val="24"/>
        </w:rPr>
      </w:pPr>
      <w:r>
        <w:rPr>
          <w:rFonts w:ascii="Arial" w:hAnsi="Arial" w:cs="Arial"/>
          <w:sz w:val="24"/>
          <w:szCs w:val="24"/>
        </w:rPr>
        <w:t>Hi Bob,</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sz w:val="24"/>
          <w:szCs w:val="24"/>
        </w:rPr>
        <w:t>I have looked over the above planning application and have the following comments to make.</w:t>
      </w:r>
    </w:p>
    <w:p w:rsidR="00CA4839" w:rsidRDefault="00CA4839" w:rsidP="00CA4839">
      <w:pPr>
        <w:rPr>
          <w:rFonts w:ascii="Arial" w:hAnsi="Arial" w:cs="Arial"/>
          <w:sz w:val="24"/>
          <w:szCs w:val="24"/>
          <w:u w:val="single"/>
        </w:rPr>
      </w:pPr>
      <w:r>
        <w:rPr>
          <w:rFonts w:ascii="Arial" w:hAnsi="Arial" w:cs="Arial"/>
          <w:sz w:val="24"/>
          <w:szCs w:val="24"/>
          <w:u w:val="single"/>
        </w:rPr>
        <w:t>  _____  </w:t>
      </w:r>
    </w:p>
    <w:p w:rsidR="00CA4839" w:rsidRDefault="00CA4839" w:rsidP="00CA4839">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lang w:val="en"/>
        </w:rPr>
        <w:t> </w:t>
      </w:r>
      <w:bookmarkStart w:id="0" w:name="_GoBack"/>
      <w:r>
        <w:rPr>
          <w:rFonts w:ascii="Arial" w:hAnsi="Arial" w:cs="Arial"/>
          <w:sz w:val="24"/>
          <w:szCs w:val="24"/>
          <w:lang w:val="en"/>
        </w:rPr>
        <w:t>18/00640/F</w:t>
      </w:r>
      <w:bookmarkEnd w:id="0"/>
    </w:p>
    <w:p w:rsidR="00CA4839" w:rsidRDefault="00CA4839" w:rsidP="00CA4839">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lang w:val="en"/>
        </w:rPr>
        <w:t xml:space="preserve">Land </w:t>
      </w:r>
      <w:proofErr w:type="gramStart"/>
      <w:r>
        <w:rPr>
          <w:rFonts w:ascii="Arial" w:hAnsi="Arial" w:cs="Arial"/>
          <w:sz w:val="24"/>
          <w:szCs w:val="24"/>
          <w:lang w:val="en"/>
        </w:rPr>
        <w:t>At</w:t>
      </w:r>
      <w:proofErr w:type="gramEnd"/>
      <w:r>
        <w:rPr>
          <w:rFonts w:ascii="Arial" w:hAnsi="Arial" w:cs="Arial"/>
          <w:sz w:val="24"/>
          <w:szCs w:val="24"/>
          <w:lang w:val="en"/>
        </w:rPr>
        <w:t xml:space="preserve"> Tyne Hill Barn Tyne Hill Sibford Ferris Banbury OX15 5AD</w:t>
      </w:r>
    </w:p>
    <w:p w:rsidR="00CA4839" w:rsidRDefault="00CA4839" w:rsidP="00CA4839">
      <w:pPr>
        <w:rPr>
          <w:rFonts w:ascii="Arial" w:hAnsi="Arial" w:cs="Arial"/>
          <w:sz w:val="24"/>
          <w:szCs w:val="24"/>
          <w:lang w:val="en"/>
        </w:rPr>
      </w:pPr>
      <w:r>
        <w:rPr>
          <w:rFonts w:ascii="Arial" w:hAnsi="Arial" w:cs="Arial"/>
          <w:b/>
          <w:bCs/>
          <w:sz w:val="24"/>
          <w:szCs w:val="24"/>
          <w:lang w:val="en"/>
        </w:rPr>
        <w:t>D</w:t>
      </w:r>
      <w:proofErr w:type="spellStart"/>
      <w:r>
        <w:rPr>
          <w:rFonts w:ascii="Arial" w:hAnsi="Arial" w:cs="Arial"/>
          <w:b/>
          <w:bCs/>
          <w:sz w:val="24"/>
          <w:szCs w:val="24"/>
        </w:rPr>
        <w:t>escription</w:t>
      </w:r>
      <w:proofErr w:type="spellEnd"/>
      <w:r>
        <w:rPr>
          <w:rFonts w:ascii="Arial" w:hAnsi="Arial" w:cs="Arial"/>
          <w:b/>
          <w:bCs/>
          <w:sz w:val="24"/>
          <w:szCs w:val="24"/>
        </w:rPr>
        <w:t xml:space="preserve">:                         </w:t>
      </w:r>
      <w:r>
        <w:rPr>
          <w:rFonts w:ascii="Arial" w:hAnsi="Arial" w:cs="Arial"/>
          <w:sz w:val="24"/>
          <w:szCs w:val="24"/>
          <w:lang w:val="en"/>
        </w:rPr>
        <w:t>The formation of a new private driveway from Sibford Road using an existing access to serve a residential property</w:t>
      </w:r>
    </w:p>
    <w:p w:rsidR="00CA4839" w:rsidRDefault="00CA4839" w:rsidP="00CA4839">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 Development</w:t>
      </w:r>
    </w:p>
    <w:p w:rsidR="00CA4839" w:rsidRDefault="00CA4839" w:rsidP="00CA4839">
      <w:pPr>
        <w:rPr>
          <w:rFonts w:ascii="Arial" w:hAnsi="Arial" w:cs="Arial"/>
          <w:sz w:val="24"/>
          <w:szCs w:val="24"/>
        </w:rPr>
      </w:pPr>
      <w:r>
        <w:rPr>
          <w:rFonts w:ascii="Arial" w:hAnsi="Arial" w:cs="Arial"/>
          <w:b/>
          <w:bCs/>
          <w:sz w:val="24"/>
          <w:szCs w:val="24"/>
        </w:rPr>
        <w:t>Case officer</w:t>
      </w:r>
      <w:r>
        <w:rPr>
          <w:rFonts w:ascii="Arial" w:hAnsi="Arial" w:cs="Arial"/>
          <w:sz w:val="24"/>
          <w:szCs w:val="24"/>
        </w:rPr>
        <w:t>:                         Bob Neville</w:t>
      </w:r>
    </w:p>
    <w:p w:rsidR="00CA4839" w:rsidRDefault="00CA4839" w:rsidP="00CA4839">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b/>
          <w:bCs/>
          <w:sz w:val="24"/>
          <w:szCs w:val="24"/>
          <w:u w:val="single"/>
        </w:rPr>
        <w:t>Recommendation:</w:t>
      </w:r>
    </w:p>
    <w:p w:rsidR="00CA4839" w:rsidRDefault="00CA4839" w:rsidP="00CA4839">
      <w:pPr>
        <w:rPr>
          <w:rFonts w:ascii="Arial" w:hAnsi="Arial" w:cs="Arial"/>
          <w:sz w:val="24"/>
          <w:szCs w:val="24"/>
        </w:rPr>
      </w:pPr>
      <w:r>
        <w:rPr>
          <w:rFonts w:ascii="Arial" w:hAnsi="Arial" w:cs="Arial"/>
          <w:sz w:val="24"/>
          <w:szCs w:val="24"/>
        </w:rPr>
        <w:t> </w:t>
      </w:r>
    </w:p>
    <w:p w:rsidR="00CA4839" w:rsidRDefault="00CA4839" w:rsidP="00CA4839">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object</w:t>
      </w:r>
      <w:r>
        <w:rPr>
          <w:rFonts w:ascii="Arial" w:hAnsi="Arial" w:cs="Arial"/>
          <w:sz w:val="24"/>
          <w:szCs w:val="24"/>
        </w:rPr>
        <w:t xml:space="preserve"> to the granting of planning permission. Should permission be granted, we request the following conditions:</w:t>
      </w:r>
    </w:p>
    <w:p w:rsidR="00CA4839" w:rsidRDefault="00CA4839" w:rsidP="00CA4839">
      <w:pPr>
        <w:rPr>
          <w:rFonts w:ascii="Arial" w:hAnsi="Arial" w:cs="Arial"/>
          <w:sz w:val="24"/>
          <w:szCs w:val="24"/>
        </w:rPr>
      </w:pPr>
    </w:p>
    <w:p w:rsidR="00CA4839" w:rsidRDefault="00CA4839" w:rsidP="00CA4839">
      <w:pPr>
        <w:rPr>
          <w:rFonts w:ascii="Arial" w:hAnsi="Arial" w:cs="Arial"/>
          <w:b/>
          <w:bCs/>
          <w:sz w:val="24"/>
          <w:szCs w:val="24"/>
          <w:u w:val="single"/>
        </w:rPr>
      </w:pPr>
      <w:r>
        <w:rPr>
          <w:rFonts w:ascii="Arial" w:hAnsi="Arial" w:cs="Arial"/>
          <w:b/>
          <w:bCs/>
          <w:sz w:val="24"/>
          <w:szCs w:val="24"/>
          <w:u w:val="single"/>
        </w:rPr>
        <w:t>Conditions:</w:t>
      </w:r>
    </w:p>
    <w:p w:rsidR="00CA4839" w:rsidRDefault="00CA4839" w:rsidP="00CA4839">
      <w:pPr>
        <w:rPr>
          <w:rFonts w:ascii="Arial" w:hAnsi="Arial" w:cs="Arial"/>
          <w:sz w:val="24"/>
          <w:szCs w:val="24"/>
        </w:rPr>
      </w:pPr>
    </w:p>
    <w:p w:rsidR="00CA4839" w:rsidRDefault="00CA4839" w:rsidP="00CA4839">
      <w:pPr>
        <w:rPr>
          <w:rFonts w:ascii="Arial" w:hAnsi="Arial" w:cs="Arial"/>
          <w:b/>
          <w:bCs/>
          <w:sz w:val="24"/>
          <w:szCs w:val="24"/>
        </w:rPr>
      </w:pPr>
      <w:r>
        <w:rPr>
          <w:rFonts w:ascii="Arial" w:hAnsi="Arial" w:cs="Arial"/>
          <w:b/>
          <w:bCs/>
          <w:sz w:val="24"/>
          <w:szCs w:val="24"/>
        </w:rPr>
        <w:t>Access: Full Details</w:t>
      </w:r>
    </w:p>
    <w:p w:rsidR="00CA4839" w:rsidRDefault="00CA4839" w:rsidP="00CA4839">
      <w:pPr>
        <w:rPr>
          <w:rFonts w:ascii="Arial" w:hAnsi="Arial" w:cs="Arial"/>
          <w:sz w:val="24"/>
          <w:szCs w:val="24"/>
        </w:rPr>
      </w:pPr>
      <w:r>
        <w:rPr>
          <w:rFonts w:ascii="Arial" w:hAnsi="Arial" w:cs="Arial"/>
          <w:sz w:val="24"/>
          <w:szCs w:val="24"/>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CA4839" w:rsidRDefault="00CA4839" w:rsidP="00CA4839">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u w:val="single"/>
        </w:rPr>
      </w:pPr>
      <w:r>
        <w:rPr>
          <w:rFonts w:ascii="Arial" w:hAnsi="Arial" w:cs="Arial"/>
          <w:b/>
          <w:bCs/>
          <w:sz w:val="24"/>
          <w:szCs w:val="24"/>
        </w:rPr>
        <w:t>Vision Splay Protection</w:t>
      </w:r>
    </w:p>
    <w:p w:rsidR="00CA4839" w:rsidRDefault="00CA4839" w:rsidP="00CA4839">
      <w:pPr>
        <w:rPr>
          <w:rFonts w:ascii="Arial" w:hAnsi="Arial" w:cs="Arial"/>
          <w:sz w:val="24"/>
          <w:szCs w:val="24"/>
        </w:rPr>
      </w:pPr>
      <w:r>
        <w:rPr>
          <w:rFonts w:ascii="Arial" w:hAnsi="Arial" w:cs="Arial"/>
          <w:sz w:val="24"/>
          <w:szCs w:val="24"/>
        </w:rPr>
        <w:t>The vision splays shall not be obstructed by any object, structure, planting or other material of a height exceeding 0.6m measured from the carriageway level.</w:t>
      </w:r>
    </w:p>
    <w:p w:rsidR="00CA4839" w:rsidRDefault="00CA4839" w:rsidP="00CA4839">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b/>
          <w:bCs/>
          <w:sz w:val="24"/>
          <w:szCs w:val="24"/>
          <w:u w:val="single"/>
        </w:rPr>
        <w:t>Comments:</w:t>
      </w:r>
    </w:p>
    <w:p w:rsidR="00CA4839" w:rsidRDefault="00CA4839" w:rsidP="00CA4839">
      <w:pPr>
        <w:rPr>
          <w:rFonts w:ascii="Arial" w:hAnsi="Arial" w:cs="Arial"/>
          <w:sz w:val="24"/>
          <w:szCs w:val="24"/>
        </w:rPr>
      </w:pPr>
      <w:r>
        <w:rPr>
          <w:rFonts w:ascii="Arial" w:hAnsi="Arial" w:cs="Arial"/>
          <w:sz w:val="24"/>
          <w:szCs w:val="24"/>
        </w:rPr>
        <w:t> </w:t>
      </w:r>
    </w:p>
    <w:p w:rsidR="00CA4839" w:rsidRDefault="00CA4839" w:rsidP="00CA4839">
      <w:pPr>
        <w:rPr>
          <w:rFonts w:ascii="Arial" w:hAnsi="Arial" w:cs="Arial"/>
          <w:sz w:val="24"/>
          <w:szCs w:val="24"/>
        </w:rPr>
      </w:pPr>
      <w:r>
        <w:rPr>
          <w:rFonts w:ascii="Arial" w:hAnsi="Arial" w:cs="Arial"/>
          <w:sz w:val="24"/>
          <w:szCs w:val="24"/>
        </w:rPr>
        <w:t xml:space="preserve">A speed survey was carried out and included with the application documents. It was concluded that a 90m x 2.4m visibility splay is required for northbound traffic, and this has been superimposed on the topographical survey drawing. However, this does not give a true picture of the limitations caused by the curvature of the road. At the pre-application stage I advised that I had measured the actual visibility at less than 70m towards the south-west (for northbound vehicles). Using the elevation data </w:t>
      </w:r>
      <w:r>
        <w:rPr>
          <w:rFonts w:ascii="Arial" w:hAnsi="Arial" w:cs="Arial"/>
          <w:sz w:val="24"/>
          <w:szCs w:val="24"/>
        </w:rPr>
        <w:lastRenderedPageBreak/>
        <w:t>provided by the topographical survey I have plotted the elevation of the nearside kerb (shown in blue in the diagram below), and superimposed the sightline (in red) from a point 1.05m above the road surface, and it confirms that the visibility is 70m at best.</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sz w:val="24"/>
          <w:szCs w:val="24"/>
        </w:rPr>
        <w:t xml:space="preserve">From Table 3 of the design Manual for Roads and Bridges, Volume 6 Section 1, TD 9/93, a 70m visibility is appropriate for a speed of 50 </w:t>
      </w:r>
      <w:proofErr w:type="spellStart"/>
      <w:r>
        <w:rPr>
          <w:rFonts w:ascii="Arial" w:hAnsi="Arial" w:cs="Arial"/>
          <w:sz w:val="24"/>
          <w:szCs w:val="24"/>
        </w:rPr>
        <w:t>kph</w:t>
      </w:r>
      <w:proofErr w:type="spellEnd"/>
      <w:r>
        <w:rPr>
          <w:rFonts w:ascii="Arial" w:hAnsi="Arial" w:cs="Arial"/>
          <w:sz w:val="24"/>
          <w:szCs w:val="24"/>
        </w:rPr>
        <w:t xml:space="preserve"> (= 31.1 mph), which is significantly lower than the measured northbound 85%ile wet weather speed of 37.5mph. Therefore, I do not consider that this is a safe and suitable access, as required by the NPPF (paragraph 32).</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noProof/>
          <w:sz w:val="24"/>
          <w:szCs w:val="24"/>
          <w:lang w:eastAsia="en-GB"/>
        </w:rPr>
        <w:drawing>
          <wp:inline distT="0" distB="0" distL="0" distR="0">
            <wp:extent cx="11658600" cy="3790950"/>
            <wp:effectExtent l="0" t="0" r="0" b="0"/>
            <wp:docPr id="1" name="Picture 1" descr="cid:image003.png@01D3FC0C.8A6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FC0C.8A622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58600" cy="3790950"/>
                    </a:xfrm>
                    <a:prstGeom prst="rect">
                      <a:avLst/>
                    </a:prstGeom>
                    <a:noFill/>
                    <a:ln>
                      <a:noFill/>
                    </a:ln>
                  </pic:spPr>
                </pic:pic>
              </a:graphicData>
            </a:graphic>
          </wp:inline>
        </w:drawing>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CA4839" w:rsidRDefault="00CA4839" w:rsidP="00CA4839">
      <w:pPr>
        <w:rPr>
          <w:rFonts w:ascii="Arial" w:hAnsi="Arial" w:cs="Arial"/>
          <w:sz w:val="24"/>
          <w:szCs w:val="24"/>
        </w:rPr>
      </w:pPr>
    </w:p>
    <w:p w:rsidR="00CA4839" w:rsidRDefault="00CA4839" w:rsidP="00CA4839">
      <w:pPr>
        <w:rPr>
          <w:rFonts w:ascii="Arial" w:hAnsi="Arial" w:cs="Arial"/>
          <w:sz w:val="24"/>
          <w:szCs w:val="24"/>
        </w:rPr>
      </w:pPr>
    </w:p>
    <w:p w:rsidR="00CA4839" w:rsidRDefault="00CA4839" w:rsidP="00CA4839">
      <w:pPr>
        <w:rPr>
          <w:rFonts w:ascii="Arial" w:hAnsi="Arial" w:cs="Arial"/>
          <w:lang w:eastAsia="en-GB"/>
        </w:rPr>
      </w:pPr>
      <w:r>
        <w:rPr>
          <w:rFonts w:ascii="Arial" w:hAnsi="Arial" w:cs="Arial"/>
          <w:lang w:eastAsia="en-GB"/>
        </w:rPr>
        <w:t>Kind regards</w:t>
      </w:r>
    </w:p>
    <w:p w:rsidR="00CA4839" w:rsidRDefault="00CA4839" w:rsidP="00CA4839">
      <w:pPr>
        <w:rPr>
          <w:rFonts w:ascii="Arial" w:hAnsi="Arial" w:cs="Arial"/>
          <w:lang w:eastAsia="en-GB"/>
        </w:rPr>
      </w:pPr>
    </w:p>
    <w:p w:rsidR="00CA4839" w:rsidRDefault="00CA4839" w:rsidP="00CA4839">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CA4839" w:rsidRDefault="00CA4839" w:rsidP="00CA4839">
      <w:pPr>
        <w:rPr>
          <w:rFonts w:ascii="Arial" w:hAnsi="Arial" w:cs="Arial"/>
          <w:lang w:eastAsia="en-GB"/>
        </w:rPr>
      </w:pPr>
    </w:p>
    <w:p w:rsidR="00CA4839" w:rsidRDefault="00CA4839" w:rsidP="00CA4839">
      <w:pPr>
        <w:rPr>
          <w:rFonts w:ascii="Arial" w:hAnsi="Arial" w:cs="Arial"/>
          <w:lang w:eastAsia="en-GB"/>
        </w:rPr>
      </w:pPr>
      <w:r>
        <w:rPr>
          <w:rFonts w:ascii="Arial" w:hAnsi="Arial" w:cs="Arial"/>
          <w:lang w:eastAsia="en-GB"/>
        </w:rPr>
        <w:t>Roger Plater</w:t>
      </w:r>
    </w:p>
    <w:p w:rsidR="00CA4839" w:rsidRDefault="00CA4839" w:rsidP="00CA4839">
      <w:pPr>
        <w:rPr>
          <w:rFonts w:ascii="Arial" w:hAnsi="Arial" w:cs="Arial"/>
          <w:lang w:eastAsia="en-GB"/>
        </w:rPr>
      </w:pPr>
      <w:r>
        <w:rPr>
          <w:rFonts w:ascii="Arial" w:hAnsi="Arial" w:cs="Arial"/>
          <w:lang w:eastAsia="en-GB"/>
        </w:rPr>
        <w:t>Transport Planner, Transport Development Control</w:t>
      </w:r>
    </w:p>
    <w:p w:rsidR="00CA4839" w:rsidRDefault="00CA4839" w:rsidP="00CA4839">
      <w:pPr>
        <w:rPr>
          <w:rFonts w:ascii="Arial" w:hAnsi="Arial" w:cs="Arial"/>
          <w:lang w:eastAsia="en-GB"/>
        </w:rPr>
      </w:pPr>
      <w:r>
        <w:rPr>
          <w:rFonts w:ascii="Arial" w:hAnsi="Arial" w:cs="Arial"/>
          <w:lang w:eastAsia="en-GB"/>
        </w:rPr>
        <w:t xml:space="preserve">(Cherwell and West Oxfordshire) </w:t>
      </w:r>
    </w:p>
    <w:p w:rsidR="00CA4839" w:rsidRDefault="00CA4839" w:rsidP="00CA4839">
      <w:pPr>
        <w:rPr>
          <w:rFonts w:ascii="Arial" w:hAnsi="Arial" w:cs="Arial"/>
          <w:b/>
          <w:bCs/>
          <w:lang w:eastAsia="en-GB"/>
        </w:rPr>
      </w:pPr>
      <w:r>
        <w:rPr>
          <w:rFonts w:ascii="Arial" w:hAnsi="Arial" w:cs="Arial"/>
          <w:lang w:eastAsia="en-GB"/>
        </w:rPr>
        <w:t>Oxfordshire County Council</w:t>
      </w:r>
    </w:p>
    <w:p w:rsidR="00BF6227" w:rsidRDefault="00BF6227"/>
    <w:sectPr w:rsidR="00BF6227" w:rsidSect="00CA4839">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39"/>
    <w:rsid w:val="00BF6227"/>
    <w:rsid w:val="00CA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839"/>
    <w:rPr>
      <w:color w:val="0563C1"/>
      <w:u w:val="single"/>
    </w:rPr>
  </w:style>
  <w:style w:type="paragraph" w:styleId="BalloonText">
    <w:name w:val="Balloon Text"/>
    <w:basedOn w:val="Normal"/>
    <w:link w:val="BalloonTextChar"/>
    <w:uiPriority w:val="99"/>
    <w:semiHidden/>
    <w:unhideWhenUsed/>
    <w:rsid w:val="00CA4839"/>
    <w:rPr>
      <w:rFonts w:ascii="Tahoma" w:hAnsi="Tahoma" w:cs="Tahoma"/>
      <w:sz w:val="16"/>
      <w:szCs w:val="16"/>
    </w:rPr>
  </w:style>
  <w:style w:type="character" w:customStyle="1" w:styleId="BalloonTextChar">
    <w:name w:val="Balloon Text Char"/>
    <w:basedOn w:val="DefaultParagraphFont"/>
    <w:link w:val="BalloonText"/>
    <w:uiPriority w:val="99"/>
    <w:semiHidden/>
    <w:rsid w:val="00CA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839"/>
    <w:rPr>
      <w:color w:val="0563C1"/>
      <w:u w:val="single"/>
    </w:rPr>
  </w:style>
  <w:style w:type="paragraph" w:styleId="BalloonText">
    <w:name w:val="Balloon Text"/>
    <w:basedOn w:val="Normal"/>
    <w:link w:val="BalloonTextChar"/>
    <w:uiPriority w:val="99"/>
    <w:semiHidden/>
    <w:unhideWhenUsed/>
    <w:rsid w:val="00CA4839"/>
    <w:rPr>
      <w:rFonts w:ascii="Tahoma" w:hAnsi="Tahoma" w:cs="Tahoma"/>
      <w:sz w:val="16"/>
      <w:szCs w:val="16"/>
    </w:rPr>
  </w:style>
  <w:style w:type="character" w:customStyle="1" w:styleId="BalloonTextChar">
    <w:name w:val="Balloon Text Char"/>
    <w:basedOn w:val="DefaultParagraphFont"/>
    <w:link w:val="BalloonText"/>
    <w:uiPriority w:val="99"/>
    <w:semiHidden/>
    <w:rsid w:val="00CA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D3FC0C.8A62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Company>Cherwell District Council</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2018-06-04T16:14:00Z</dcterms:created>
  <dcterms:modified xsi:type="dcterms:W3CDTF">2018-06-04T16:15:00Z</dcterms:modified>
</cp:coreProperties>
</file>