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7E" w:rsidRDefault="00935B7E" w:rsidP="00935B7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January 2018 16:27</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17/02553/CM </w:t>
      </w:r>
      <w:bookmarkEnd w:id="0"/>
      <w:r>
        <w:rPr>
          <w:rFonts w:ascii="Tahoma" w:hAnsi="Tahoma" w:cs="Tahoma"/>
          <w:sz w:val="20"/>
          <w:szCs w:val="20"/>
          <w:lang w:val="en-US" w:eastAsia="en-GB"/>
        </w:rPr>
        <w:t xml:space="preserve">- </w:t>
      </w:r>
      <w:proofErr w:type="spellStart"/>
      <w:r>
        <w:rPr>
          <w:rFonts w:ascii="Tahoma" w:hAnsi="Tahoma" w:cs="Tahoma"/>
          <w:sz w:val="20"/>
          <w:szCs w:val="20"/>
          <w:lang w:val="en-US" w:eastAsia="en-GB"/>
        </w:rPr>
        <w:t>Hornton</w:t>
      </w:r>
      <w:proofErr w:type="spellEnd"/>
      <w:r>
        <w:rPr>
          <w:rFonts w:ascii="Tahoma" w:hAnsi="Tahoma" w:cs="Tahoma"/>
          <w:sz w:val="20"/>
          <w:szCs w:val="20"/>
          <w:lang w:val="en-US" w:eastAsia="en-GB"/>
        </w:rPr>
        <w:t xml:space="preserve"> Grounds Quarry Street From Stratford Road To </w:t>
      </w:r>
      <w:proofErr w:type="spellStart"/>
      <w:r>
        <w:rPr>
          <w:rFonts w:ascii="Tahoma" w:hAnsi="Tahoma" w:cs="Tahoma"/>
          <w:sz w:val="20"/>
          <w:szCs w:val="20"/>
          <w:lang w:val="en-US" w:eastAsia="en-GB"/>
        </w:rPr>
        <w:t>Hornton</w:t>
      </w:r>
      <w:proofErr w:type="spellEnd"/>
      <w:r>
        <w:rPr>
          <w:rFonts w:ascii="Tahoma" w:hAnsi="Tahoma" w:cs="Tahoma"/>
          <w:sz w:val="20"/>
          <w:szCs w:val="20"/>
          <w:lang w:val="en-US" w:eastAsia="en-GB"/>
        </w:rPr>
        <w:t xml:space="preserve"> Grounds</w:t>
      </w:r>
    </w:p>
    <w:p w:rsidR="00935B7E" w:rsidRDefault="00935B7E" w:rsidP="00935B7E"/>
    <w:p w:rsidR="00935B7E" w:rsidRDefault="00935B7E" w:rsidP="00935B7E">
      <w:pPr>
        <w:rPr>
          <w:rFonts w:ascii="Arial" w:hAnsi="Arial" w:cs="Arial"/>
        </w:rPr>
      </w:pPr>
      <w:r>
        <w:rPr>
          <w:rFonts w:ascii="Arial" w:hAnsi="Arial" w:cs="Arial"/>
        </w:rPr>
        <w:t xml:space="preserve">Bob </w:t>
      </w:r>
    </w:p>
    <w:p w:rsidR="00935B7E" w:rsidRDefault="00935B7E" w:rsidP="00935B7E">
      <w:pPr>
        <w:rPr>
          <w:rFonts w:ascii="Arial" w:hAnsi="Arial" w:cs="Arial"/>
        </w:rPr>
      </w:pPr>
    </w:p>
    <w:p w:rsidR="00935B7E" w:rsidRDefault="00935B7E" w:rsidP="00935B7E">
      <w:pPr>
        <w:rPr>
          <w:rFonts w:ascii="Arial" w:hAnsi="Arial" w:cs="Arial"/>
        </w:rPr>
      </w:pPr>
      <w:r>
        <w:rPr>
          <w:rFonts w:ascii="Arial" w:hAnsi="Arial" w:cs="Arial"/>
        </w:rPr>
        <w:t xml:space="preserve">For the purpose of mitigating the site and its use for the benefit of visual receptors on </w:t>
      </w:r>
      <w:proofErr w:type="spellStart"/>
      <w:r>
        <w:rPr>
          <w:rFonts w:ascii="Arial" w:hAnsi="Arial" w:cs="Arial"/>
        </w:rPr>
        <w:t>PRoW</w:t>
      </w:r>
      <w:proofErr w:type="spellEnd"/>
      <w:r>
        <w:rPr>
          <w:rFonts w:ascii="Arial" w:hAnsi="Arial" w:cs="Arial"/>
        </w:rPr>
        <w:t xml:space="preserve"> 255/5/10 to the south of the site, the site’s southern and eastern boundary hedgerows and are to be retained and protected from damage in the long term. </w:t>
      </w:r>
    </w:p>
    <w:p w:rsidR="00935B7E" w:rsidRDefault="00935B7E" w:rsidP="00935B7E">
      <w:pPr>
        <w:rPr>
          <w:rFonts w:ascii="Arial" w:hAnsi="Arial" w:cs="Arial"/>
        </w:rPr>
      </w:pPr>
    </w:p>
    <w:p w:rsidR="00935B7E" w:rsidRDefault="00935B7E" w:rsidP="00935B7E">
      <w:pPr>
        <w:rPr>
          <w:rFonts w:ascii="Arial" w:hAnsi="Arial" w:cs="Arial"/>
        </w:rPr>
      </w:pPr>
      <w:r>
        <w:rPr>
          <w:rFonts w:ascii="Arial" w:hAnsi="Arial" w:cs="Arial"/>
        </w:rPr>
        <w:t xml:space="preserve">The </w:t>
      </w:r>
      <w:proofErr w:type="gramStart"/>
      <w:r>
        <w:rPr>
          <w:rFonts w:ascii="Arial" w:hAnsi="Arial" w:cs="Arial"/>
        </w:rPr>
        <w:t>site’s  western</w:t>
      </w:r>
      <w:proofErr w:type="gramEnd"/>
      <w:r>
        <w:rPr>
          <w:rFonts w:ascii="Arial" w:hAnsi="Arial" w:cs="Arial"/>
        </w:rPr>
        <w:t xml:space="preserve"> boundary hedgerow should also be retained and protected against damage for the purpose of physically containing the site from views from the highway to the west.</w:t>
      </w:r>
    </w:p>
    <w:p w:rsidR="00935B7E" w:rsidRDefault="00935B7E" w:rsidP="00935B7E">
      <w:pPr>
        <w:rPr>
          <w:rFonts w:ascii="Arial" w:hAnsi="Arial" w:cs="Arial"/>
        </w:rPr>
      </w:pPr>
    </w:p>
    <w:p w:rsidR="00935B7E" w:rsidRDefault="00935B7E" w:rsidP="00935B7E">
      <w:pPr>
        <w:rPr>
          <w:rFonts w:ascii="Arial" w:hAnsi="Arial" w:cs="Arial"/>
        </w:rPr>
      </w:pPr>
      <w:r>
        <w:rPr>
          <w:rFonts w:ascii="Arial" w:hAnsi="Arial" w:cs="Arial"/>
        </w:rPr>
        <w:t>This site is within a landscape once deemed to be AOHLV in the CLP 1996, but now rescinded in the current Cherwell Local Plan ESD 13 in favour of seeking to ‘conserve and enhance the distinctive and highly valued local character of the entire District’, and therefore the retention and protection of the above-mentioned hedgerow system is crucial to mitigate the harm to this sensitive landscape.</w:t>
      </w:r>
    </w:p>
    <w:p w:rsidR="00935B7E" w:rsidRDefault="00935B7E" w:rsidP="00935B7E">
      <w:pPr>
        <w:rPr>
          <w:rFonts w:ascii="Arial" w:hAnsi="Arial" w:cs="Arial"/>
        </w:rPr>
      </w:pPr>
    </w:p>
    <w:p w:rsidR="00935B7E" w:rsidRDefault="00935B7E" w:rsidP="00935B7E">
      <w:pPr>
        <w:rPr>
          <w:rFonts w:ascii="Arial" w:hAnsi="Arial" w:cs="Arial"/>
        </w:rPr>
      </w:pPr>
      <w:r>
        <w:rPr>
          <w:rFonts w:ascii="Arial" w:hAnsi="Arial" w:cs="Arial"/>
        </w:rPr>
        <w:t>Regards</w:t>
      </w:r>
    </w:p>
    <w:p w:rsidR="00935B7E" w:rsidRDefault="00935B7E" w:rsidP="00935B7E">
      <w:pPr>
        <w:rPr>
          <w:rFonts w:ascii="Arial" w:hAnsi="Arial" w:cs="Arial"/>
        </w:rPr>
      </w:pPr>
    </w:p>
    <w:p w:rsidR="00935B7E" w:rsidRDefault="00935B7E" w:rsidP="00935B7E">
      <w:pPr>
        <w:rPr>
          <w:rFonts w:ascii="Arial" w:hAnsi="Arial" w:cs="Arial"/>
        </w:rPr>
      </w:pPr>
      <w:r>
        <w:rPr>
          <w:rFonts w:ascii="Arial" w:hAnsi="Arial" w:cs="Arial"/>
        </w:rPr>
        <w:t>Tim</w:t>
      </w:r>
    </w:p>
    <w:p w:rsidR="00935B7E" w:rsidRDefault="00935B7E" w:rsidP="00935B7E">
      <w:pPr>
        <w:rPr>
          <w:rFonts w:ascii="Arial" w:hAnsi="Arial" w:cs="Arial"/>
        </w:rPr>
      </w:pPr>
    </w:p>
    <w:p w:rsidR="00935B7E" w:rsidRDefault="00935B7E" w:rsidP="00935B7E">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935B7E" w:rsidRDefault="00935B7E" w:rsidP="00935B7E">
      <w:pPr>
        <w:rPr>
          <w:rFonts w:ascii="Arial" w:hAnsi="Arial" w:cs="Arial"/>
          <w:b/>
          <w:bCs/>
          <w:sz w:val="20"/>
          <w:szCs w:val="20"/>
          <w:lang w:eastAsia="en-GB"/>
        </w:rPr>
      </w:pPr>
      <w:r>
        <w:rPr>
          <w:rFonts w:ascii="Arial" w:hAnsi="Arial" w:cs="Arial"/>
          <w:b/>
          <w:bCs/>
          <w:sz w:val="20"/>
          <w:szCs w:val="20"/>
          <w:lang w:eastAsia="en-GB"/>
        </w:rPr>
        <w:t>Landscape Architect</w:t>
      </w:r>
    </w:p>
    <w:p w:rsidR="00935B7E" w:rsidRDefault="00935B7E" w:rsidP="00935B7E">
      <w:pPr>
        <w:rPr>
          <w:rFonts w:ascii="Arial" w:hAnsi="Arial" w:cs="Arial"/>
          <w:sz w:val="20"/>
          <w:szCs w:val="20"/>
          <w:lang w:eastAsia="en-GB"/>
        </w:rPr>
      </w:pPr>
    </w:p>
    <w:p w:rsidR="00935B7E" w:rsidRDefault="00935B7E" w:rsidP="00935B7E">
      <w:pPr>
        <w:rPr>
          <w:rFonts w:ascii="Arial" w:hAnsi="Arial" w:cs="Arial"/>
          <w:sz w:val="20"/>
          <w:szCs w:val="20"/>
          <w:lang w:eastAsia="en-GB"/>
        </w:rPr>
      </w:pPr>
      <w:r>
        <w:rPr>
          <w:rFonts w:ascii="Arial" w:hAnsi="Arial" w:cs="Arial"/>
          <w:sz w:val="20"/>
          <w:szCs w:val="20"/>
          <w:lang w:eastAsia="en-GB"/>
        </w:rPr>
        <w:t>Cherwell District &amp; South Northants Councils</w:t>
      </w:r>
    </w:p>
    <w:p w:rsidR="00935B7E" w:rsidRDefault="00935B7E" w:rsidP="00935B7E">
      <w:pPr>
        <w:rPr>
          <w:rFonts w:ascii="Arial" w:hAnsi="Arial" w:cs="Arial"/>
          <w:sz w:val="20"/>
          <w:szCs w:val="20"/>
          <w:lang w:eastAsia="en-GB"/>
        </w:rPr>
      </w:pPr>
    </w:p>
    <w:p w:rsidR="00935B7E" w:rsidRDefault="00935B7E" w:rsidP="00935B7E">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3889A.DD68F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89A.DD68F2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935B7E" w:rsidRDefault="00935B7E" w:rsidP="00935B7E">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3889A.DD68F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889A.DD68F2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935B7E" w:rsidRDefault="00935B7E" w:rsidP="00935B7E">
      <w:pPr>
        <w:rPr>
          <w:rFonts w:ascii="Arial" w:hAnsi="Arial" w:cs="Arial"/>
          <w:sz w:val="20"/>
          <w:szCs w:val="20"/>
          <w:lang w:eastAsia="en-GB"/>
        </w:rPr>
      </w:pPr>
    </w:p>
    <w:p w:rsidR="00C63ECD" w:rsidRDefault="00C63ECD"/>
    <w:sectPr w:rsidR="00C63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7E"/>
    <w:rsid w:val="00935B7E"/>
    <w:rsid w:val="00C63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B7E"/>
    <w:rPr>
      <w:rFonts w:ascii="Tahoma" w:hAnsi="Tahoma" w:cs="Tahoma"/>
      <w:sz w:val="16"/>
      <w:szCs w:val="16"/>
    </w:rPr>
  </w:style>
  <w:style w:type="character" w:customStyle="1" w:styleId="BalloonTextChar">
    <w:name w:val="Balloon Text Char"/>
    <w:basedOn w:val="DefaultParagraphFont"/>
    <w:link w:val="BalloonText"/>
    <w:uiPriority w:val="99"/>
    <w:semiHidden/>
    <w:rsid w:val="00935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B7E"/>
    <w:rPr>
      <w:rFonts w:ascii="Tahoma" w:hAnsi="Tahoma" w:cs="Tahoma"/>
      <w:sz w:val="16"/>
      <w:szCs w:val="16"/>
    </w:rPr>
  </w:style>
  <w:style w:type="character" w:customStyle="1" w:styleId="BalloonTextChar">
    <w:name w:val="Balloon Text Char"/>
    <w:basedOn w:val="DefaultParagraphFont"/>
    <w:link w:val="BalloonText"/>
    <w:uiPriority w:val="99"/>
    <w:semiHidden/>
    <w:rsid w:val="00935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7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889A.DD68F260"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3889A.DD68F260"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Company>Cherwell District Council</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2018-01-10T13:37:00Z</dcterms:created>
  <dcterms:modified xsi:type="dcterms:W3CDTF">2018-01-10T13:38:00Z</dcterms:modified>
</cp:coreProperties>
</file>