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5" w:rsidRDefault="00A55B05" w:rsidP="00A55B0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Rose Todd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23 March 2017 13:01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17/00132/F</w:t>
      </w:r>
      <w:bookmarkStart w:id="0" w:name="_GoBack"/>
      <w:bookmarkEnd w:id="0"/>
    </w:p>
    <w:p w:rsidR="00A55B05" w:rsidRDefault="00A55B05" w:rsidP="00A55B05"/>
    <w:p w:rsidR="00A55B05" w:rsidRDefault="00A55B05" w:rsidP="00A55B05">
      <w:r>
        <w:t xml:space="preserve">The proposal is for the erection of temporary acoustic fences. It would seem that the juxtaposition of car processing facilities and residential </w:t>
      </w:r>
      <w:proofErr w:type="gramStart"/>
      <w:r>
        <w:t>housing  requires</w:t>
      </w:r>
      <w:proofErr w:type="gramEnd"/>
      <w:r>
        <w:t xml:space="preserve"> the presence of acoustic fencing. </w:t>
      </w:r>
    </w:p>
    <w:p w:rsidR="00A55B05" w:rsidRDefault="00A55B05" w:rsidP="00A55B05"/>
    <w:p w:rsidR="00A55B05" w:rsidRDefault="00A55B05" w:rsidP="00A55B05">
      <w:r>
        <w:t xml:space="preserve">Whilst it cannot be said that the fencing enhances the significance of the conservation area the current situation seems to necessitate its erection. </w:t>
      </w:r>
    </w:p>
    <w:p w:rsidR="00A55B05" w:rsidRDefault="00A55B05" w:rsidP="00A55B05"/>
    <w:p w:rsidR="00A55B05" w:rsidRDefault="00A55B05" w:rsidP="00A55B05">
      <w:r>
        <w:t>The important point is that the fencing is temporary. Therefore providing a time limit is imposed for the lifetime of the fencing and that concomitantly there is a resolution to the original acoustic issues not immediate objections are currently lodged from the Design &amp; Conservation Team.</w:t>
      </w:r>
    </w:p>
    <w:p w:rsidR="00A55B05" w:rsidRDefault="00A55B05" w:rsidP="00A55B05"/>
    <w:p w:rsidR="00A55B05" w:rsidRDefault="00A55B05" w:rsidP="00A55B0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Dr Rose Todd</w:t>
      </w:r>
    </w:p>
    <w:p w:rsidR="00A55B05" w:rsidRDefault="00A55B05" w:rsidP="00A55B05">
      <w:pPr>
        <w:rPr>
          <w:rFonts w:ascii="Arial" w:hAnsi="Arial" w:cs="Arial"/>
          <w:sz w:val="20"/>
          <w:szCs w:val="20"/>
          <w:lang w:eastAsia="en-GB"/>
        </w:rPr>
      </w:pP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Senior Conservation Officer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Design &amp; Conservation Team</w:t>
      </w:r>
      <w:r>
        <w:rPr>
          <w:lang w:eastAsia="en-GB"/>
        </w:rPr>
        <w:t xml:space="preserve"> 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Development Management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Council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Extension: 1846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Telephone: 01295 221846</w:t>
      </w:r>
    </w:p>
    <w:p w:rsidR="00A55B05" w:rsidRDefault="00A55B05" w:rsidP="00A55B05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+44 7968 115605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mailto: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rose.todd@cherwell-dc.gov.uk</w:t>
        </w:r>
      </w:hyperlink>
      <w:r>
        <w:rPr>
          <w:lang w:eastAsia="en-GB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lang w:eastAsia="en-GB"/>
        </w:rPr>
        <w:t xml:space="preserve"> </w:t>
      </w:r>
    </w:p>
    <w:p w:rsidR="00A55B05" w:rsidRDefault="00A55B05" w:rsidP="00A55B05"/>
    <w:p w:rsidR="002846CD" w:rsidRDefault="002846CD"/>
    <w:sectPr w:rsidR="0028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05"/>
    <w:rsid w:val="002846CD"/>
    <w:rsid w:val="00A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5" Type="http://schemas.openxmlformats.org/officeDocument/2006/relationships/hyperlink" Target="mailto:rose.todd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2017-03-23T16:25:00Z</dcterms:created>
  <dcterms:modified xsi:type="dcterms:W3CDTF">2017-03-23T16:25:00Z</dcterms:modified>
</cp:coreProperties>
</file>