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3B" w:rsidRDefault="006F7B3B" w:rsidP="006F7B3B">
      <w:r w:rsidRPr="006F7B3B">
        <w:t xml:space="preserve">Application number - </w:t>
      </w:r>
      <w:bookmarkStart w:id="0" w:name="_GoBack"/>
      <w:r w:rsidRPr="006F7B3B">
        <w:t xml:space="preserve">17/00132/F </w:t>
      </w:r>
      <w:bookmarkEnd w:id="0"/>
      <w:r w:rsidRPr="006F7B3B">
        <w:t>– Erection of acoustic fences – Paragon Fleet Solutions – upper Heyford Bicester OX25 5LX.</w:t>
      </w:r>
    </w:p>
    <w:p w:rsidR="006F7B3B" w:rsidRDefault="006F7B3B" w:rsidP="006F7B3B">
      <w:r w:rsidRPr="006F7B3B">
        <w:t>Mon 13/03/2017 14:05</w:t>
      </w:r>
    </w:p>
    <w:p w:rsidR="006F7B3B" w:rsidRDefault="006F7B3B" w:rsidP="006F7B3B">
      <w:r>
        <w:t xml:space="preserve">Andrew, </w:t>
      </w:r>
    </w:p>
    <w:p w:rsidR="006F7B3B" w:rsidRDefault="006F7B3B" w:rsidP="006F7B3B">
      <w:pPr>
        <w:rPr>
          <w:rFonts w:ascii="Arial" w:hAnsi="Arial" w:cs="Arial"/>
        </w:rPr>
      </w:pPr>
      <w:r>
        <w:rPr>
          <w:rFonts w:ascii="Arial" w:hAnsi="Arial" w:cs="Arial"/>
        </w:rPr>
        <w:t>I have no adverse comments/ observations on the above application – 17/00132/F - the erection of acoustic fences around the perimeter of the car wash to reduce the level of noise emitted by the car wash and therefore reduce the noise impact on nearby residential properties.</w:t>
      </w:r>
    </w:p>
    <w:p w:rsidR="006F7B3B" w:rsidRDefault="006F7B3B" w:rsidP="006F7B3B">
      <w:pPr>
        <w:rPr>
          <w:rFonts w:ascii="Arial" w:hAnsi="Arial" w:cs="Arial"/>
        </w:rPr>
      </w:pPr>
      <w:r>
        <w:rPr>
          <w:rFonts w:ascii="Arial" w:hAnsi="Arial" w:cs="Arial"/>
        </w:rPr>
        <w:t xml:space="preserve">The report by </w:t>
      </w:r>
      <w:proofErr w:type="spellStart"/>
      <w:r>
        <w:rPr>
          <w:rFonts w:ascii="Arial" w:hAnsi="Arial" w:cs="Arial"/>
        </w:rPr>
        <w:t>Hann</w:t>
      </w:r>
      <w:proofErr w:type="spellEnd"/>
      <w:r>
        <w:rPr>
          <w:rFonts w:ascii="Arial" w:hAnsi="Arial" w:cs="Arial"/>
        </w:rPr>
        <w:t xml:space="preserve"> Tucker Associates – ref: HT: 23195/GDR dated the 8 February 2016</w:t>
      </w:r>
      <w:proofErr w:type="gramStart"/>
      <w:r>
        <w:rPr>
          <w:rFonts w:ascii="Arial" w:hAnsi="Arial" w:cs="Arial"/>
        </w:rPr>
        <w:t>,  meets</w:t>
      </w:r>
      <w:proofErr w:type="gramEnd"/>
      <w:r>
        <w:rPr>
          <w:rFonts w:ascii="Arial" w:hAnsi="Arial" w:cs="Arial"/>
        </w:rPr>
        <w:t xml:space="preserve"> the requirements of  a BS4142:2014 and demonstrates  that the acoustic fencing will reduce the noise levels at the nearest residential property by 10dB. This is in line with the back ground noise levels in the area and therefore acceptable. </w:t>
      </w:r>
    </w:p>
    <w:p w:rsidR="006F7B3B" w:rsidRDefault="006F7B3B" w:rsidP="006F7B3B">
      <w:pPr>
        <w:rPr>
          <w:rFonts w:ascii="Arial" w:hAnsi="Arial" w:cs="Arial"/>
        </w:rPr>
      </w:pPr>
      <w:r>
        <w:rPr>
          <w:rFonts w:ascii="Arial" w:hAnsi="Arial" w:cs="Arial"/>
        </w:rPr>
        <w:t xml:space="preserve">The predicted sound level reduction from the proposed barriers improves on the poor design of the existing situation in terms of the </w:t>
      </w:r>
      <w:proofErr w:type="gramStart"/>
      <w:r>
        <w:rPr>
          <w:rFonts w:ascii="Arial" w:hAnsi="Arial" w:cs="Arial"/>
        </w:rPr>
        <w:t>units</w:t>
      </w:r>
      <w:proofErr w:type="gramEnd"/>
      <w:r>
        <w:rPr>
          <w:rFonts w:ascii="Arial" w:hAnsi="Arial" w:cs="Arial"/>
        </w:rPr>
        <w:t xml:space="preserve"> acoustic impact and would be a positive improvement as recommended in the National Planning Policy Framework. Environmental Protection would </w:t>
      </w:r>
    </w:p>
    <w:p w:rsidR="006F7B3B" w:rsidRDefault="006F7B3B" w:rsidP="006F7B3B">
      <w:pPr>
        <w:rPr>
          <w:rFonts w:ascii="Arial" w:hAnsi="Arial" w:cs="Arial"/>
        </w:rPr>
      </w:pPr>
      <w:proofErr w:type="gramStart"/>
      <w:r>
        <w:rPr>
          <w:rFonts w:ascii="Arial" w:hAnsi="Arial" w:cs="Arial"/>
        </w:rPr>
        <w:t>therefore</w:t>
      </w:r>
      <w:proofErr w:type="gramEnd"/>
      <w:r>
        <w:rPr>
          <w:rFonts w:ascii="Arial" w:hAnsi="Arial" w:cs="Arial"/>
        </w:rPr>
        <w:t xml:space="preserve"> make no adverse comment subject to the fans serving the car wash and proposed barrier being serviced and maintained in order to ensure the mitigation measures operate effectively for the life span of the development.   </w:t>
      </w:r>
    </w:p>
    <w:p w:rsidR="006F7B3B" w:rsidRDefault="006F7B3B" w:rsidP="006F7B3B">
      <w:pPr>
        <w:rPr>
          <w:rFonts w:ascii="Arial" w:hAnsi="Arial" w:cs="Arial"/>
        </w:rPr>
      </w:pPr>
    </w:p>
    <w:p w:rsidR="006F7B3B" w:rsidRDefault="006F7B3B" w:rsidP="006F7B3B">
      <w:pPr>
        <w:rPr>
          <w:rFonts w:ascii="Arial" w:hAnsi="Arial" w:cs="Arial"/>
        </w:rPr>
      </w:pPr>
      <w:r>
        <w:rPr>
          <w:rFonts w:ascii="Arial" w:hAnsi="Arial" w:cs="Arial"/>
        </w:rPr>
        <w:t>Regards</w:t>
      </w:r>
    </w:p>
    <w:p w:rsidR="006F7B3B" w:rsidRDefault="006F7B3B" w:rsidP="006F7B3B">
      <w:pPr>
        <w:rPr>
          <w:rFonts w:cs="Calibri"/>
        </w:rPr>
      </w:pPr>
    </w:p>
    <w:p w:rsidR="00632E7C" w:rsidRPr="00FF1F39" w:rsidRDefault="006F7B3B" w:rsidP="006F7B3B">
      <w:proofErr w:type="spellStart"/>
      <w:r>
        <w:rPr>
          <w:rFonts w:ascii="Arial" w:hAnsi="Arial" w:cs="Arial"/>
          <w:b/>
          <w:bCs/>
          <w:color w:val="0000FF"/>
          <w:sz w:val="20"/>
          <w:szCs w:val="20"/>
          <w:lang w:eastAsia="en-GB"/>
        </w:rPr>
        <w:t>Amrik</w:t>
      </w:r>
      <w:proofErr w:type="spellEnd"/>
      <w:r>
        <w:rPr>
          <w:rFonts w:ascii="Arial" w:hAnsi="Arial" w:cs="Arial"/>
          <w:b/>
          <w:bCs/>
          <w:color w:val="0000FF"/>
          <w:sz w:val="20"/>
          <w:szCs w:val="20"/>
          <w:lang w:eastAsia="en-GB"/>
        </w:rPr>
        <w:t xml:space="preserve"> </w:t>
      </w:r>
      <w:proofErr w:type="spellStart"/>
      <w:r>
        <w:rPr>
          <w:rFonts w:ascii="Arial" w:hAnsi="Arial" w:cs="Arial"/>
          <w:b/>
          <w:bCs/>
          <w:color w:val="0000FF"/>
          <w:sz w:val="20"/>
          <w:szCs w:val="20"/>
          <w:lang w:eastAsia="en-GB"/>
        </w:rPr>
        <w:t>Bilkhu</w:t>
      </w:r>
      <w:proofErr w:type="spellEnd"/>
      <w:r>
        <w:rPr>
          <w:rFonts w:ascii="Arial" w:hAnsi="Arial" w:cs="Arial"/>
          <w:color w:val="0000FF"/>
          <w:sz w:val="20"/>
          <w:szCs w:val="20"/>
          <w:lang w:eastAsia="en-GB"/>
        </w:rPr>
        <w:t xml:space="preserve"> </w:t>
      </w:r>
      <w:r>
        <w:rPr>
          <w:rFonts w:ascii="Arial" w:hAnsi="Arial" w:cs="Arial"/>
          <w:color w:val="0000FF"/>
          <w:sz w:val="20"/>
          <w:szCs w:val="20"/>
          <w:lang w:eastAsia="en-GB"/>
        </w:rPr>
        <w:br/>
        <w:t xml:space="preserve">Environmental Protection Officer (ASB) </w:t>
      </w:r>
      <w:r>
        <w:rPr>
          <w:rFonts w:ascii="Arial" w:hAnsi="Arial" w:cs="Arial"/>
          <w:color w:val="0000FF"/>
          <w:sz w:val="20"/>
          <w:szCs w:val="20"/>
          <w:lang w:eastAsia="en-GB"/>
        </w:rPr>
        <w:br/>
        <w:t>Cherwell District Council and South Northamptonshire Council</w:t>
      </w:r>
      <w:r>
        <w:rPr>
          <w:rFonts w:ascii="Arial" w:hAnsi="Arial" w:cs="Arial"/>
          <w:color w:val="0000FF"/>
          <w:sz w:val="20"/>
          <w:szCs w:val="20"/>
          <w:lang w:eastAsia="en-GB"/>
        </w:rPr>
        <w:br/>
      </w:r>
    </w:p>
    <w:sectPr w:rsidR="00632E7C" w:rsidRPr="00FF1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BC"/>
    <w:rsid w:val="00206188"/>
    <w:rsid w:val="00632E7C"/>
    <w:rsid w:val="006F7B3B"/>
    <w:rsid w:val="00A17719"/>
    <w:rsid w:val="00A2567C"/>
    <w:rsid w:val="00D050BC"/>
    <w:rsid w:val="00FF1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050BC"/>
    <w:rPr>
      <w:color w:val="0000FF"/>
      <w:u w:val="single"/>
    </w:rPr>
  </w:style>
  <w:style w:type="paragraph" w:styleId="BalloonText">
    <w:name w:val="Balloon Text"/>
    <w:basedOn w:val="Normal"/>
    <w:link w:val="BalloonTextChar"/>
    <w:uiPriority w:val="99"/>
    <w:semiHidden/>
    <w:unhideWhenUsed/>
    <w:rsid w:val="0020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188"/>
    <w:rPr>
      <w:rFonts w:ascii="Tahoma" w:hAnsi="Tahoma" w:cs="Tahoma"/>
      <w:sz w:val="16"/>
      <w:szCs w:val="16"/>
      <w:lang w:eastAsia="en-US"/>
    </w:rPr>
  </w:style>
  <w:style w:type="character" w:styleId="Strong">
    <w:name w:val="Strong"/>
    <w:basedOn w:val="DefaultParagraphFont"/>
    <w:uiPriority w:val="22"/>
    <w:qFormat/>
    <w:rsid w:val="00A2567C"/>
    <w:rPr>
      <w:b/>
      <w:bCs/>
    </w:rPr>
  </w:style>
  <w:style w:type="paragraph" w:styleId="PlainText">
    <w:name w:val="Plain Text"/>
    <w:basedOn w:val="Normal"/>
    <w:link w:val="PlainTextChar"/>
    <w:uiPriority w:val="99"/>
    <w:semiHidden/>
    <w:unhideWhenUsed/>
    <w:rsid w:val="00A1771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17719"/>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050BC"/>
    <w:rPr>
      <w:color w:val="0000FF"/>
      <w:u w:val="single"/>
    </w:rPr>
  </w:style>
  <w:style w:type="paragraph" w:styleId="BalloonText">
    <w:name w:val="Balloon Text"/>
    <w:basedOn w:val="Normal"/>
    <w:link w:val="BalloonTextChar"/>
    <w:uiPriority w:val="99"/>
    <w:semiHidden/>
    <w:unhideWhenUsed/>
    <w:rsid w:val="0020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188"/>
    <w:rPr>
      <w:rFonts w:ascii="Tahoma" w:hAnsi="Tahoma" w:cs="Tahoma"/>
      <w:sz w:val="16"/>
      <w:szCs w:val="16"/>
      <w:lang w:eastAsia="en-US"/>
    </w:rPr>
  </w:style>
  <w:style w:type="character" w:styleId="Strong">
    <w:name w:val="Strong"/>
    <w:basedOn w:val="DefaultParagraphFont"/>
    <w:uiPriority w:val="22"/>
    <w:qFormat/>
    <w:rsid w:val="00A2567C"/>
    <w:rPr>
      <w:b/>
      <w:bCs/>
    </w:rPr>
  </w:style>
  <w:style w:type="paragraph" w:styleId="PlainText">
    <w:name w:val="Plain Text"/>
    <w:basedOn w:val="Normal"/>
    <w:link w:val="PlainTextChar"/>
    <w:uiPriority w:val="99"/>
    <w:semiHidden/>
    <w:unhideWhenUsed/>
    <w:rsid w:val="00A1771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1771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3484">
      <w:bodyDiv w:val="1"/>
      <w:marLeft w:val="0"/>
      <w:marRight w:val="0"/>
      <w:marTop w:val="0"/>
      <w:marBottom w:val="0"/>
      <w:divBdr>
        <w:top w:val="none" w:sz="0" w:space="0" w:color="auto"/>
        <w:left w:val="none" w:sz="0" w:space="0" w:color="auto"/>
        <w:bottom w:val="none" w:sz="0" w:space="0" w:color="auto"/>
        <w:right w:val="none" w:sz="0" w:space="0" w:color="auto"/>
      </w:divBdr>
    </w:div>
    <w:div w:id="944732881">
      <w:bodyDiv w:val="1"/>
      <w:marLeft w:val="0"/>
      <w:marRight w:val="0"/>
      <w:marTop w:val="0"/>
      <w:marBottom w:val="0"/>
      <w:divBdr>
        <w:top w:val="none" w:sz="0" w:space="0" w:color="auto"/>
        <w:left w:val="none" w:sz="0" w:space="0" w:color="auto"/>
        <w:bottom w:val="none" w:sz="0" w:space="0" w:color="auto"/>
        <w:right w:val="none" w:sz="0" w:space="0" w:color="auto"/>
      </w:divBdr>
    </w:div>
    <w:div w:id="1146624024">
      <w:bodyDiv w:val="1"/>
      <w:marLeft w:val="0"/>
      <w:marRight w:val="0"/>
      <w:marTop w:val="0"/>
      <w:marBottom w:val="0"/>
      <w:divBdr>
        <w:top w:val="none" w:sz="0" w:space="0" w:color="auto"/>
        <w:left w:val="none" w:sz="0" w:space="0" w:color="auto"/>
        <w:bottom w:val="none" w:sz="0" w:space="0" w:color="auto"/>
        <w:right w:val="none" w:sz="0" w:space="0" w:color="auto"/>
      </w:divBdr>
    </w:div>
    <w:div w:id="1318340529">
      <w:bodyDiv w:val="1"/>
      <w:marLeft w:val="0"/>
      <w:marRight w:val="0"/>
      <w:marTop w:val="0"/>
      <w:marBottom w:val="0"/>
      <w:divBdr>
        <w:top w:val="none" w:sz="0" w:space="0" w:color="auto"/>
        <w:left w:val="none" w:sz="0" w:space="0" w:color="auto"/>
        <w:bottom w:val="none" w:sz="0" w:space="0" w:color="auto"/>
        <w:right w:val="none" w:sz="0" w:space="0" w:color="auto"/>
      </w:divBdr>
    </w:div>
    <w:div w:id="1486705245">
      <w:bodyDiv w:val="1"/>
      <w:marLeft w:val="0"/>
      <w:marRight w:val="0"/>
      <w:marTop w:val="0"/>
      <w:marBottom w:val="0"/>
      <w:divBdr>
        <w:top w:val="none" w:sz="0" w:space="0" w:color="auto"/>
        <w:left w:val="none" w:sz="0" w:space="0" w:color="auto"/>
        <w:bottom w:val="none" w:sz="0" w:space="0" w:color="auto"/>
        <w:right w:val="none" w:sz="0" w:space="0" w:color="auto"/>
      </w:divBdr>
    </w:div>
    <w:div w:id="20821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2017-03-13T14:25:00Z</dcterms:created>
  <dcterms:modified xsi:type="dcterms:W3CDTF">2017-03-13T14:25:00Z</dcterms:modified>
</cp:coreProperties>
</file>