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C9" w:rsidRDefault="001D7BC9" w:rsidP="001D7BC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Victoria Owen [</w:t>
      </w:r>
      <w:hyperlink r:id="rId5" w:history="1">
        <w:r>
          <w:rPr>
            <w:rStyle w:val="Hyperlink"/>
            <w:rFonts w:ascii="Tahoma" w:hAnsi="Tahoma" w:cs="Tahoma"/>
            <w:sz w:val="20"/>
            <w:szCs w:val="20"/>
            <w:lang w:val="en-US" w:eastAsia="en-GB"/>
          </w:rPr>
          <w:t>mailto:VOwen@davidlock.com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April 2019 17:52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Duncan Chadwick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18/01894/OUT - Outline Planning Application for 25 dwellings in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Ferris</w:t>
      </w:r>
    </w:p>
    <w:p w:rsidR="001D7BC9" w:rsidRDefault="001D7BC9" w:rsidP="001D7BC9"/>
    <w:p w:rsidR="001D7BC9" w:rsidRDefault="001D7BC9" w:rsidP="001D7BC9">
      <w:pPr>
        <w:rPr>
          <w:rFonts w:ascii="Verdana" w:hAnsi="Verdana"/>
          <w:sz w:val="20"/>
          <w:szCs w:val="20"/>
        </w:rPr>
      </w:pPr>
      <w:bookmarkStart w:id="0" w:name="_Hlk511726760"/>
      <w:bookmarkStart w:id="1" w:name="_Hlk525914290"/>
      <w:bookmarkStart w:id="2" w:name="_Hlk527966904"/>
      <w:bookmarkStart w:id="3" w:name="_Hlk525899838"/>
      <w:bookmarkStart w:id="4" w:name="_Hlk511724961"/>
      <w:bookmarkStart w:id="5" w:name="_Hlk511726552"/>
      <w:bookmarkEnd w:id="0"/>
      <w:bookmarkEnd w:id="1"/>
      <w:bookmarkEnd w:id="2"/>
      <w:bookmarkEnd w:id="3"/>
      <w:bookmarkEnd w:id="4"/>
      <w:bookmarkEnd w:id="5"/>
      <w:r>
        <w:rPr>
          <w:rFonts w:ascii="Verdana" w:hAnsi="Verdana"/>
          <w:sz w:val="20"/>
          <w:szCs w:val="20"/>
        </w:rPr>
        <w:t>Dear Bob,</w:t>
      </w:r>
    </w:p>
    <w:p w:rsidR="001D7BC9" w:rsidRDefault="001D7BC9" w:rsidP="001D7BC9">
      <w:pPr>
        <w:rPr>
          <w:rFonts w:ascii="Verdana" w:hAnsi="Verdana"/>
          <w:sz w:val="20"/>
          <w:szCs w:val="20"/>
        </w:rPr>
      </w:pPr>
    </w:p>
    <w:p w:rsidR="001D7BC9" w:rsidRDefault="001D7BC9" w:rsidP="001D7BC9">
      <w:pPr>
        <w:rPr>
          <w:rFonts w:ascii="Verdana" w:hAnsi="Verdana"/>
          <w:sz w:val="20"/>
          <w:szCs w:val="20"/>
        </w:rPr>
      </w:pPr>
      <w:r>
        <w:rPr>
          <w:rFonts w:ascii="Verdana" w:hAnsi="Verdana"/>
          <w:sz w:val="20"/>
          <w:szCs w:val="20"/>
        </w:rPr>
        <w:t xml:space="preserve">Please see the attached letter, written on behalf of </w:t>
      </w:r>
      <w:proofErr w:type="spellStart"/>
      <w:r>
        <w:rPr>
          <w:rFonts w:ascii="Verdana" w:hAnsi="Verdana"/>
          <w:sz w:val="20"/>
          <w:szCs w:val="20"/>
        </w:rPr>
        <w:t>Sibford</w:t>
      </w:r>
      <w:proofErr w:type="spellEnd"/>
      <w:r>
        <w:rPr>
          <w:rFonts w:ascii="Verdana" w:hAnsi="Verdana"/>
          <w:sz w:val="20"/>
          <w:szCs w:val="20"/>
        </w:rPr>
        <w:t xml:space="preserve"> Action Group, which contains further objections in relation to 18/01894/OUT - Outline planning application with all matters reserved for up to 25 dwellings with associated open space, parking and sustainable drainage - OS Parcel 4300, North of </w:t>
      </w:r>
      <w:proofErr w:type="spellStart"/>
      <w:r>
        <w:rPr>
          <w:rFonts w:ascii="Verdana" w:hAnsi="Verdana"/>
          <w:sz w:val="20"/>
          <w:szCs w:val="20"/>
        </w:rPr>
        <w:t>Shortlands</w:t>
      </w:r>
      <w:proofErr w:type="spellEnd"/>
      <w:r>
        <w:rPr>
          <w:rFonts w:ascii="Verdana" w:hAnsi="Verdana"/>
          <w:sz w:val="20"/>
          <w:szCs w:val="20"/>
        </w:rPr>
        <w:t xml:space="preserve"> And South of High Rock, Hook Norton Road, </w:t>
      </w:r>
      <w:proofErr w:type="spellStart"/>
      <w:r>
        <w:rPr>
          <w:rFonts w:ascii="Verdana" w:hAnsi="Verdana"/>
          <w:sz w:val="20"/>
          <w:szCs w:val="20"/>
        </w:rPr>
        <w:t>Sibford</w:t>
      </w:r>
      <w:proofErr w:type="spellEnd"/>
      <w:r>
        <w:rPr>
          <w:rFonts w:ascii="Verdana" w:hAnsi="Verdana"/>
          <w:sz w:val="20"/>
          <w:szCs w:val="20"/>
        </w:rPr>
        <w:t xml:space="preserve"> Ferris. </w:t>
      </w:r>
    </w:p>
    <w:p w:rsidR="001D7BC9" w:rsidRDefault="001D7BC9" w:rsidP="001D7BC9">
      <w:pPr>
        <w:rPr>
          <w:rFonts w:ascii="Verdana" w:hAnsi="Verdana"/>
          <w:sz w:val="20"/>
          <w:szCs w:val="20"/>
        </w:rPr>
      </w:pPr>
    </w:p>
    <w:p w:rsidR="001D7BC9" w:rsidRDefault="001D7BC9" w:rsidP="001D7BC9">
      <w:pPr>
        <w:rPr>
          <w:rFonts w:ascii="Verdana" w:hAnsi="Verdana"/>
          <w:sz w:val="20"/>
          <w:szCs w:val="20"/>
        </w:rPr>
      </w:pPr>
      <w:r>
        <w:rPr>
          <w:rFonts w:ascii="Verdana" w:hAnsi="Verdana"/>
          <w:sz w:val="20"/>
          <w:szCs w:val="20"/>
        </w:rPr>
        <w:t xml:space="preserve">This letter serves as a supplementary update to the previous objections submitted in November 2018, prior to the submission of your recommendation and report to the Planning Committee. Please do not hesitate to contact Duncan, or myself, should you wish to discuss the contents of the letter. </w:t>
      </w:r>
    </w:p>
    <w:p w:rsidR="001D7BC9" w:rsidRDefault="001D7BC9" w:rsidP="001D7BC9">
      <w:pPr>
        <w:rPr>
          <w:rFonts w:ascii="Verdana" w:hAnsi="Verdana"/>
          <w:sz w:val="20"/>
          <w:szCs w:val="20"/>
        </w:rPr>
      </w:pPr>
    </w:p>
    <w:p w:rsidR="001D7BC9" w:rsidRDefault="001D7BC9" w:rsidP="001D7BC9">
      <w:pPr>
        <w:rPr>
          <w:rFonts w:ascii="Verdana" w:hAnsi="Verdana"/>
          <w:sz w:val="20"/>
          <w:szCs w:val="20"/>
        </w:rPr>
      </w:pPr>
      <w:r>
        <w:rPr>
          <w:rFonts w:ascii="Verdana" w:hAnsi="Verdana"/>
          <w:sz w:val="20"/>
          <w:szCs w:val="20"/>
        </w:rPr>
        <w:t>Kind Regards,</w:t>
      </w:r>
    </w:p>
    <w:p w:rsidR="001D7BC9" w:rsidRDefault="001D7BC9" w:rsidP="001D7BC9">
      <w:pPr>
        <w:rPr>
          <w:rFonts w:ascii="Verdana" w:hAnsi="Verdana"/>
          <w:sz w:val="20"/>
          <w:szCs w:val="20"/>
        </w:rPr>
      </w:pPr>
      <w:r>
        <w:rPr>
          <w:rFonts w:ascii="Verdana" w:hAnsi="Verdana"/>
          <w:sz w:val="20"/>
          <w:szCs w:val="20"/>
        </w:rPr>
        <w:t xml:space="preserve">Victoria </w:t>
      </w:r>
    </w:p>
    <w:p w:rsidR="001D7BC9" w:rsidRDefault="001D7BC9" w:rsidP="001D7BC9">
      <w:pPr>
        <w:rPr>
          <w:rFonts w:ascii="Verdana" w:hAnsi="Verdana"/>
          <w:sz w:val="20"/>
          <w:szCs w:val="20"/>
        </w:rPr>
      </w:pPr>
    </w:p>
    <w:p w:rsidR="001D7BC9" w:rsidRDefault="001D7BC9" w:rsidP="001D7BC9">
      <w:pPr>
        <w:rPr>
          <w:rFonts w:ascii="Verdana" w:hAnsi="Verdana"/>
          <w:b/>
          <w:bCs/>
          <w:color w:val="3A3D44"/>
          <w:sz w:val="18"/>
          <w:szCs w:val="18"/>
          <w:lang w:eastAsia="en-GB"/>
        </w:rPr>
      </w:pPr>
      <w:r>
        <w:rPr>
          <w:rFonts w:ascii="Verdana" w:hAnsi="Verdana"/>
          <w:b/>
          <w:bCs/>
          <w:color w:val="3A3D44"/>
          <w:sz w:val="18"/>
          <w:szCs w:val="18"/>
          <w:lang w:eastAsia="en-GB"/>
        </w:rPr>
        <w:t>Victoria Owen</w:t>
      </w:r>
    </w:p>
    <w:p w:rsidR="001D7BC9" w:rsidRDefault="001D7BC9" w:rsidP="001D7BC9">
      <w:pPr>
        <w:rPr>
          <w:rFonts w:ascii="Verdana" w:hAnsi="Verdana"/>
          <w:color w:val="3A3D44"/>
          <w:sz w:val="18"/>
          <w:szCs w:val="18"/>
          <w:lang w:eastAsia="en-GB"/>
        </w:rPr>
      </w:pPr>
      <w:bookmarkStart w:id="6" w:name="_Hlk511724871"/>
      <w:r>
        <w:rPr>
          <w:rFonts w:ascii="Verdana" w:hAnsi="Verdana"/>
          <w:color w:val="3A3D44"/>
          <w:sz w:val="18"/>
          <w:szCs w:val="18"/>
          <w:lang w:eastAsia="en-GB"/>
        </w:rPr>
        <w:t>Assistant Planner</w:t>
      </w:r>
      <w:bookmarkEnd w:id="6"/>
    </w:p>
    <w:p w:rsidR="001D7BC9" w:rsidRDefault="001D7BC9" w:rsidP="001D7BC9">
      <w:pPr>
        <w:rPr>
          <w:rFonts w:ascii="Verdana" w:hAnsi="Verdana"/>
          <w:color w:val="50535A"/>
          <w:sz w:val="16"/>
          <w:szCs w:val="16"/>
          <w:lang w:eastAsia="en-GB"/>
        </w:rPr>
      </w:pPr>
    </w:p>
    <w:p w:rsidR="001D7BC9" w:rsidRDefault="001D7BC9" w:rsidP="001D7BC9">
      <w:pPr>
        <w:spacing w:line="276" w:lineRule="auto"/>
        <w:rPr>
          <w:rFonts w:ascii="Verdana" w:hAnsi="Verdana"/>
          <w:color w:val="50535A"/>
          <w:sz w:val="16"/>
          <w:szCs w:val="16"/>
          <w:lang w:eastAsia="en-GB"/>
        </w:rPr>
      </w:pPr>
      <w:r>
        <w:rPr>
          <w:noProof/>
          <w:lang w:eastAsia="en-GB"/>
        </w:rPr>
        <w:drawing>
          <wp:anchor distT="14605" distB="0" distL="0" distR="114300" simplePos="0" relativeHeight="251659264" behindDoc="0" locked="0" layoutInCell="1" allowOverlap="1">
            <wp:simplePos x="0" y="0"/>
            <wp:positionH relativeFrom="margin">
              <wp:align>left</wp:align>
            </wp:positionH>
            <wp:positionV relativeFrom="paragraph">
              <wp:posOffset>5080</wp:posOffset>
            </wp:positionV>
            <wp:extent cx="144145" cy="93345"/>
            <wp:effectExtent l="0" t="0" r="825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45" cy="93345"/>
                    </a:xfrm>
                    <a:prstGeom prst="rect">
                      <a:avLst/>
                    </a:prstGeom>
                    <a:noFill/>
                  </pic:spPr>
                </pic:pic>
              </a:graphicData>
            </a:graphic>
            <wp14:sizeRelH relativeFrom="margin">
              <wp14:pctWidth>0</wp14:pctWidth>
            </wp14:sizeRelH>
            <wp14:sizeRelV relativeFrom="margin">
              <wp14:pctHeight>0</wp14:pctHeight>
            </wp14:sizeRelV>
          </wp:anchor>
        </w:drawing>
      </w:r>
      <w:hyperlink r:id="rId7" w:history="1">
        <w:r>
          <w:rPr>
            <w:rStyle w:val="Hyperlink"/>
            <w:rFonts w:ascii="Verdana" w:hAnsi="Verdana"/>
            <w:color w:val="50535A"/>
            <w:sz w:val="16"/>
            <w:szCs w:val="16"/>
            <w:lang w:eastAsia="en-GB"/>
          </w:rPr>
          <w:t>+44 (0) 1908 666276</w:t>
        </w:r>
      </w:hyperlink>
    </w:p>
    <w:p w:rsidR="001D7BC9" w:rsidRDefault="001D7BC9" w:rsidP="001D7BC9">
      <w:pPr>
        <w:spacing w:line="276" w:lineRule="auto"/>
        <w:rPr>
          <w:rFonts w:ascii="Arial" w:hAnsi="Arial" w:cs="Arial"/>
          <w:color w:val="50535A"/>
          <w:sz w:val="20"/>
          <w:szCs w:val="20"/>
          <w:u w:val="single"/>
          <w:lang w:eastAsia="en-GB"/>
        </w:rPr>
      </w:pPr>
      <w:r>
        <w:rPr>
          <w:noProof/>
          <w:lang w:eastAsia="en-GB"/>
        </w:rPr>
        <w:drawing>
          <wp:anchor distT="17780" distB="0" distL="0" distR="114300" simplePos="0" relativeHeight="251660288" behindDoc="0" locked="0" layoutInCell="1" allowOverlap="1">
            <wp:simplePos x="0" y="0"/>
            <wp:positionH relativeFrom="margin">
              <wp:align>left</wp:align>
            </wp:positionH>
            <wp:positionV relativeFrom="paragraph">
              <wp:posOffset>6985</wp:posOffset>
            </wp:positionV>
            <wp:extent cx="145415" cy="9715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 cy="97155"/>
                    </a:xfrm>
                    <a:prstGeom prst="rect">
                      <a:avLst/>
                    </a:prstGeom>
                    <a:noFill/>
                  </pic:spPr>
                </pic:pic>
              </a:graphicData>
            </a:graphic>
            <wp14:sizeRelH relativeFrom="margin">
              <wp14:pctWidth>0</wp14:pctWidth>
            </wp14:sizeRelH>
            <wp14:sizeRelV relativeFrom="margin">
              <wp14:pctHeight>0</wp14:pctHeight>
            </wp14:sizeRelV>
          </wp:anchor>
        </w:drawing>
      </w:r>
      <w:hyperlink r:id="rId9" w:history="1">
        <w:r>
          <w:rPr>
            <w:rStyle w:val="Hyperlink"/>
            <w:rFonts w:ascii="Verdana" w:hAnsi="Verdana"/>
            <w:color w:val="50535A"/>
            <w:sz w:val="16"/>
            <w:szCs w:val="16"/>
            <w:lang w:eastAsia="en-GB"/>
          </w:rPr>
          <w:t>vowen@davidlock.com</w:t>
        </w:r>
      </w:hyperlink>
    </w:p>
    <w:p w:rsidR="001D7BC9" w:rsidRDefault="001D7BC9" w:rsidP="001D7BC9">
      <w:pPr>
        <w:spacing w:line="276" w:lineRule="auto"/>
        <w:rPr>
          <w:rFonts w:ascii="Arial" w:hAnsi="Arial" w:cs="Arial"/>
          <w:sz w:val="20"/>
          <w:szCs w:val="20"/>
          <w:lang w:eastAsia="en-GB"/>
        </w:rPr>
      </w:pPr>
      <w:r>
        <w:rPr>
          <w:noProof/>
          <w:lang w:eastAsia="en-GB"/>
        </w:rPr>
        <w:drawing>
          <wp:anchor distT="17780" distB="0" distL="0" distR="114300" simplePos="0" relativeHeight="251661312" behindDoc="0" locked="0" layoutInCell="1" allowOverlap="1">
            <wp:simplePos x="0" y="0"/>
            <wp:positionH relativeFrom="column">
              <wp:posOffset>0</wp:posOffset>
            </wp:positionH>
            <wp:positionV relativeFrom="paragraph">
              <wp:posOffset>2540</wp:posOffset>
            </wp:positionV>
            <wp:extent cx="146685" cy="125730"/>
            <wp:effectExtent l="0" t="0" r="571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 cy="125730"/>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Pr>
            <w:rStyle w:val="Hyperlink"/>
            <w:rFonts w:ascii="Verdana" w:hAnsi="Verdana"/>
            <w:color w:val="50535A"/>
            <w:sz w:val="16"/>
            <w:szCs w:val="16"/>
            <w:lang w:eastAsia="en-GB"/>
          </w:rPr>
          <w:t>davidlock.com</w:t>
        </w:r>
      </w:hyperlink>
    </w:p>
    <w:p w:rsidR="001D7BC9" w:rsidRDefault="001D7BC9" w:rsidP="001D7BC9">
      <w:pPr>
        <w:rPr>
          <w:rFonts w:ascii="Verdana" w:hAnsi="Verdana"/>
          <w:color w:val="50535A"/>
          <w:sz w:val="16"/>
          <w:szCs w:val="16"/>
          <w:lang w:eastAsia="en-GB"/>
        </w:rPr>
      </w:pPr>
    </w:p>
    <w:p w:rsidR="001D7BC9" w:rsidRDefault="001D7BC9" w:rsidP="001D7BC9">
      <w:pPr>
        <w:rPr>
          <w:rFonts w:ascii="Verdana" w:hAnsi="Verdana"/>
          <w:b/>
          <w:bCs/>
          <w:color w:val="50535A"/>
          <w:sz w:val="16"/>
          <w:szCs w:val="16"/>
          <w:lang w:eastAsia="en-GB"/>
        </w:rPr>
      </w:pPr>
      <w:r>
        <w:rPr>
          <w:rFonts w:ascii="Verdana" w:hAnsi="Verdana"/>
          <w:b/>
          <w:bCs/>
          <w:color w:val="50535A"/>
          <w:sz w:val="16"/>
          <w:szCs w:val="16"/>
          <w:lang w:eastAsia="en-GB"/>
        </w:rPr>
        <w:t>David Lock Associates Limited</w:t>
      </w:r>
    </w:p>
    <w:p w:rsidR="001D7BC9" w:rsidRDefault="001D7BC9" w:rsidP="001D7BC9">
      <w:pPr>
        <w:rPr>
          <w:rFonts w:ascii="Verdana" w:hAnsi="Verdana"/>
          <w:color w:val="50535A"/>
          <w:sz w:val="16"/>
          <w:szCs w:val="16"/>
          <w:lang w:eastAsia="en-GB"/>
        </w:rPr>
      </w:pPr>
      <w:r>
        <w:rPr>
          <w:rFonts w:ascii="Verdana" w:hAnsi="Verdana"/>
          <w:color w:val="50535A"/>
          <w:sz w:val="16"/>
          <w:szCs w:val="16"/>
          <w:lang w:eastAsia="en-GB"/>
        </w:rPr>
        <w:t xml:space="preserve">50 North Thirteenth Street | Central Milton Keynes | MK9 3BP </w:t>
      </w:r>
    </w:p>
    <w:p w:rsidR="001D7BC9" w:rsidRDefault="001D7BC9" w:rsidP="001D7BC9">
      <w:pPr>
        <w:rPr>
          <w:rFonts w:ascii="Verdana" w:hAnsi="Verdana"/>
          <w:lang w:eastAsia="en-GB"/>
        </w:rPr>
      </w:pPr>
    </w:p>
    <w:p w:rsidR="001D7BC9" w:rsidRDefault="001D7BC9" w:rsidP="001D7BC9">
      <w:pPr>
        <w:rPr>
          <w:rFonts w:ascii="Arial" w:hAnsi="Arial" w:cs="Arial"/>
          <w:sz w:val="20"/>
          <w:szCs w:val="20"/>
          <w:lang w:eastAsia="en-GB"/>
        </w:rPr>
      </w:pPr>
      <w:r>
        <w:rPr>
          <w:rFonts w:ascii="Arial" w:hAnsi="Arial" w:cs="Arial"/>
          <w:noProof/>
          <w:sz w:val="20"/>
          <w:szCs w:val="20"/>
          <w:lang w:eastAsia="en-GB"/>
        </w:rPr>
        <w:drawing>
          <wp:inline distT="0" distB="0" distL="0" distR="0">
            <wp:extent cx="1733550" cy="400050"/>
            <wp:effectExtent l="0" t="0" r="0" b="0"/>
            <wp:docPr id="1" name="Picture 1" descr="cid:image012.png@01D4E8B4.1B26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4E8B4.1B26C5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33550" cy="400050"/>
                    </a:xfrm>
                    <a:prstGeom prst="rect">
                      <a:avLst/>
                    </a:prstGeom>
                    <a:noFill/>
                    <a:ln>
                      <a:noFill/>
                    </a:ln>
                  </pic:spPr>
                </pic:pic>
              </a:graphicData>
            </a:graphic>
          </wp:inline>
        </w:drawing>
      </w:r>
    </w:p>
    <w:p w:rsidR="001D7BC9" w:rsidRDefault="001D7BC9" w:rsidP="001D7BC9">
      <w:pPr>
        <w:rPr>
          <w:rFonts w:ascii="Arial" w:hAnsi="Arial" w:cs="Arial"/>
          <w:sz w:val="20"/>
          <w:szCs w:val="20"/>
          <w:lang w:eastAsia="en-GB"/>
        </w:rPr>
      </w:pPr>
    </w:p>
    <w:p w:rsidR="00A0643A" w:rsidRDefault="00A0643A">
      <w:bookmarkStart w:id="7" w:name="_GoBack"/>
      <w:bookmarkEnd w:id="7"/>
    </w:p>
    <w:sectPr w:rsidR="00A06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C9"/>
    <w:rsid w:val="001D7BC9"/>
    <w:rsid w:val="00A0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BC9"/>
    <w:rPr>
      <w:color w:val="0563C1"/>
      <w:u w:val="single"/>
    </w:rPr>
  </w:style>
  <w:style w:type="paragraph" w:styleId="BalloonText">
    <w:name w:val="Balloon Text"/>
    <w:basedOn w:val="Normal"/>
    <w:link w:val="BalloonTextChar"/>
    <w:uiPriority w:val="99"/>
    <w:semiHidden/>
    <w:unhideWhenUsed/>
    <w:rsid w:val="001D7BC9"/>
    <w:rPr>
      <w:rFonts w:ascii="Tahoma" w:hAnsi="Tahoma" w:cs="Tahoma"/>
      <w:sz w:val="16"/>
      <w:szCs w:val="16"/>
    </w:rPr>
  </w:style>
  <w:style w:type="character" w:customStyle="1" w:styleId="BalloonTextChar">
    <w:name w:val="Balloon Text Char"/>
    <w:basedOn w:val="DefaultParagraphFont"/>
    <w:link w:val="BalloonText"/>
    <w:uiPriority w:val="99"/>
    <w:semiHidden/>
    <w:rsid w:val="001D7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BC9"/>
    <w:rPr>
      <w:color w:val="0563C1"/>
      <w:u w:val="single"/>
    </w:rPr>
  </w:style>
  <w:style w:type="paragraph" w:styleId="BalloonText">
    <w:name w:val="Balloon Text"/>
    <w:basedOn w:val="Normal"/>
    <w:link w:val="BalloonTextChar"/>
    <w:uiPriority w:val="99"/>
    <w:semiHidden/>
    <w:unhideWhenUsed/>
    <w:rsid w:val="001D7BC9"/>
    <w:rPr>
      <w:rFonts w:ascii="Tahoma" w:hAnsi="Tahoma" w:cs="Tahoma"/>
      <w:sz w:val="16"/>
      <w:szCs w:val="16"/>
    </w:rPr>
  </w:style>
  <w:style w:type="character" w:customStyle="1" w:styleId="BalloonTextChar">
    <w:name w:val="Balloon Text Char"/>
    <w:basedOn w:val="DefaultParagraphFont"/>
    <w:link w:val="BalloonText"/>
    <w:uiPriority w:val="99"/>
    <w:semiHidden/>
    <w:rsid w:val="001D7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8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12.png@01D4E8B4.1B26C530" TargetMode="External"/><Relationship Id="rId3" Type="http://schemas.openxmlformats.org/officeDocument/2006/relationships/settings" Target="settings.xml"/><Relationship Id="rId7" Type="http://schemas.openxmlformats.org/officeDocument/2006/relationships/hyperlink" Target="tel:+441908666276"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avidlock.com/" TargetMode="External"/><Relationship Id="rId5" Type="http://schemas.openxmlformats.org/officeDocument/2006/relationships/hyperlink" Target="mailto:VOwen@davidlock.com"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vowen@davidloc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Company>Cherwell District Council</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2019-04-04T13:05:00Z</dcterms:created>
  <dcterms:modified xsi:type="dcterms:W3CDTF">2019-04-04T13:05:00Z</dcterms:modified>
</cp:coreProperties>
</file>