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012" w:rsidRDefault="004A061F"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18/00484/OUT</w:t>
      </w:r>
    </w:p>
    <w:p w:rsidR="004A061F" w:rsidRDefault="004A061F"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 xml:space="preserve">Land north and adjoining Home Farm, Banbury Road, </w:t>
      </w:r>
      <w:proofErr w:type="gramStart"/>
      <w:r>
        <w:rPr>
          <w:rFonts w:ascii="GillSansMT-Bold" w:hAnsi="GillSansMT-Bold" w:cs="GillSansMT-Bold"/>
          <w:b/>
          <w:bCs/>
          <w:color w:val="000000"/>
          <w:sz w:val="20"/>
          <w:szCs w:val="20"/>
        </w:rPr>
        <w:t>Caversfield</w:t>
      </w:r>
      <w:proofErr w:type="gramEnd"/>
    </w:p>
    <w:p w:rsidR="004A061F" w:rsidRDefault="004A061F"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 xml:space="preserve">Outline planning permission for up to 75 homes </w:t>
      </w:r>
    </w:p>
    <w:p w:rsidR="004A061F" w:rsidRDefault="004A061F" w:rsidP="001B0273">
      <w:pPr>
        <w:autoSpaceDE w:val="0"/>
        <w:autoSpaceDN w:val="0"/>
        <w:adjustRightInd w:val="0"/>
        <w:spacing w:after="0" w:line="240" w:lineRule="auto"/>
        <w:rPr>
          <w:rFonts w:ascii="GillSansMT-Bold" w:hAnsi="GillSansMT-Bold" w:cs="GillSansMT-Bold"/>
          <w:b/>
          <w:bCs/>
          <w:color w:val="000000"/>
          <w:sz w:val="20"/>
          <w:szCs w:val="20"/>
        </w:rPr>
      </w:pPr>
    </w:p>
    <w:p w:rsidR="004A061F" w:rsidRDefault="004A061F" w:rsidP="001B0273">
      <w:pPr>
        <w:autoSpaceDE w:val="0"/>
        <w:autoSpaceDN w:val="0"/>
        <w:adjustRightInd w:val="0"/>
        <w:spacing w:after="0" w:line="240" w:lineRule="auto"/>
        <w:rPr>
          <w:rFonts w:ascii="GillSansMT-Bold" w:hAnsi="GillSansMT-Bold" w:cs="GillSansMT-Bold"/>
          <w:b/>
          <w:bCs/>
          <w:color w:val="000000"/>
          <w:sz w:val="20"/>
          <w:szCs w:val="20"/>
        </w:rPr>
      </w:pPr>
    </w:p>
    <w:p w:rsidR="001B0273" w:rsidRDefault="001B0273"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 xml:space="preserve">Understanding the </w:t>
      </w:r>
      <w:r w:rsidR="00FE1012">
        <w:rPr>
          <w:rFonts w:ascii="GillSansMT-Bold" w:hAnsi="GillSansMT-Bold" w:cs="GillSansMT-Bold"/>
          <w:b/>
          <w:bCs/>
          <w:color w:val="000000"/>
          <w:sz w:val="20"/>
          <w:szCs w:val="20"/>
        </w:rPr>
        <w:t>heritage assets affected</w:t>
      </w:r>
    </w:p>
    <w:p w:rsidR="001B0273" w:rsidRDefault="001B0273" w:rsidP="001B0273">
      <w:pPr>
        <w:autoSpaceDE w:val="0"/>
        <w:autoSpaceDN w:val="0"/>
        <w:adjustRightInd w:val="0"/>
        <w:spacing w:after="0" w:line="240" w:lineRule="auto"/>
        <w:rPr>
          <w:rFonts w:ascii="GillSansMT" w:hAnsi="GillSansMT" w:cs="GillSansMT"/>
          <w:color w:val="231F20"/>
          <w:sz w:val="20"/>
          <w:szCs w:val="20"/>
        </w:rPr>
      </w:pPr>
    </w:p>
    <w:p w:rsidR="004A061F" w:rsidRDefault="004A061F" w:rsidP="001B0273">
      <w:pPr>
        <w:autoSpaceDE w:val="0"/>
        <w:autoSpaceDN w:val="0"/>
        <w:adjustRightInd w:val="0"/>
        <w:spacing w:after="0" w:line="240" w:lineRule="auto"/>
        <w:rPr>
          <w:rFonts w:ascii="GillSansMT" w:hAnsi="GillSansMT" w:cs="GillSansMT"/>
          <w:color w:val="231F20"/>
          <w:sz w:val="20"/>
          <w:szCs w:val="20"/>
        </w:rPr>
      </w:pPr>
      <w:r>
        <w:rPr>
          <w:rFonts w:ascii="GillSansMT" w:hAnsi="GillSansMT" w:cs="GillSansMT"/>
          <w:color w:val="231F20"/>
          <w:sz w:val="20"/>
          <w:szCs w:val="20"/>
        </w:rPr>
        <w:t xml:space="preserve">The Environmental Statement for the site identifies Home Farmhouse and St Laurence Church as being the two heritage assets impacted by the proposed development. </w:t>
      </w:r>
    </w:p>
    <w:p w:rsidR="004A061F" w:rsidRDefault="004A061F" w:rsidP="001B0273">
      <w:pPr>
        <w:autoSpaceDE w:val="0"/>
        <w:autoSpaceDN w:val="0"/>
        <w:adjustRightInd w:val="0"/>
        <w:spacing w:after="0" w:line="240" w:lineRule="auto"/>
        <w:rPr>
          <w:rFonts w:ascii="GillSansMT" w:hAnsi="GillSansMT" w:cs="GillSansMT"/>
          <w:color w:val="231F20"/>
          <w:sz w:val="20"/>
          <w:szCs w:val="20"/>
        </w:rPr>
      </w:pPr>
    </w:p>
    <w:p w:rsidR="004A061F" w:rsidRDefault="004A061F" w:rsidP="001B0273">
      <w:pPr>
        <w:autoSpaceDE w:val="0"/>
        <w:autoSpaceDN w:val="0"/>
        <w:adjustRightInd w:val="0"/>
        <w:spacing w:after="0" w:line="240" w:lineRule="auto"/>
        <w:rPr>
          <w:rFonts w:ascii="GillSansMT" w:hAnsi="GillSansMT" w:cs="GillSansMT"/>
          <w:color w:val="231F20"/>
          <w:sz w:val="20"/>
          <w:szCs w:val="20"/>
        </w:rPr>
      </w:pPr>
      <w:r>
        <w:rPr>
          <w:rFonts w:ascii="GillSansMT" w:hAnsi="GillSansMT" w:cs="GillSansMT"/>
          <w:color w:val="231F20"/>
          <w:sz w:val="20"/>
          <w:szCs w:val="20"/>
        </w:rPr>
        <w:t xml:space="preserve">Home Farmhouse is a grade II listed building and the site forms part of the original agricultural landholding associated with the farmhouse. </w:t>
      </w:r>
    </w:p>
    <w:p w:rsidR="00E74F6E" w:rsidRDefault="00E74F6E" w:rsidP="001B0273">
      <w:pPr>
        <w:autoSpaceDE w:val="0"/>
        <w:autoSpaceDN w:val="0"/>
        <w:adjustRightInd w:val="0"/>
        <w:spacing w:after="0" w:line="240" w:lineRule="auto"/>
        <w:rPr>
          <w:rFonts w:ascii="GillSansMT-Bold" w:hAnsi="GillSansMT-Bold" w:cs="GillSansMT-Bold"/>
          <w:b/>
          <w:bCs/>
          <w:color w:val="000000"/>
          <w:sz w:val="20"/>
          <w:szCs w:val="20"/>
        </w:rPr>
      </w:pPr>
    </w:p>
    <w:p w:rsidR="0017205E" w:rsidRPr="0017205E" w:rsidRDefault="0017205E" w:rsidP="001B0273">
      <w:pPr>
        <w:autoSpaceDE w:val="0"/>
        <w:autoSpaceDN w:val="0"/>
        <w:adjustRightInd w:val="0"/>
        <w:spacing w:after="0" w:line="240" w:lineRule="auto"/>
        <w:rPr>
          <w:rFonts w:ascii="GillSansMT-Bold" w:hAnsi="GillSansMT-Bold" w:cs="GillSansMT-Bold"/>
          <w:bCs/>
          <w:color w:val="000000"/>
          <w:sz w:val="20"/>
          <w:szCs w:val="20"/>
        </w:rPr>
      </w:pPr>
      <w:r>
        <w:rPr>
          <w:rFonts w:ascii="GillSansMT-Bold" w:hAnsi="GillSansMT-Bold" w:cs="GillSansMT-Bold"/>
          <w:bCs/>
          <w:color w:val="000000"/>
          <w:sz w:val="20"/>
          <w:szCs w:val="20"/>
        </w:rPr>
        <w:t xml:space="preserve">St Laurence’s Church is an isolated rural church and </w:t>
      </w:r>
      <w:proofErr w:type="gramStart"/>
      <w:r>
        <w:rPr>
          <w:rFonts w:ascii="GillSansMT-Bold" w:hAnsi="GillSansMT-Bold" w:cs="GillSansMT-Bold"/>
          <w:bCs/>
          <w:color w:val="000000"/>
          <w:sz w:val="20"/>
          <w:szCs w:val="20"/>
        </w:rPr>
        <w:t>a  grade</w:t>
      </w:r>
      <w:proofErr w:type="gramEnd"/>
      <w:r>
        <w:rPr>
          <w:rFonts w:ascii="GillSansMT-Bold" w:hAnsi="GillSansMT-Bold" w:cs="GillSansMT-Bold"/>
          <w:bCs/>
          <w:color w:val="000000"/>
          <w:sz w:val="20"/>
          <w:szCs w:val="20"/>
        </w:rPr>
        <w:t xml:space="preserve"> II* listed building. </w:t>
      </w:r>
      <w:r w:rsidR="00E74F6E">
        <w:rPr>
          <w:rFonts w:ascii="GillSansMT-Bold" w:hAnsi="GillSansMT-Bold" w:cs="GillSansMT-Bold"/>
          <w:bCs/>
          <w:color w:val="000000"/>
          <w:sz w:val="20"/>
          <w:szCs w:val="20"/>
        </w:rPr>
        <w:t>The church is separated</w:t>
      </w:r>
      <w:r w:rsidR="00D468AE">
        <w:rPr>
          <w:rFonts w:ascii="GillSansMT-Bold" w:hAnsi="GillSansMT-Bold" w:cs="GillSansMT-Bold"/>
          <w:bCs/>
          <w:color w:val="000000"/>
          <w:sz w:val="20"/>
          <w:szCs w:val="20"/>
        </w:rPr>
        <w:t xml:space="preserve"> from the site by the main road (B4100).</w:t>
      </w:r>
      <w:r>
        <w:rPr>
          <w:rFonts w:ascii="GillSansMT-Bold" w:hAnsi="GillSansMT-Bold" w:cs="GillSansMT-Bold"/>
          <w:bCs/>
          <w:color w:val="000000"/>
          <w:sz w:val="20"/>
          <w:szCs w:val="20"/>
        </w:rPr>
        <w:t xml:space="preserve"> </w:t>
      </w:r>
    </w:p>
    <w:p w:rsidR="0017205E" w:rsidRDefault="0017205E" w:rsidP="001B0273">
      <w:pPr>
        <w:autoSpaceDE w:val="0"/>
        <w:autoSpaceDN w:val="0"/>
        <w:adjustRightInd w:val="0"/>
        <w:spacing w:after="0" w:line="240" w:lineRule="auto"/>
        <w:rPr>
          <w:rFonts w:ascii="GillSansMT-Bold" w:hAnsi="GillSansMT-Bold" w:cs="GillSansMT-Bold"/>
          <w:b/>
          <w:bCs/>
          <w:color w:val="000000"/>
          <w:sz w:val="20"/>
          <w:szCs w:val="20"/>
        </w:rPr>
      </w:pPr>
    </w:p>
    <w:p w:rsidR="001B0273" w:rsidRDefault="001B0273"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Significance</w:t>
      </w:r>
    </w:p>
    <w:p w:rsidR="004A061F" w:rsidRDefault="004A061F" w:rsidP="001B0273">
      <w:pPr>
        <w:autoSpaceDE w:val="0"/>
        <w:autoSpaceDN w:val="0"/>
        <w:adjustRightInd w:val="0"/>
        <w:spacing w:after="0" w:line="240" w:lineRule="auto"/>
        <w:rPr>
          <w:rFonts w:ascii="GillSansMT-Bold" w:hAnsi="GillSansMT-Bold" w:cs="GillSansMT-Bold"/>
          <w:b/>
          <w:bCs/>
          <w:color w:val="000000"/>
          <w:sz w:val="20"/>
          <w:szCs w:val="20"/>
        </w:rPr>
      </w:pPr>
    </w:p>
    <w:p w:rsidR="00E74F6E" w:rsidRDefault="00E74F6E" w:rsidP="001B0273">
      <w:pPr>
        <w:autoSpaceDE w:val="0"/>
        <w:autoSpaceDN w:val="0"/>
        <w:adjustRightInd w:val="0"/>
        <w:spacing w:after="0" w:line="240" w:lineRule="auto"/>
        <w:rPr>
          <w:rFonts w:ascii="GillSansMT" w:hAnsi="GillSansMT" w:cs="GillSansMT"/>
          <w:color w:val="000000"/>
          <w:sz w:val="20"/>
          <w:szCs w:val="20"/>
        </w:rPr>
      </w:pPr>
      <w:r>
        <w:rPr>
          <w:rFonts w:ascii="GillSansMT" w:hAnsi="GillSansMT" w:cs="GillSansMT"/>
          <w:color w:val="000000"/>
          <w:sz w:val="20"/>
          <w:szCs w:val="20"/>
        </w:rPr>
        <w:t xml:space="preserve">The Built Heritage Statement and Cultural Heritage section of the Environmental Statement identify that </w:t>
      </w:r>
    </w:p>
    <w:p w:rsidR="00E74F6E" w:rsidRDefault="00E74F6E" w:rsidP="00E74F6E">
      <w:pPr>
        <w:pStyle w:val="ListParagraph"/>
        <w:numPr>
          <w:ilvl w:val="0"/>
          <w:numId w:val="2"/>
        </w:numPr>
        <w:autoSpaceDE w:val="0"/>
        <w:autoSpaceDN w:val="0"/>
        <w:adjustRightInd w:val="0"/>
        <w:spacing w:after="0" w:line="240" w:lineRule="auto"/>
        <w:rPr>
          <w:rFonts w:ascii="GillSansMT" w:hAnsi="GillSansMT" w:cs="GillSansMT"/>
          <w:color w:val="000000"/>
          <w:sz w:val="20"/>
          <w:szCs w:val="20"/>
        </w:rPr>
      </w:pPr>
      <w:proofErr w:type="gramStart"/>
      <w:r w:rsidRPr="00E74F6E">
        <w:rPr>
          <w:rFonts w:ascii="GillSansMT" w:hAnsi="GillSansMT" w:cs="GillSansMT"/>
          <w:color w:val="000000"/>
          <w:sz w:val="20"/>
          <w:szCs w:val="20"/>
        </w:rPr>
        <w:t>the</w:t>
      </w:r>
      <w:proofErr w:type="gramEnd"/>
      <w:r w:rsidRPr="00E74F6E">
        <w:rPr>
          <w:rFonts w:ascii="GillSansMT" w:hAnsi="GillSansMT" w:cs="GillSansMT"/>
          <w:color w:val="000000"/>
          <w:sz w:val="20"/>
          <w:szCs w:val="20"/>
        </w:rPr>
        <w:t xml:space="preserve"> contribution of the wider setting of St Laurence’s Church is limited</w:t>
      </w:r>
      <w:r>
        <w:rPr>
          <w:rFonts w:ascii="GillSansMT" w:hAnsi="GillSansMT" w:cs="GillSansMT"/>
          <w:color w:val="000000"/>
          <w:sz w:val="20"/>
          <w:szCs w:val="20"/>
        </w:rPr>
        <w:t>.  The</w:t>
      </w:r>
      <w:r w:rsidRPr="00E74F6E">
        <w:rPr>
          <w:rFonts w:ascii="GillSansMT" w:hAnsi="GillSansMT" w:cs="GillSansMT"/>
          <w:color w:val="000000"/>
          <w:sz w:val="20"/>
          <w:szCs w:val="20"/>
        </w:rPr>
        <w:t xml:space="preserve"> core significance lies in its </w:t>
      </w:r>
      <w:r>
        <w:rPr>
          <w:rFonts w:ascii="GillSansMT" w:hAnsi="GillSansMT" w:cs="GillSansMT"/>
          <w:color w:val="000000"/>
          <w:sz w:val="20"/>
          <w:szCs w:val="20"/>
        </w:rPr>
        <w:t xml:space="preserve">historic fabric and immediate setting of the surrounding churchyard. This is acknowledged, but the isolated, rural nature of </w:t>
      </w:r>
      <w:proofErr w:type="gramStart"/>
      <w:r>
        <w:rPr>
          <w:rFonts w:ascii="GillSansMT" w:hAnsi="GillSansMT" w:cs="GillSansMT"/>
          <w:color w:val="000000"/>
          <w:sz w:val="20"/>
          <w:szCs w:val="20"/>
        </w:rPr>
        <w:t>the  church</w:t>
      </w:r>
      <w:proofErr w:type="gramEnd"/>
      <w:r>
        <w:rPr>
          <w:rFonts w:ascii="GillSansMT" w:hAnsi="GillSansMT" w:cs="GillSansMT"/>
          <w:color w:val="000000"/>
          <w:sz w:val="20"/>
          <w:szCs w:val="20"/>
        </w:rPr>
        <w:t xml:space="preserve"> should nevertheless be considered.</w:t>
      </w:r>
    </w:p>
    <w:p w:rsidR="00E74F6E" w:rsidRPr="00913436" w:rsidRDefault="00E74F6E" w:rsidP="00913436">
      <w:pPr>
        <w:pStyle w:val="ListParagraph"/>
        <w:numPr>
          <w:ilvl w:val="0"/>
          <w:numId w:val="2"/>
        </w:numPr>
        <w:autoSpaceDE w:val="0"/>
        <w:autoSpaceDN w:val="0"/>
        <w:adjustRightInd w:val="0"/>
        <w:spacing w:after="0" w:line="240" w:lineRule="auto"/>
        <w:rPr>
          <w:rFonts w:ascii="GillSansMT" w:hAnsi="GillSansMT" w:cs="GillSansMT"/>
          <w:color w:val="000000"/>
          <w:sz w:val="20"/>
          <w:szCs w:val="20"/>
        </w:rPr>
      </w:pPr>
      <w:r>
        <w:rPr>
          <w:rFonts w:ascii="GillSansMT" w:hAnsi="GillSansMT" w:cs="GillSansMT"/>
          <w:color w:val="000000"/>
          <w:sz w:val="20"/>
          <w:szCs w:val="20"/>
        </w:rPr>
        <w:t xml:space="preserve">The wider setting of the Home Farmhouse historically formed a core part of its significance and the site originally had a functional relationship with the farmhouse as part of the agricultural land surrounding it. The significance has, however, been eroded and compromised by later development in the area and there is now </w:t>
      </w:r>
      <w:r w:rsidRPr="00913436">
        <w:rPr>
          <w:rFonts w:ascii="GillSansMT" w:hAnsi="GillSansMT" w:cs="GillSansMT"/>
          <w:color w:val="231F20"/>
          <w:sz w:val="20"/>
          <w:szCs w:val="20"/>
        </w:rPr>
        <w:t>limited</w:t>
      </w:r>
      <w:r w:rsidR="00913436">
        <w:rPr>
          <w:rFonts w:ascii="GillSansMT" w:hAnsi="GillSansMT" w:cs="GillSansMT"/>
          <w:color w:val="231F20"/>
          <w:sz w:val="20"/>
          <w:szCs w:val="20"/>
        </w:rPr>
        <w:t xml:space="preserve"> inter visibility </w:t>
      </w:r>
      <w:proofErr w:type="spellStart"/>
      <w:r w:rsidR="00913436">
        <w:rPr>
          <w:rFonts w:ascii="GillSansMT" w:hAnsi="GillSansMT" w:cs="GillSansMT"/>
          <w:color w:val="231F20"/>
          <w:sz w:val="20"/>
          <w:szCs w:val="20"/>
        </w:rPr>
        <w:t>beteween</w:t>
      </w:r>
      <w:proofErr w:type="spellEnd"/>
      <w:r w:rsidR="00913436">
        <w:rPr>
          <w:rFonts w:ascii="GillSansMT" w:hAnsi="GillSansMT" w:cs="GillSansMT"/>
          <w:color w:val="231F20"/>
          <w:sz w:val="20"/>
          <w:szCs w:val="20"/>
        </w:rPr>
        <w:t xml:space="preserve"> the site and the heritage asset</w:t>
      </w:r>
      <w:r w:rsidRPr="00913436">
        <w:rPr>
          <w:rFonts w:ascii="GillSansMT" w:hAnsi="GillSansMT" w:cs="GillSansMT"/>
          <w:color w:val="231F20"/>
          <w:sz w:val="20"/>
          <w:szCs w:val="20"/>
        </w:rPr>
        <w:t xml:space="preserve"> due to dense tree planting.</w:t>
      </w:r>
      <w:r w:rsidR="00913436">
        <w:rPr>
          <w:rFonts w:ascii="GillSansMT" w:hAnsi="GillSansMT" w:cs="GillSansMT"/>
          <w:color w:val="231F20"/>
          <w:sz w:val="20"/>
          <w:szCs w:val="20"/>
        </w:rPr>
        <w:t xml:space="preserve"> This is acknowledged. </w:t>
      </w:r>
    </w:p>
    <w:p w:rsidR="00E74F6E" w:rsidRDefault="00E74F6E" w:rsidP="00E74F6E">
      <w:pPr>
        <w:autoSpaceDE w:val="0"/>
        <w:autoSpaceDN w:val="0"/>
        <w:adjustRightInd w:val="0"/>
        <w:spacing w:after="0" w:line="240" w:lineRule="auto"/>
        <w:rPr>
          <w:rFonts w:ascii="GillSansMT" w:hAnsi="GillSansMT" w:cs="GillSansMT"/>
          <w:color w:val="000000"/>
          <w:sz w:val="20"/>
          <w:szCs w:val="20"/>
        </w:rPr>
      </w:pPr>
    </w:p>
    <w:p w:rsidR="00E74F6E" w:rsidRPr="00E74F6E" w:rsidRDefault="00E74F6E" w:rsidP="00E74F6E">
      <w:pPr>
        <w:autoSpaceDE w:val="0"/>
        <w:autoSpaceDN w:val="0"/>
        <w:adjustRightInd w:val="0"/>
        <w:spacing w:after="0" w:line="240" w:lineRule="auto"/>
        <w:rPr>
          <w:rFonts w:ascii="GillSansMT" w:hAnsi="GillSansMT" w:cs="GillSansMT"/>
          <w:color w:val="000000"/>
          <w:sz w:val="20"/>
          <w:szCs w:val="20"/>
        </w:rPr>
      </w:pPr>
    </w:p>
    <w:p w:rsidR="001B0273" w:rsidRDefault="005D50F0"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Proposals</w:t>
      </w:r>
    </w:p>
    <w:p w:rsidR="001B0273" w:rsidRDefault="001B0273" w:rsidP="001B0273">
      <w:pPr>
        <w:autoSpaceDE w:val="0"/>
        <w:autoSpaceDN w:val="0"/>
        <w:adjustRightInd w:val="0"/>
        <w:spacing w:after="0" w:line="240" w:lineRule="auto"/>
        <w:rPr>
          <w:rFonts w:ascii="GillSansMT" w:hAnsi="GillSansMT" w:cs="GillSansMT"/>
          <w:color w:val="000000"/>
          <w:sz w:val="20"/>
          <w:szCs w:val="20"/>
        </w:rPr>
      </w:pPr>
    </w:p>
    <w:p w:rsidR="004A061F" w:rsidRDefault="004A061F" w:rsidP="001B0273">
      <w:pPr>
        <w:autoSpaceDE w:val="0"/>
        <w:autoSpaceDN w:val="0"/>
        <w:adjustRightInd w:val="0"/>
        <w:spacing w:after="0" w:line="240" w:lineRule="auto"/>
        <w:rPr>
          <w:rFonts w:ascii="GillSansMT" w:hAnsi="GillSansMT" w:cs="GillSansMT"/>
          <w:color w:val="000000"/>
          <w:sz w:val="20"/>
          <w:szCs w:val="20"/>
        </w:rPr>
      </w:pPr>
      <w:r>
        <w:rPr>
          <w:rFonts w:ascii="GillSansMT" w:hAnsi="GillSansMT" w:cs="GillSansMT"/>
          <w:color w:val="000000"/>
          <w:sz w:val="20"/>
          <w:szCs w:val="20"/>
        </w:rPr>
        <w:t xml:space="preserve">The proposal is for outline permission for up to 75 homes and associated infrastructure.  </w:t>
      </w:r>
    </w:p>
    <w:p w:rsidR="001B0273" w:rsidRDefault="001B0273" w:rsidP="001B0273">
      <w:pPr>
        <w:autoSpaceDE w:val="0"/>
        <w:autoSpaceDN w:val="0"/>
        <w:adjustRightInd w:val="0"/>
        <w:spacing w:after="0" w:line="240" w:lineRule="auto"/>
        <w:rPr>
          <w:rFonts w:ascii="GillSansMT-Bold" w:hAnsi="GillSansMT-Bold" w:cs="GillSansMT-Bold"/>
          <w:b/>
          <w:bCs/>
          <w:color w:val="000000"/>
          <w:sz w:val="20"/>
          <w:szCs w:val="20"/>
        </w:rPr>
      </w:pPr>
    </w:p>
    <w:p w:rsidR="00FE1012" w:rsidRDefault="00FE1012"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Appraisal of issues</w:t>
      </w:r>
    </w:p>
    <w:p w:rsidR="00FE1012" w:rsidRDefault="00FE1012" w:rsidP="001B0273">
      <w:pPr>
        <w:autoSpaceDE w:val="0"/>
        <w:autoSpaceDN w:val="0"/>
        <w:adjustRightInd w:val="0"/>
        <w:spacing w:after="0" w:line="240" w:lineRule="auto"/>
        <w:rPr>
          <w:rFonts w:ascii="GillSansMT-Bold" w:hAnsi="GillSansMT-Bold" w:cs="GillSansMT-Bold"/>
          <w:bCs/>
          <w:color w:val="000000"/>
          <w:sz w:val="20"/>
          <w:szCs w:val="20"/>
        </w:rPr>
      </w:pPr>
    </w:p>
    <w:p w:rsidR="004A061F" w:rsidRDefault="004A061F" w:rsidP="001B0273">
      <w:pPr>
        <w:autoSpaceDE w:val="0"/>
        <w:autoSpaceDN w:val="0"/>
        <w:adjustRightInd w:val="0"/>
        <w:spacing w:after="0" w:line="240" w:lineRule="auto"/>
        <w:rPr>
          <w:rFonts w:ascii="GillSansMT-Bold" w:hAnsi="GillSansMT-Bold" w:cs="GillSansMT-Bold"/>
          <w:bCs/>
          <w:color w:val="000000"/>
          <w:sz w:val="20"/>
          <w:szCs w:val="20"/>
        </w:rPr>
      </w:pPr>
      <w:r>
        <w:rPr>
          <w:rFonts w:ascii="GillSansMT-Bold" w:hAnsi="GillSansMT-Bold" w:cs="GillSansMT-Bold"/>
          <w:bCs/>
          <w:color w:val="000000"/>
          <w:sz w:val="20"/>
          <w:szCs w:val="20"/>
        </w:rPr>
        <w:t>The site forms part of a formal allocation of land for housing as part of the Cherwell Local Plan and</w:t>
      </w:r>
      <w:r w:rsidR="0069364C">
        <w:rPr>
          <w:rFonts w:ascii="GillSansMT-Bold" w:hAnsi="GillSansMT-Bold" w:cs="GillSansMT-Bold"/>
          <w:bCs/>
          <w:color w:val="000000"/>
          <w:sz w:val="20"/>
          <w:szCs w:val="20"/>
        </w:rPr>
        <w:t xml:space="preserve"> is identified as an area for housing and open space within the NW Bicester S</w:t>
      </w:r>
      <w:bookmarkStart w:id="0" w:name="_GoBack"/>
      <w:bookmarkEnd w:id="0"/>
      <w:r w:rsidR="0069364C">
        <w:rPr>
          <w:rFonts w:ascii="GillSansMT-Bold" w:hAnsi="GillSansMT-Bold" w:cs="GillSansMT-Bold"/>
          <w:bCs/>
          <w:color w:val="000000"/>
          <w:sz w:val="20"/>
          <w:szCs w:val="20"/>
        </w:rPr>
        <w:t>PD</w:t>
      </w:r>
      <w:r>
        <w:rPr>
          <w:rFonts w:ascii="GillSansMT-Bold" w:hAnsi="GillSansMT-Bold" w:cs="GillSansMT-Bold"/>
          <w:bCs/>
          <w:color w:val="000000"/>
          <w:sz w:val="20"/>
          <w:szCs w:val="20"/>
        </w:rPr>
        <w:t xml:space="preserve"> therefore the principle of housing development on the site has been established. </w:t>
      </w:r>
    </w:p>
    <w:p w:rsidR="004A061F" w:rsidRDefault="004A061F" w:rsidP="001B0273">
      <w:pPr>
        <w:autoSpaceDE w:val="0"/>
        <w:autoSpaceDN w:val="0"/>
        <w:adjustRightInd w:val="0"/>
        <w:spacing w:after="0" w:line="240" w:lineRule="auto"/>
        <w:rPr>
          <w:rFonts w:ascii="GillSansMT-Bold" w:hAnsi="GillSansMT-Bold" w:cs="GillSansMT-Bold"/>
          <w:bCs/>
          <w:color w:val="000000"/>
          <w:sz w:val="20"/>
          <w:szCs w:val="20"/>
        </w:rPr>
      </w:pPr>
    </w:p>
    <w:p w:rsidR="004A061F" w:rsidRDefault="004A061F" w:rsidP="001B0273">
      <w:pPr>
        <w:autoSpaceDE w:val="0"/>
        <w:autoSpaceDN w:val="0"/>
        <w:adjustRightInd w:val="0"/>
        <w:spacing w:after="0" w:line="240" w:lineRule="auto"/>
        <w:rPr>
          <w:rFonts w:ascii="GillSansMT-Bold" w:hAnsi="GillSansMT-Bold" w:cs="GillSansMT-Bold"/>
          <w:bCs/>
          <w:color w:val="000000"/>
          <w:sz w:val="20"/>
          <w:szCs w:val="20"/>
        </w:rPr>
      </w:pPr>
      <w:r>
        <w:rPr>
          <w:rFonts w:ascii="GillSansMT-Bold" w:hAnsi="GillSansMT-Bold" w:cs="GillSansMT-Bold"/>
          <w:bCs/>
          <w:color w:val="000000"/>
          <w:sz w:val="20"/>
          <w:szCs w:val="20"/>
        </w:rPr>
        <w:t xml:space="preserve">The key issue is whether sufficient allowance has been made to mitigate the impact on the setting of the heritage assets. </w:t>
      </w:r>
    </w:p>
    <w:p w:rsidR="004A061F" w:rsidRDefault="004A061F" w:rsidP="001B0273">
      <w:pPr>
        <w:autoSpaceDE w:val="0"/>
        <w:autoSpaceDN w:val="0"/>
        <w:adjustRightInd w:val="0"/>
        <w:spacing w:after="0" w:line="240" w:lineRule="auto"/>
        <w:rPr>
          <w:rFonts w:ascii="GillSansMT-Bold" w:hAnsi="GillSansMT-Bold" w:cs="GillSansMT-Bold"/>
          <w:bCs/>
          <w:color w:val="000000"/>
          <w:sz w:val="20"/>
          <w:szCs w:val="20"/>
        </w:rPr>
      </w:pPr>
    </w:p>
    <w:p w:rsidR="004C13C6" w:rsidRDefault="004A061F" w:rsidP="001B0273">
      <w:pPr>
        <w:autoSpaceDE w:val="0"/>
        <w:autoSpaceDN w:val="0"/>
        <w:adjustRightInd w:val="0"/>
        <w:spacing w:after="0" w:line="240" w:lineRule="auto"/>
        <w:rPr>
          <w:rFonts w:ascii="GillSansMT-Bold" w:hAnsi="GillSansMT-Bold" w:cs="GillSansMT-Bold"/>
          <w:bCs/>
          <w:color w:val="000000"/>
          <w:sz w:val="20"/>
          <w:szCs w:val="20"/>
        </w:rPr>
      </w:pPr>
      <w:r>
        <w:rPr>
          <w:rFonts w:ascii="GillSansMT-Bold" w:hAnsi="GillSansMT-Bold" w:cs="GillSansMT-Bold"/>
          <w:bCs/>
          <w:color w:val="000000"/>
          <w:sz w:val="20"/>
          <w:szCs w:val="20"/>
        </w:rPr>
        <w:t xml:space="preserve">The original masterplan for the site shows an indicative ‘buffer’ </w:t>
      </w:r>
      <w:r w:rsidR="00352ADC">
        <w:rPr>
          <w:rFonts w:ascii="GillSansMT-Bold" w:hAnsi="GillSansMT-Bold" w:cs="GillSansMT-Bold"/>
          <w:bCs/>
          <w:color w:val="000000"/>
          <w:sz w:val="20"/>
          <w:szCs w:val="20"/>
        </w:rPr>
        <w:t>area to mitigate the impact on the setting of the grade II* listed building of St Laurence Church</w:t>
      </w:r>
      <w:r w:rsidR="000B74F9">
        <w:rPr>
          <w:rFonts w:ascii="GillSansMT-Bold" w:hAnsi="GillSansMT-Bold" w:cs="GillSansMT-Bold"/>
          <w:bCs/>
          <w:color w:val="000000"/>
          <w:sz w:val="20"/>
          <w:szCs w:val="20"/>
        </w:rPr>
        <w:t xml:space="preserve"> and</w:t>
      </w:r>
      <w:r w:rsidR="004C13C6">
        <w:rPr>
          <w:rFonts w:ascii="GillSansMT-Bold" w:hAnsi="GillSansMT-Bold" w:cs="GillSansMT-Bold"/>
          <w:bCs/>
          <w:color w:val="000000"/>
          <w:sz w:val="20"/>
          <w:szCs w:val="20"/>
        </w:rPr>
        <w:t xml:space="preserve"> grade II</w:t>
      </w:r>
      <w:r w:rsidR="000B74F9">
        <w:rPr>
          <w:rFonts w:ascii="GillSansMT-Bold" w:hAnsi="GillSansMT-Bold" w:cs="GillSansMT-Bold"/>
          <w:bCs/>
          <w:color w:val="000000"/>
          <w:sz w:val="20"/>
          <w:szCs w:val="20"/>
        </w:rPr>
        <w:t xml:space="preserve"> Home Farmhouse</w:t>
      </w:r>
      <w:r w:rsidR="00352ADC">
        <w:rPr>
          <w:rFonts w:ascii="GillSansMT-Bold" w:hAnsi="GillSansMT-Bold" w:cs="GillSansMT-Bold"/>
          <w:bCs/>
          <w:color w:val="000000"/>
          <w:sz w:val="20"/>
          <w:szCs w:val="20"/>
        </w:rPr>
        <w:t>. The buffer area shown as part of the outline permission is reduced</w:t>
      </w:r>
      <w:r w:rsidR="004C13C6">
        <w:rPr>
          <w:rFonts w:ascii="GillSansMT-Bold" w:hAnsi="GillSansMT-Bold" w:cs="GillSansMT-Bold"/>
          <w:bCs/>
          <w:color w:val="000000"/>
          <w:sz w:val="20"/>
          <w:szCs w:val="20"/>
        </w:rPr>
        <w:t>. The precise dimensions of the buffer zone are considered to be less significant than the role it plays in mitigating the impact on the heritage assets.</w:t>
      </w:r>
    </w:p>
    <w:p w:rsidR="004C13C6" w:rsidRDefault="004C13C6" w:rsidP="001B0273">
      <w:pPr>
        <w:autoSpaceDE w:val="0"/>
        <w:autoSpaceDN w:val="0"/>
        <w:adjustRightInd w:val="0"/>
        <w:spacing w:after="0" w:line="240" w:lineRule="auto"/>
        <w:rPr>
          <w:rFonts w:ascii="GillSansMT-Bold" w:hAnsi="GillSansMT-Bold" w:cs="GillSansMT-Bold"/>
          <w:bCs/>
          <w:color w:val="000000"/>
          <w:sz w:val="20"/>
          <w:szCs w:val="20"/>
        </w:rPr>
      </w:pPr>
    </w:p>
    <w:p w:rsidR="004C13C6" w:rsidRDefault="004C13C6" w:rsidP="001B0273">
      <w:pPr>
        <w:autoSpaceDE w:val="0"/>
        <w:autoSpaceDN w:val="0"/>
        <w:adjustRightInd w:val="0"/>
        <w:spacing w:after="0" w:line="240" w:lineRule="auto"/>
        <w:rPr>
          <w:rFonts w:ascii="GillSansMT-Bold" w:hAnsi="GillSansMT-Bold" w:cs="GillSansMT-Bold"/>
          <w:bCs/>
          <w:color w:val="000000"/>
          <w:sz w:val="20"/>
          <w:szCs w:val="20"/>
        </w:rPr>
      </w:pPr>
      <w:r>
        <w:rPr>
          <w:rFonts w:ascii="GillSansMT-Bold" w:hAnsi="GillSansMT-Bold" w:cs="GillSansMT-Bold"/>
          <w:bCs/>
          <w:color w:val="000000"/>
          <w:sz w:val="20"/>
          <w:szCs w:val="20"/>
        </w:rPr>
        <w:t xml:space="preserve">The land use parameter plan </w:t>
      </w:r>
      <w:r w:rsidR="00352ADC">
        <w:rPr>
          <w:rFonts w:ascii="GillSansMT-Bold" w:hAnsi="GillSansMT-Bold" w:cs="GillSansMT-Bold"/>
          <w:bCs/>
          <w:color w:val="000000"/>
          <w:sz w:val="20"/>
          <w:szCs w:val="20"/>
        </w:rPr>
        <w:t xml:space="preserve">shows </w:t>
      </w:r>
      <w:r w:rsidR="000B74F9">
        <w:rPr>
          <w:rFonts w:ascii="GillSansMT-Bold" w:hAnsi="GillSansMT-Bold" w:cs="GillSansMT-Bold"/>
          <w:bCs/>
          <w:color w:val="000000"/>
          <w:sz w:val="20"/>
          <w:szCs w:val="20"/>
        </w:rPr>
        <w:t>some</w:t>
      </w:r>
      <w:r w:rsidR="00A9213B">
        <w:rPr>
          <w:rFonts w:ascii="GillSansMT-Bold" w:hAnsi="GillSansMT-Bold" w:cs="GillSansMT-Bold"/>
          <w:bCs/>
          <w:color w:val="000000"/>
          <w:sz w:val="20"/>
          <w:szCs w:val="20"/>
        </w:rPr>
        <w:t xml:space="preserve"> development in the buffer zone</w:t>
      </w:r>
      <w:r>
        <w:rPr>
          <w:rFonts w:ascii="GillSansMT-Bold" w:hAnsi="GillSansMT-Bold" w:cs="GillSansMT-Bold"/>
          <w:bCs/>
          <w:color w:val="000000"/>
          <w:sz w:val="20"/>
          <w:szCs w:val="20"/>
        </w:rPr>
        <w:t xml:space="preserve"> in the</w:t>
      </w:r>
      <w:r w:rsidR="000B74F9">
        <w:rPr>
          <w:rFonts w:ascii="GillSansMT-Bold" w:hAnsi="GillSansMT-Bold" w:cs="GillSansMT-Bold"/>
          <w:bCs/>
          <w:color w:val="000000"/>
          <w:sz w:val="20"/>
          <w:szCs w:val="20"/>
        </w:rPr>
        <w:t xml:space="preserve"> form of allotments,</w:t>
      </w:r>
      <w:r w:rsidR="0017205E">
        <w:rPr>
          <w:rFonts w:ascii="GillSansMT-Bold" w:hAnsi="GillSansMT-Bold" w:cs="GillSansMT-Bold"/>
          <w:bCs/>
          <w:color w:val="000000"/>
          <w:sz w:val="20"/>
          <w:szCs w:val="20"/>
        </w:rPr>
        <w:t xml:space="preserve"> car parking, play area and surface water attenuation </w:t>
      </w:r>
      <w:r w:rsidR="000B74F9">
        <w:rPr>
          <w:rFonts w:ascii="GillSansMT-Bold" w:hAnsi="GillSansMT-Bold" w:cs="GillSansMT-Bold"/>
          <w:bCs/>
          <w:color w:val="000000"/>
          <w:sz w:val="20"/>
          <w:szCs w:val="20"/>
        </w:rPr>
        <w:t xml:space="preserve">pond as well as a community orchard. </w:t>
      </w:r>
    </w:p>
    <w:p w:rsidR="004C13C6" w:rsidRDefault="0017205E" w:rsidP="004C13C6">
      <w:pPr>
        <w:pStyle w:val="ListParagraph"/>
        <w:numPr>
          <w:ilvl w:val="0"/>
          <w:numId w:val="1"/>
        </w:numPr>
        <w:autoSpaceDE w:val="0"/>
        <w:autoSpaceDN w:val="0"/>
        <w:adjustRightInd w:val="0"/>
        <w:spacing w:after="0" w:line="240" w:lineRule="auto"/>
        <w:rPr>
          <w:rFonts w:ascii="GillSansMT-Bold" w:hAnsi="GillSansMT-Bold" w:cs="GillSansMT-Bold"/>
          <w:bCs/>
          <w:color w:val="000000"/>
          <w:sz w:val="20"/>
          <w:szCs w:val="20"/>
        </w:rPr>
      </w:pPr>
      <w:r w:rsidRPr="004C13C6">
        <w:rPr>
          <w:rFonts w:ascii="GillSansMT-Bold" w:hAnsi="GillSansMT-Bold" w:cs="GillSansMT-Bold"/>
          <w:bCs/>
          <w:color w:val="000000"/>
          <w:sz w:val="20"/>
          <w:szCs w:val="20"/>
        </w:rPr>
        <w:t xml:space="preserve">The allotments and community orchard are considered to form part of the green infrastructure for the site and are not considered to have a negative impact on the setting of the heritage assets. </w:t>
      </w:r>
    </w:p>
    <w:p w:rsidR="00255DA0" w:rsidRDefault="0017205E" w:rsidP="004C13C6">
      <w:pPr>
        <w:pStyle w:val="ListParagraph"/>
        <w:numPr>
          <w:ilvl w:val="0"/>
          <w:numId w:val="1"/>
        </w:numPr>
        <w:autoSpaceDE w:val="0"/>
        <w:autoSpaceDN w:val="0"/>
        <w:adjustRightInd w:val="0"/>
        <w:spacing w:after="0" w:line="240" w:lineRule="auto"/>
        <w:rPr>
          <w:rFonts w:ascii="GillSansMT-Bold" w:hAnsi="GillSansMT-Bold" w:cs="GillSansMT-Bold"/>
          <w:bCs/>
          <w:color w:val="000000"/>
          <w:sz w:val="20"/>
          <w:szCs w:val="20"/>
        </w:rPr>
      </w:pPr>
      <w:r w:rsidRPr="004C13C6">
        <w:rPr>
          <w:rFonts w:ascii="GillSansMT-Bold" w:hAnsi="GillSansMT-Bold" w:cs="GillSansMT-Bold"/>
          <w:bCs/>
          <w:color w:val="000000"/>
          <w:sz w:val="20"/>
          <w:szCs w:val="20"/>
        </w:rPr>
        <w:t>The car parking, play area and surface water attenuation pond will require further detailing at reserved matters stage to ensure their design is suit</w:t>
      </w:r>
      <w:r w:rsidR="004C13C6">
        <w:rPr>
          <w:rFonts w:ascii="GillSansMT-Bold" w:hAnsi="GillSansMT-Bold" w:cs="GillSansMT-Bold"/>
          <w:bCs/>
          <w:color w:val="000000"/>
          <w:sz w:val="20"/>
          <w:szCs w:val="20"/>
        </w:rPr>
        <w:t>able and allows the buffer zone to fulfil its function of minimising the impact on the heritage assets.</w:t>
      </w:r>
      <w:r w:rsidR="004C13C6" w:rsidRPr="004C13C6">
        <w:rPr>
          <w:rFonts w:ascii="GillSansMT-Bold" w:hAnsi="GillSansMT-Bold" w:cs="GillSansMT-Bold"/>
          <w:bCs/>
          <w:color w:val="000000"/>
          <w:sz w:val="20"/>
          <w:szCs w:val="20"/>
        </w:rPr>
        <w:t xml:space="preserve"> </w:t>
      </w:r>
    </w:p>
    <w:p w:rsidR="00255DA0" w:rsidRDefault="00255DA0" w:rsidP="004C13C6">
      <w:pPr>
        <w:pStyle w:val="ListParagraph"/>
        <w:numPr>
          <w:ilvl w:val="0"/>
          <w:numId w:val="1"/>
        </w:numPr>
        <w:autoSpaceDE w:val="0"/>
        <w:autoSpaceDN w:val="0"/>
        <w:adjustRightInd w:val="0"/>
        <w:spacing w:after="0" w:line="240" w:lineRule="auto"/>
        <w:rPr>
          <w:rFonts w:ascii="GillSansMT-Bold" w:hAnsi="GillSansMT-Bold" w:cs="GillSansMT-Bold"/>
          <w:bCs/>
          <w:color w:val="000000"/>
          <w:sz w:val="20"/>
          <w:szCs w:val="20"/>
        </w:rPr>
      </w:pPr>
      <w:r>
        <w:rPr>
          <w:rFonts w:ascii="GillSansMT-Bold" w:hAnsi="GillSansMT-Bold" w:cs="GillSansMT-Bold"/>
          <w:bCs/>
          <w:color w:val="000000"/>
          <w:sz w:val="20"/>
          <w:szCs w:val="20"/>
        </w:rPr>
        <w:t xml:space="preserve">There are some concerns with the location of the car park and play area which are in close proximity to St Laurence Church, albeit off-set by a short distance to the north </w:t>
      </w:r>
      <w:proofErr w:type="spellStart"/>
      <w:r>
        <w:rPr>
          <w:rFonts w:ascii="GillSansMT-Bold" w:hAnsi="GillSansMT-Bold" w:cs="GillSansMT-Bold"/>
          <w:bCs/>
          <w:color w:val="000000"/>
          <w:sz w:val="20"/>
          <w:szCs w:val="20"/>
        </w:rPr>
        <w:t>west.It</w:t>
      </w:r>
      <w:proofErr w:type="spellEnd"/>
      <w:r>
        <w:rPr>
          <w:rFonts w:ascii="GillSansMT-Bold" w:hAnsi="GillSansMT-Bold" w:cs="GillSansMT-Bold"/>
          <w:bCs/>
          <w:color w:val="000000"/>
          <w:sz w:val="20"/>
          <w:szCs w:val="20"/>
        </w:rPr>
        <w:t xml:space="preserve"> is </w:t>
      </w:r>
      <w:r>
        <w:rPr>
          <w:rFonts w:ascii="GillSansMT-Bold" w:hAnsi="GillSansMT-Bold" w:cs="GillSansMT-Bold"/>
          <w:bCs/>
          <w:color w:val="000000"/>
          <w:sz w:val="20"/>
          <w:szCs w:val="20"/>
        </w:rPr>
        <w:lastRenderedPageBreak/>
        <w:t xml:space="preserve">understood that the car parking is also to be used for parking for the church itself and there is considered to be a public benefit to this. The design, materials and boundary treatments of both the car park and play area will be crucial in minimising the impact on the setting of St Laurence’s Church. </w:t>
      </w:r>
    </w:p>
    <w:p w:rsidR="00255DA0" w:rsidRDefault="00255DA0" w:rsidP="004C13C6">
      <w:pPr>
        <w:pStyle w:val="ListParagraph"/>
        <w:numPr>
          <w:ilvl w:val="0"/>
          <w:numId w:val="1"/>
        </w:numPr>
        <w:autoSpaceDE w:val="0"/>
        <w:autoSpaceDN w:val="0"/>
        <w:adjustRightInd w:val="0"/>
        <w:spacing w:after="0" w:line="240" w:lineRule="auto"/>
        <w:rPr>
          <w:rFonts w:ascii="GillSansMT-Bold" w:hAnsi="GillSansMT-Bold" w:cs="GillSansMT-Bold"/>
          <w:bCs/>
          <w:color w:val="000000"/>
          <w:sz w:val="20"/>
          <w:szCs w:val="20"/>
        </w:rPr>
      </w:pPr>
      <w:r>
        <w:rPr>
          <w:rFonts w:ascii="GillSansMT-Bold" w:hAnsi="GillSansMT-Bold" w:cs="GillSansMT-Bold"/>
          <w:bCs/>
          <w:color w:val="000000"/>
          <w:sz w:val="20"/>
          <w:szCs w:val="20"/>
        </w:rPr>
        <w:t>The water attenuation pond is in close proximity to Home Farmhouse, but will presumably be a ground level feature. It is important that this feature is as natural as possible and not over-engineered.</w:t>
      </w:r>
    </w:p>
    <w:p w:rsidR="004C13C6" w:rsidRDefault="004C13C6" w:rsidP="004C13C6">
      <w:pPr>
        <w:autoSpaceDE w:val="0"/>
        <w:autoSpaceDN w:val="0"/>
        <w:adjustRightInd w:val="0"/>
        <w:spacing w:after="0" w:line="240" w:lineRule="auto"/>
        <w:rPr>
          <w:rFonts w:ascii="GillSansMT-Bold" w:hAnsi="GillSansMT-Bold" w:cs="GillSansMT-Bold"/>
          <w:bCs/>
          <w:color w:val="000000"/>
          <w:sz w:val="20"/>
          <w:szCs w:val="20"/>
        </w:rPr>
      </w:pPr>
    </w:p>
    <w:p w:rsidR="00255DA0" w:rsidRDefault="00255DA0" w:rsidP="004C13C6">
      <w:pPr>
        <w:autoSpaceDE w:val="0"/>
        <w:autoSpaceDN w:val="0"/>
        <w:adjustRightInd w:val="0"/>
        <w:spacing w:after="0" w:line="240" w:lineRule="auto"/>
        <w:rPr>
          <w:rFonts w:ascii="GillSansMT-Bold" w:hAnsi="GillSansMT-Bold" w:cs="GillSansMT-Bold"/>
          <w:bCs/>
          <w:color w:val="000000"/>
          <w:sz w:val="20"/>
          <w:szCs w:val="20"/>
        </w:rPr>
      </w:pPr>
      <w:r>
        <w:rPr>
          <w:rFonts w:ascii="GillSansMT-Bold" w:hAnsi="GillSansMT-Bold" w:cs="GillSansMT-Bold"/>
          <w:bCs/>
          <w:color w:val="000000"/>
          <w:sz w:val="20"/>
          <w:szCs w:val="20"/>
        </w:rPr>
        <w:t xml:space="preserve">Consideration will also need to be given at reserved matters stage to the </w:t>
      </w:r>
      <w:r w:rsidR="00F15090">
        <w:rPr>
          <w:rFonts w:ascii="GillSansMT-Bold" w:hAnsi="GillSansMT-Bold" w:cs="GillSansMT-Bold"/>
          <w:bCs/>
          <w:color w:val="000000"/>
          <w:sz w:val="20"/>
          <w:szCs w:val="20"/>
        </w:rPr>
        <w:t xml:space="preserve">design and materials of the footpath / </w:t>
      </w:r>
      <w:proofErr w:type="gramStart"/>
      <w:r w:rsidR="00F15090">
        <w:rPr>
          <w:rFonts w:ascii="GillSansMT-Bold" w:hAnsi="GillSansMT-Bold" w:cs="GillSansMT-Bold"/>
          <w:bCs/>
          <w:color w:val="000000"/>
          <w:sz w:val="20"/>
          <w:szCs w:val="20"/>
        </w:rPr>
        <w:t xml:space="preserve">cycleway </w:t>
      </w:r>
      <w:r>
        <w:rPr>
          <w:rFonts w:ascii="GillSansMT-Bold" w:hAnsi="GillSansMT-Bold" w:cs="GillSansMT-Bold"/>
          <w:bCs/>
          <w:color w:val="000000"/>
          <w:sz w:val="20"/>
          <w:szCs w:val="20"/>
        </w:rPr>
        <w:t xml:space="preserve"> and</w:t>
      </w:r>
      <w:proofErr w:type="gramEnd"/>
      <w:r>
        <w:rPr>
          <w:rFonts w:ascii="GillSansMT-Bold" w:hAnsi="GillSansMT-Bold" w:cs="GillSansMT-Bold"/>
          <w:bCs/>
          <w:color w:val="000000"/>
          <w:sz w:val="20"/>
          <w:szCs w:val="20"/>
        </w:rPr>
        <w:t xml:space="preserve"> built form around the eastern edge of the development. This will need to </w:t>
      </w:r>
      <w:r w:rsidR="00C1313D">
        <w:rPr>
          <w:rFonts w:ascii="GillSansMT-Bold" w:hAnsi="GillSansMT-Bold" w:cs="GillSansMT-Bold"/>
          <w:bCs/>
          <w:color w:val="000000"/>
          <w:sz w:val="20"/>
          <w:szCs w:val="20"/>
        </w:rPr>
        <w:t xml:space="preserve">be suitable for the rural setting. The use of materials will be crucial and the </w:t>
      </w:r>
      <w:r w:rsidR="00F15090">
        <w:rPr>
          <w:rFonts w:ascii="GillSansMT-Bold" w:hAnsi="GillSansMT-Bold" w:cs="GillSansMT-Bold"/>
          <w:bCs/>
          <w:color w:val="000000"/>
          <w:sz w:val="20"/>
          <w:szCs w:val="20"/>
        </w:rPr>
        <w:t xml:space="preserve">cycleway should be a simple track and not over engineered. </w:t>
      </w:r>
    </w:p>
    <w:p w:rsidR="00F15090" w:rsidRDefault="00F15090" w:rsidP="004C13C6">
      <w:pPr>
        <w:autoSpaceDE w:val="0"/>
        <w:autoSpaceDN w:val="0"/>
        <w:adjustRightInd w:val="0"/>
        <w:spacing w:after="0" w:line="240" w:lineRule="auto"/>
        <w:rPr>
          <w:rFonts w:ascii="GillSansMT-Bold" w:hAnsi="GillSansMT-Bold" w:cs="GillSansMT-Bold"/>
          <w:bCs/>
          <w:color w:val="000000"/>
          <w:sz w:val="20"/>
          <w:szCs w:val="20"/>
        </w:rPr>
      </w:pPr>
    </w:p>
    <w:p w:rsidR="004C13C6" w:rsidRDefault="00D468AE" w:rsidP="004C13C6">
      <w:pPr>
        <w:autoSpaceDE w:val="0"/>
        <w:autoSpaceDN w:val="0"/>
        <w:adjustRightInd w:val="0"/>
        <w:spacing w:after="0" w:line="240" w:lineRule="auto"/>
        <w:rPr>
          <w:rFonts w:ascii="GillSansMT-Bold" w:hAnsi="GillSansMT-Bold" w:cs="GillSansMT-Bold"/>
          <w:bCs/>
          <w:color w:val="000000"/>
          <w:sz w:val="20"/>
          <w:szCs w:val="20"/>
        </w:rPr>
      </w:pPr>
      <w:r>
        <w:rPr>
          <w:rFonts w:ascii="GillSansMT-Bold" w:hAnsi="GillSansMT-Bold" w:cs="GillSansMT-Bold"/>
          <w:bCs/>
          <w:color w:val="000000"/>
          <w:sz w:val="20"/>
          <w:szCs w:val="20"/>
        </w:rPr>
        <w:t xml:space="preserve">The proposal for the housing development to be arranged to form a vista towards St Laurence Church is welcome. This is a traditional way of developing around key heritage assets and recognises the importance and significance of the building within its new context. </w:t>
      </w:r>
    </w:p>
    <w:p w:rsidR="00255DA0" w:rsidRDefault="00255DA0" w:rsidP="004C13C6">
      <w:pPr>
        <w:autoSpaceDE w:val="0"/>
        <w:autoSpaceDN w:val="0"/>
        <w:adjustRightInd w:val="0"/>
        <w:spacing w:after="0" w:line="240" w:lineRule="auto"/>
        <w:rPr>
          <w:rFonts w:ascii="GillSansMT-Bold" w:hAnsi="GillSansMT-Bold" w:cs="GillSansMT-Bold"/>
          <w:bCs/>
          <w:color w:val="000000"/>
          <w:sz w:val="20"/>
          <w:szCs w:val="20"/>
        </w:rPr>
      </w:pPr>
    </w:p>
    <w:p w:rsidR="00D468AE" w:rsidRPr="004C13C6" w:rsidRDefault="00D468AE" w:rsidP="004C13C6">
      <w:pPr>
        <w:autoSpaceDE w:val="0"/>
        <w:autoSpaceDN w:val="0"/>
        <w:adjustRightInd w:val="0"/>
        <w:spacing w:after="0" w:line="240" w:lineRule="auto"/>
        <w:rPr>
          <w:rFonts w:ascii="GillSansMT-Bold" w:hAnsi="GillSansMT-Bold" w:cs="GillSansMT-Bold"/>
          <w:bCs/>
          <w:color w:val="000000"/>
          <w:sz w:val="20"/>
          <w:szCs w:val="20"/>
        </w:rPr>
      </w:pPr>
    </w:p>
    <w:p w:rsidR="004A061F" w:rsidRDefault="004A061F" w:rsidP="001B0273">
      <w:pPr>
        <w:autoSpaceDE w:val="0"/>
        <w:autoSpaceDN w:val="0"/>
        <w:adjustRightInd w:val="0"/>
        <w:spacing w:after="0" w:line="240" w:lineRule="auto"/>
        <w:rPr>
          <w:rFonts w:ascii="GillSansMT" w:hAnsi="GillSansMT" w:cs="GillSansMT"/>
          <w:color w:val="000000"/>
          <w:sz w:val="20"/>
          <w:szCs w:val="20"/>
        </w:rPr>
      </w:pPr>
    </w:p>
    <w:p w:rsidR="00FE1012" w:rsidRDefault="00FE1012" w:rsidP="00FE1012">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Level of harm</w:t>
      </w:r>
    </w:p>
    <w:p w:rsidR="00982F62" w:rsidRDefault="00982F62" w:rsidP="001B0273">
      <w:pPr>
        <w:autoSpaceDE w:val="0"/>
        <w:autoSpaceDN w:val="0"/>
        <w:adjustRightInd w:val="0"/>
        <w:spacing w:after="0" w:line="240" w:lineRule="auto"/>
        <w:rPr>
          <w:rFonts w:ascii="GillSansMT" w:hAnsi="GillSansMT" w:cs="GillSansMT"/>
          <w:color w:val="000000"/>
          <w:sz w:val="20"/>
          <w:szCs w:val="20"/>
        </w:rPr>
      </w:pPr>
    </w:p>
    <w:p w:rsidR="00982F62" w:rsidRDefault="00982F62" w:rsidP="001B0273">
      <w:pPr>
        <w:autoSpaceDE w:val="0"/>
        <w:autoSpaceDN w:val="0"/>
        <w:adjustRightInd w:val="0"/>
        <w:spacing w:after="0" w:line="240" w:lineRule="auto"/>
        <w:rPr>
          <w:rFonts w:ascii="GillSansMT" w:hAnsi="GillSansMT" w:cs="GillSansMT"/>
          <w:color w:val="000000"/>
          <w:sz w:val="20"/>
          <w:szCs w:val="20"/>
        </w:rPr>
      </w:pPr>
      <w:r>
        <w:rPr>
          <w:rFonts w:ascii="GillSansMT" w:hAnsi="GillSansMT" w:cs="GillSansMT"/>
          <w:color w:val="000000"/>
          <w:sz w:val="20"/>
          <w:szCs w:val="20"/>
        </w:rPr>
        <w:t>Residential development in the rural setting of heritage assets (in this case a farmhouse and isolated rural church) will inevitably have a harmful impact. In this case the harm is considered to be l</w:t>
      </w:r>
      <w:r w:rsidR="00FE1012">
        <w:rPr>
          <w:rFonts w:ascii="GillSansMT" w:hAnsi="GillSansMT" w:cs="GillSansMT"/>
          <w:color w:val="000000"/>
          <w:sz w:val="20"/>
          <w:szCs w:val="20"/>
        </w:rPr>
        <w:t xml:space="preserve">ess than </w:t>
      </w:r>
      <w:r>
        <w:rPr>
          <w:rFonts w:ascii="GillSansMT" w:hAnsi="GillSansMT" w:cs="GillSansMT"/>
          <w:color w:val="000000"/>
          <w:sz w:val="20"/>
          <w:szCs w:val="20"/>
        </w:rPr>
        <w:t>s</w:t>
      </w:r>
      <w:r w:rsidR="00FE1012">
        <w:rPr>
          <w:rFonts w:ascii="GillSansMT" w:hAnsi="GillSansMT" w:cs="GillSansMT"/>
          <w:color w:val="000000"/>
          <w:sz w:val="20"/>
          <w:szCs w:val="20"/>
        </w:rPr>
        <w:t>ubstantial</w:t>
      </w:r>
      <w:r>
        <w:rPr>
          <w:rFonts w:ascii="GillSansMT" w:hAnsi="GillSansMT" w:cs="GillSansMT"/>
          <w:color w:val="000000"/>
          <w:sz w:val="20"/>
          <w:szCs w:val="20"/>
        </w:rPr>
        <w:t xml:space="preserve"> and it is considered that sufficient mitigation has been put in place to minimise the harm.</w:t>
      </w:r>
      <w:r w:rsidR="00D468AE">
        <w:rPr>
          <w:rFonts w:ascii="GillSansMT" w:hAnsi="GillSansMT" w:cs="GillSansMT"/>
          <w:color w:val="000000"/>
          <w:sz w:val="20"/>
          <w:szCs w:val="20"/>
        </w:rPr>
        <w:t xml:space="preserve"> There is considered to be a public benefit to outweigh this harm as the site has been formally allocated for part of the housing allocation for the district. </w:t>
      </w:r>
    </w:p>
    <w:p w:rsidR="00982F62" w:rsidRDefault="00982F62" w:rsidP="001B0273">
      <w:pPr>
        <w:autoSpaceDE w:val="0"/>
        <w:autoSpaceDN w:val="0"/>
        <w:adjustRightInd w:val="0"/>
        <w:spacing w:after="0" w:line="240" w:lineRule="auto"/>
        <w:rPr>
          <w:rFonts w:ascii="GillSansMT" w:hAnsi="GillSansMT" w:cs="GillSansMT"/>
          <w:color w:val="000000"/>
          <w:sz w:val="20"/>
          <w:szCs w:val="20"/>
        </w:rPr>
      </w:pPr>
    </w:p>
    <w:p w:rsidR="00982F62" w:rsidRDefault="00982F62" w:rsidP="001B0273">
      <w:pPr>
        <w:autoSpaceDE w:val="0"/>
        <w:autoSpaceDN w:val="0"/>
        <w:adjustRightInd w:val="0"/>
        <w:spacing w:after="0" w:line="240" w:lineRule="auto"/>
        <w:rPr>
          <w:rFonts w:ascii="GillSansMT" w:hAnsi="GillSansMT" w:cs="GillSansMT"/>
          <w:color w:val="000000"/>
          <w:sz w:val="20"/>
          <w:szCs w:val="20"/>
        </w:rPr>
      </w:pPr>
      <w:r>
        <w:rPr>
          <w:rFonts w:ascii="GillSansMT" w:hAnsi="GillSansMT" w:cs="GillSansMT"/>
          <w:color w:val="000000"/>
          <w:sz w:val="20"/>
          <w:szCs w:val="20"/>
        </w:rPr>
        <w:t xml:space="preserve">The mitigation, in the form of the size of the buffer zone, has already been eroded from the indicative masterplan. The application is currently at outline stage and it is fundamental that further compromises to the setting are not made at reserved matters stage. </w:t>
      </w:r>
    </w:p>
    <w:p w:rsidR="001B0273" w:rsidRDefault="001B0273" w:rsidP="001B0273">
      <w:pPr>
        <w:autoSpaceDE w:val="0"/>
        <w:autoSpaceDN w:val="0"/>
        <w:adjustRightInd w:val="0"/>
        <w:spacing w:after="0" w:line="240" w:lineRule="auto"/>
        <w:rPr>
          <w:rFonts w:ascii="GillSansMT-Bold" w:hAnsi="GillSansMT-Bold" w:cs="GillSansMT-Bold"/>
          <w:b/>
          <w:bCs/>
          <w:color w:val="000000"/>
          <w:sz w:val="20"/>
          <w:szCs w:val="20"/>
        </w:rPr>
      </w:pPr>
    </w:p>
    <w:p w:rsidR="001B0273" w:rsidRDefault="001B0273" w:rsidP="001B0273">
      <w:pPr>
        <w:autoSpaceDE w:val="0"/>
        <w:autoSpaceDN w:val="0"/>
        <w:adjustRightInd w:val="0"/>
        <w:spacing w:after="0" w:line="240" w:lineRule="auto"/>
        <w:rPr>
          <w:rFonts w:ascii="GillSansMT-Bold" w:hAnsi="GillSansMT-Bold" w:cs="GillSansMT-Bold"/>
          <w:b/>
          <w:bCs/>
          <w:color w:val="000000"/>
          <w:sz w:val="20"/>
          <w:szCs w:val="20"/>
        </w:rPr>
      </w:pPr>
    </w:p>
    <w:p w:rsidR="001B0273" w:rsidRDefault="001B0273"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Recommendation</w:t>
      </w:r>
    </w:p>
    <w:p w:rsidR="001B0273" w:rsidRDefault="001B0273" w:rsidP="001B0273">
      <w:pPr>
        <w:autoSpaceDE w:val="0"/>
        <w:autoSpaceDN w:val="0"/>
        <w:adjustRightInd w:val="0"/>
        <w:spacing w:after="0" w:line="240" w:lineRule="auto"/>
        <w:rPr>
          <w:rFonts w:ascii="GillSansMT" w:hAnsi="GillSansMT" w:cs="GillSansMT"/>
          <w:color w:val="000000"/>
          <w:sz w:val="20"/>
          <w:szCs w:val="20"/>
        </w:rPr>
      </w:pPr>
    </w:p>
    <w:p w:rsidR="001B0273" w:rsidRDefault="00FE1012" w:rsidP="001B0273">
      <w:pPr>
        <w:autoSpaceDE w:val="0"/>
        <w:autoSpaceDN w:val="0"/>
        <w:adjustRightInd w:val="0"/>
        <w:spacing w:after="0" w:line="240" w:lineRule="auto"/>
        <w:rPr>
          <w:rFonts w:ascii="GillSansMT" w:hAnsi="GillSansMT" w:cs="GillSansMT"/>
          <w:color w:val="000000"/>
          <w:sz w:val="20"/>
          <w:szCs w:val="20"/>
        </w:rPr>
      </w:pPr>
      <w:r>
        <w:rPr>
          <w:rFonts w:ascii="GillSansMT" w:hAnsi="GillSansMT" w:cs="GillSansMT"/>
          <w:color w:val="000000"/>
          <w:sz w:val="20"/>
          <w:szCs w:val="20"/>
        </w:rPr>
        <w:t>No objection</w:t>
      </w:r>
      <w:r w:rsidR="00D468AE">
        <w:rPr>
          <w:rFonts w:ascii="GillSansMT" w:hAnsi="GillSansMT" w:cs="GillSansMT"/>
          <w:color w:val="000000"/>
          <w:sz w:val="20"/>
          <w:szCs w:val="20"/>
        </w:rPr>
        <w:t xml:space="preserve"> subject to further details of development within the buffer zone at reserved matters stage. </w:t>
      </w:r>
    </w:p>
    <w:p w:rsidR="00D468AE" w:rsidRDefault="00D468AE" w:rsidP="001B0273">
      <w:pPr>
        <w:autoSpaceDE w:val="0"/>
        <w:autoSpaceDN w:val="0"/>
        <w:adjustRightInd w:val="0"/>
        <w:spacing w:after="0" w:line="240" w:lineRule="auto"/>
        <w:rPr>
          <w:rFonts w:ascii="GillSansMT" w:hAnsi="GillSansMT" w:cs="GillSansMT"/>
          <w:color w:val="000000"/>
          <w:sz w:val="20"/>
          <w:szCs w:val="20"/>
        </w:rPr>
      </w:pPr>
    </w:p>
    <w:p w:rsidR="00FE1012" w:rsidRDefault="00FE1012" w:rsidP="001B0273">
      <w:pPr>
        <w:autoSpaceDE w:val="0"/>
        <w:autoSpaceDN w:val="0"/>
        <w:adjustRightInd w:val="0"/>
        <w:spacing w:after="0" w:line="240" w:lineRule="auto"/>
        <w:rPr>
          <w:rFonts w:ascii="GillSansMT" w:hAnsi="GillSansMT" w:cs="GillSansMT"/>
          <w:color w:val="000000"/>
          <w:sz w:val="20"/>
          <w:szCs w:val="20"/>
        </w:rPr>
      </w:pPr>
    </w:p>
    <w:p w:rsidR="00FE1012" w:rsidRPr="00D468AE" w:rsidRDefault="00D468AE" w:rsidP="001B0273">
      <w:pPr>
        <w:autoSpaceDE w:val="0"/>
        <w:autoSpaceDN w:val="0"/>
        <w:adjustRightInd w:val="0"/>
        <w:spacing w:after="0" w:line="240" w:lineRule="auto"/>
        <w:rPr>
          <w:rFonts w:ascii="GillSansMT-Bold" w:hAnsi="GillSansMT-Bold" w:cs="GillSansMT-Bold"/>
          <w:bCs/>
          <w:color w:val="231F20"/>
          <w:sz w:val="20"/>
          <w:szCs w:val="20"/>
        </w:rPr>
      </w:pPr>
      <w:r w:rsidRPr="00D468AE">
        <w:rPr>
          <w:rFonts w:ascii="GillSansMT-Bold" w:hAnsi="GillSansMT-Bold" w:cs="GillSansMT-Bold"/>
          <w:bCs/>
          <w:color w:val="000000"/>
          <w:sz w:val="20"/>
          <w:szCs w:val="20"/>
        </w:rPr>
        <w:t>Jenny Ballinger, 7</w:t>
      </w:r>
      <w:r w:rsidRPr="00D468AE">
        <w:rPr>
          <w:rFonts w:ascii="GillSansMT-Bold" w:hAnsi="GillSansMT-Bold" w:cs="GillSansMT-Bold"/>
          <w:bCs/>
          <w:color w:val="000000"/>
          <w:sz w:val="20"/>
          <w:szCs w:val="20"/>
          <w:vertAlign w:val="superscript"/>
        </w:rPr>
        <w:t>th</w:t>
      </w:r>
      <w:r w:rsidRPr="00D468AE">
        <w:rPr>
          <w:rFonts w:ascii="GillSansMT-Bold" w:hAnsi="GillSansMT-Bold" w:cs="GillSansMT-Bold"/>
          <w:bCs/>
          <w:color w:val="000000"/>
          <w:sz w:val="20"/>
          <w:szCs w:val="20"/>
        </w:rPr>
        <w:t xml:space="preserve"> June 2018</w:t>
      </w:r>
    </w:p>
    <w:sectPr w:rsidR="00FE1012" w:rsidRPr="00D46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66303"/>
    <w:multiLevelType w:val="hybridMultilevel"/>
    <w:tmpl w:val="6FBA8D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715D5DC2"/>
    <w:multiLevelType w:val="hybridMultilevel"/>
    <w:tmpl w:val="2934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73"/>
    <w:rsid w:val="00032762"/>
    <w:rsid w:val="000B74F9"/>
    <w:rsid w:val="001339C1"/>
    <w:rsid w:val="0017205E"/>
    <w:rsid w:val="001B0273"/>
    <w:rsid w:val="00255DA0"/>
    <w:rsid w:val="00352ADC"/>
    <w:rsid w:val="004A061F"/>
    <w:rsid w:val="004C13C6"/>
    <w:rsid w:val="00583F19"/>
    <w:rsid w:val="005D50F0"/>
    <w:rsid w:val="0069364C"/>
    <w:rsid w:val="006C1129"/>
    <w:rsid w:val="00722A7C"/>
    <w:rsid w:val="007C50D4"/>
    <w:rsid w:val="00801FEA"/>
    <w:rsid w:val="00913436"/>
    <w:rsid w:val="00982F62"/>
    <w:rsid w:val="00A831F9"/>
    <w:rsid w:val="00A9213B"/>
    <w:rsid w:val="00C1313D"/>
    <w:rsid w:val="00D468AE"/>
    <w:rsid w:val="00E74F6E"/>
    <w:rsid w:val="00EE35ED"/>
    <w:rsid w:val="00F15090"/>
    <w:rsid w:val="00F43F8E"/>
    <w:rsid w:val="00FE0F7C"/>
    <w:rsid w:val="00FE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 w:type="character" w:styleId="CommentReference">
    <w:name w:val="annotation reference"/>
    <w:basedOn w:val="DefaultParagraphFont"/>
    <w:uiPriority w:val="99"/>
    <w:semiHidden/>
    <w:unhideWhenUsed/>
    <w:rsid w:val="0069364C"/>
    <w:rPr>
      <w:sz w:val="16"/>
      <w:szCs w:val="16"/>
    </w:rPr>
  </w:style>
  <w:style w:type="paragraph" w:styleId="CommentText">
    <w:name w:val="annotation text"/>
    <w:basedOn w:val="Normal"/>
    <w:link w:val="CommentTextChar"/>
    <w:uiPriority w:val="99"/>
    <w:semiHidden/>
    <w:unhideWhenUsed/>
    <w:rsid w:val="0069364C"/>
    <w:pPr>
      <w:spacing w:line="240" w:lineRule="auto"/>
    </w:pPr>
    <w:rPr>
      <w:sz w:val="20"/>
      <w:szCs w:val="20"/>
    </w:rPr>
  </w:style>
  <w:style w:type="character" w:customStyle="1" w:styleId="CommentTextChar">
    <w:name w:val="Comment Text Char"/>
    <w:basedOn w:val="DefaultParagraphFont"/>
    <w:link w:val="CommentText"/>
    <w:uiPriority w:val="99"/>
    <w:semiHidden/>
    <w:rsid w:val="0069364C"/>
    <w:rPr>
      <w:sz w:val="20"/>
      <w:szCs w:val="20"/>
    </w:rPr>
  </w:style>
  <w:style w:type="paragraph" w:styleId="CommentSubject">
    <w:name w:val="annotation subject"/>
    <w:basedOn w:val="CommentText"/>
    <w:next w:val="CommentText"/>
    <w:link w:val="CommentSubjectChar"/>
    <w:uiPriority w:val="99"/>
    <w:semiHidden/>
    <w:unhideWhenUsed/>
    <w:rsid w:val="0069364C"/>
    <w:rPr>
      <w:b/>
      <w:bCs/>
    </w:rPr>
  </w:style>
  <w:style w:type="character" w:customStyle="1" w:styleId="CommentSubjectChar">
    <w:name w:val="Comment Subject Char"/>
    <w:basedOn w:val="CommentTextChar"/>
    <w:link w:val="CommentSubject"/>
    <w:uiPriority w:val="99"/>
    <w:semiHidden/>
    <w:rsid w:val="0069364C"/>
    <w:rPr>
      <w:b/>
      <w:bCs/>
      <w:sz w:val="20"/>
      <w:szCs w:val="20"/>
    </w:rPr>
  </w:style>
  <w:style w:type="paragraph" w:styleId="BalloonText">
    <w:name w:val="Balloon Text"/>
    <w:basedOn w:val="Normal"/>
    <w:link w:val="BalloonTextChar"/>
    <w:uiPriority w:val="99"/>
    <w:semiHidden/>
    <w:unhideWhenUsed/>
    <w:rsid w:val="0069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 w:type="character" w:styleId="CommentReference">
    <w:name w:val="annotation reference"/>
    <w:basedOn w:val="DefaultParagraphFont"/>
    <w:uiPriority w:val="99"/>
    <w:semiHidden/>
    <w:unhideWhenUsed/>
    <w:rsid w:val="0069364C"/>
    <w:rPr>
      <w:sz w:val="16"/>
      <w:szCs w:val="16"/>
    </w:rPr>
  </w:style>
  <w:style w:type="paragraph" w:styleId="CommentText">
    <w:name w:val="annotation text"/>
    <w:basedOn w:val="Normal"/>
    <w:link w:val="CommentTextChar"/>
    <w:uiPriority w:val="99"/>
    <w:semiHidden/>
    <w:unhideWhenUsed/>
    <w:rsid w:val="0069364C"/>
    <w:pPr>
      <w:spacing w:line="240" w:lineRule="auto"/>
    </w:pPr>
    <w:rPr>
      <w:sz w:val="20"/>
      <w:szCs w:val="20"/>
    </w:rPr>
  </w:style>
  <w:style w:type="character" w:customStyle="1" w:styleId="CommentTextChar">
    <w:name w:val="Comment Text Char"/>
    <w:basedOn w:val="DefaultParagraphFont"/>
    <w:link w:val="CommentText"/>
    <w:uiPriority w:val="99"/>
    <w:semiHidden/>
    <w:rsid w:val="0069364C"/>
    <w:rPr>
      <w:sz w:val="20"/>
      <w:szCs w:val="20"/>
    </w:rPr>
  </w:style>
  <w:style w:type="paragraph" w:styleId="CommentSubject">
    <w:name w:val="annotation subject"/>
    <w:basedOn w:val="CommentText"/>
    <w:next w:val="CommentText"/>
    <w:link w:val="CommentSubjectChar"/>
    <w:uiPriority w:val="99"/>
    <w:semiHidden/>
    <w:unhideWhenUsed/>
    <w:rsid w:val="0069364C"/>
    <w:rPr>
      <w:b/>
      <w:bCs/>
    </w:rPr>
  </w:style>
  <w:style w:type="character" w:customStyle="1" w:styleId="CommentSubjectChar">
    <w:name w:val="Comment Subject Char"/>
    <w:basedOn w:val="CommentTextChar"/>
    <w:link w:val="CommentSubject"/>
    <w:uiPriority w:val="99"/>
    <w:semiHidden/>
    <w:rsid w:val="0069364C"/>
    <w:rPr>
      <w:b/>
      <w:bCs/>
      <w:sz w:val="20"/>
      <w:szCs w:val="20"/>
    </w:rPr>
  </w:style>
  <w:style w:type="paragraph" w:styleId="BalloonText">
    <w:name w:val="Balloon Text"/>
    <w:basedOn w:val="Normal"/>
    <w:link w:val="BalloonTextChar"/>
    <w:uiPriority w:val="99"/>
    <w:semiHidden/>
    <w:unhideWhenUsed/>
    <w:rsid w:val="0069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781</Words>
  <Characters>4455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Mitchell</dc:creator>
  <cp:lastModifiedBy>Jennifer Ballinger</cp:lastModifiedBy>
  <cp:revision>2</cp:revision>
  <dcterms:created xsi:type="dcterms:W3CDTF">2018-06-11T08:08:00Z</dcterms:created>
  <dcterms:modified xsi:type="dcterms:W3CDTF">2018-06-11T08:08:00Z</dcterms:modified>
</cp:coreProperties>
</file>