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C4F" w:rsidRDefault="00B43C4F" w:rsidP="00B43C4F">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Nichols, Chris - E&amp;E [</w:t>
      </w:r>
      <w:hyperlink r:id="rId5" w:history="1">
        <w:r>
          <w:rPr>
            <w:rStyle w:val="Hyperlink"/>
            <w:rFonts w:ascii="Tahoma" w:hAnsi="Tahoma" w:cs="Tahoma"/>
            <w:sz w:val="20"/>
            <w:szCs w:val="20"/>
            <w:lang w:val="en-US"/>
          </w:rPr>
          <w:t>mailto:Chris.Nichols@Oxfordshire.gov.uk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26 July 2018 14:46</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Planning</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Lewis Knox; Planning Consultations - E&amp;E</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Planning application No.</w:t>
      </w:r>
      <w:bookmarkStart w:id="0" w:name="_GoBack"/>
      <w:r>
        <w:rPr>
          <w:rFonts w:ascii="Tahoma" w:hAnsi="Tahoma" w:cs="Tahoma"/>
          <w:sz w:val="20"/>
          <w:szCs w:val="20"/>
          <w:lang w:val="en-US"/>
        </w:rPr>
        <w:t>17/00237/DISC</w:t>
      </w:r>
      <w:bookmarkEnd w:id="0"/>
      <w:r>
        <w:rPr>
          <w:rFonts w:ascii="Tahoma" w:hAnsi="Tahoma" w:cs="Tahoma"/>
          <w:sz w:val="20"/>
          <w:szCs w:val="20"/>
          <w:lang w:val="en-US"/>
        </w:rPr>
        <w:t xml:space="preserve">: </w:t>
      </w:r>
      <w:proofErr w:type="spellStart"/>
      <w:r>
        <w:rPr>
          <w:rFonts w:ascii="Tahoma" w:hAnsi="Tahoma" w:cs="Tahoma"/>
          <w:sz w:val="20"/>
          <w:szCs w:val="20"/>
          <w:lang w:val="en-US"/>
        </w:rPr>
        <w:t>Heyford</w:t>
      </w:r>
      <w:proofErr w:type="spellEnd"/>
      <w:r>
        <w:rPr>
          <w:rFonts w:ascii="Tahoma" w:hAnsi="Tahoma" w:cs="Tahoma"/>
          <w:sz w:val="20"/>
          <w:szCs w:val="20"/>
          <w:lang w:val="en-US"/>
        </w:rPr>
        <w:t xml:space="preserve"> Park.</w:t>
      </w:r>
      <w:r>
        <w:rPr>
          <w:rFonts w:ascii="Tahoma" w:hAnsi="Tahoma" w:cs="Tahoma"/>
          <w:sz w:val="20"/>
          <w:szCs w:val="20"/>
          <w:lang w:val="en-US"/>
        </w:rPr>
        <w:br/>
      </w:r>
      <w:r>
        <w:rPr>
          <w:rFonts w:ascii="Tahoma" w:hAnsi="Tahoma" w:cs="Tahoma"/>
          <w:b/>
          <w:bCs/>
          <w:sz w:val="20"/>
          <w:szCs w:val="20"/>
          <w:lang w:val="en-US"/>
        </w:rPr>
        <w:t>Importance:</w:t>
      </w:r>
      <w:r>
        <w:rPr>
          <w:rFonts w:ascii="Tahoma" w:hAnsi="Tahoma" w:cs="Tahoma"/>
          <w:sz w:val="20"/>
          <w:szCs w:val="20"/>
          <w:lang w:val="en-US"/>
        </w:rPr>
        <w:t xml:space="preserve"> High</w:t>
      </w:r>
    </w:p>
    <w:p w:rsidR="00B43C4F" w:rsidRDefault="00B43C4F" w:rsidP="00B43C4F">
      <w:pPr>
        <w:rPr>
          <w:rFonts w:ascii="Calibri" w:hAnsi="Calibri" w:cs="Calibri"/>
          <w:sz w:val="22"/>
          <w:szCs w:val="22"/>
          <w:lang w:eastAsia="en-US"/>
        </w:rPr>
      </w:pPr>
    </w:p>
    <w:p w:rsidR="00B43C4F" w:rsidRDefault="00B43C4F" w:rsidP="00B43C4F">
      <w:pPr>
        <w:rPr>
          <w:rFonts w:ascii="Arial" w:hAnsi="Arial" w:cs="Arial"/>
        </w:rPr>
      </w:pPr>
      <w:r>
        <w:rPr>
          <w:rFonts w:ascii="Arial" w:hAnsi="Arial" w:cs="Arial"/>
        </w:rPr>
        <w:t>Please see attached the County’s response to the above consultation.  Please do not hesitate to contact myself if you have any queries.</w:t>
      </w:r>
    </w:p>
    <w:p w:rsidR="00B43C4F" w:rsidRDefault="00B43C4F" w:rsidP="00B43C4F">
      <w:pPr>
        <w:rPr>
          <w:rFonts w:ascii="Arial" w:hAnsi="Arial" w:cs="Arial"/>
        </w:rPr>
      </w:pPr>
    </w:p>
    <w:p w:rsidR="00B43C4F" w:rsidRDefault="00B43C4F" w:rsidP="00B43C4F">
      <w:pPr>
        <w:rPr>
          <w:rFonts w:ascii="Arial" w:hAnsi="Arial" w:cs="Arial"/>
        </w:rPr>
      </w:pPr>
      <w:r>
        <w:rPr>
          <w:rFonts w:ascii="Arial" w:hAnsi="Arial" w:cs="Arial"/>
        </w:rPr>
        <w:t>Best regards,</w:t>
      </w:r>
    </w:p>
    <w:p w:rsidR="00B43C4F" w:rsidRDefault="00B43C4F" w:rsidP="00B43C4F">
      <w:pPr>
        <w:rPr>
          <w:rFonts w:ascii="Arial" w:hAnsi="Arial" w:cs="Arial"/>
        </w:rPr>
      </w:pPr>
    </w:p>
    <w:p w:rsidR="00B43C4F" w:rsidRDefault="00B43C4F" w:rsidP="00B43C4F">
      <w:pPr>
        <w:ind w:right="139"/>
        <w:rPr>
          <w:rFonts w:ascii="Arial" w:hAnsi="Arial" w:cs="Arial"/>
          <w:i/>
          <w:iCs/>
          <w:sz w:val="22"/>
          <w:szCs w:val="22"/>
        </w:rPr>
      </w:pPr>
      <w:r>
        <w:rPr>
          <w:rFonts w:ascii="Arial" w:hAnsi="Arial" w:cs="Arial"/>
          <w:i/>
          <w:iCs/>
        </w:rPr>
        <w:t>Chris Nichols</w:t>
      </w:r>
    </w:p>
    <w:p w:rsidR="00B43C4F" w:rsidRDefault="00B43C4F" w:rsidP="00B43C4F">
      <w:pPr>
        <w:ind w:right="139"/>
        <w:rPr>
          <w:rFonts w:ascii="Arial" w:hAnsi="Arial" w:cs="Arial"/>
          <w:i/>
          <w:iCs/>
          <w:lang w:val="en"/>
        </w:rPr>
      </w:pPr>
      <w:r>
        <w:rPr>
          <w:rFonts w:ascii="Arial" w:hAnsi="Arial" w:cs="Arial"/>
          <w:i/>
          <w:iCs/>
          <w:lang w:val="en"/>
        </w:rPr>
        <w:t>Transport Development Control</w:t>
      </w:r>
    </w:p>
    <w:p w:rsidR="00B43C4F" w:rsidRDefault="00B43C4F" w:rsidP="00B43C4F">
      <w:pPr>
        <w:ind w:right="139"/>
        <w:rPr>
          <w:rFonts w:ascii="Arial" w:hAnsi="Arial" w:cs="Arial"/>
          <w:i/>
          <w:iCs/>
          <w:lang w:val="en"/>
        </w:rPr>
      </w:pPr>
      <w:proofErr w:type="spellStart"/>
      <w:r>
        <w:rPr>
          <w:rFonts w:ascii="Arial" w:hAnsi="Arial" w:cs="Arial"/>
          <w:i/>
          <w:iCs/>
          <w:lang w:val="en"/>
        </w:rPr>
        <w:t>Oxfordshire</w:t>
      </w:r>
      <w:proofErr w:type="spellEnd"/>
      <w:r>
        <w:rPr>
          <w:rFonts w:ascii="Arial" w:hAnsi="Arial" w:cs="Arial"/>
          <w:i/>
          <w:iCs/>
          <w:lang w:val="en"/>
        </w:rPr>
        <w:t xml:space="preserve"> County Council</w:t>
      </w:r>
    </w:p>
    <w:p w:rsidR="00B43C4F" w:rsidRDefault="00B43C4F" w:rsidP="00B43C4F">
      <w:pPr>
        <w:rPr>
          <w:rFonts w:ascii="Calibri" w:hAnsi="Calibri" w:cs="Calibri"/>
        </w:rPr>
      </w:pPr>
    </w:p>
    <w:p w:rsidR="00B43C4F" w:rsidRDefault="00B43C4F" w:rsidP="00B43C4F">
      <w: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6" w:history="1">
        <w:proofErr w:type="gramStart"/>
        <w:r>
          <w:rPr>
            <w:rStyle w:val="Hyperlink"/>
          </w:rPr>
          <w:t>email</w:t>
        </w:r>
        <w:proofErr w:type="gramEnd"/>
        <w:r>
          <w:rPr>
            <w:rStyle w:val="Hyperlink"/>
          </w:rPr>
          <w:t xml:space="preserve"> disclaimer</w:t>
        </w:r>
      </w:hyperlink>
      <w:r>
        <w:t xml:space="preserve">. For information about how Oxfordshire County Council manages your personal information please see our </w:t>
      </w:r>
      <w:hyperlink r:id="rId7" w:history="1">
        <w:r>
          <w:rPr>
            <w:rStyle w:val="Hyperlink"/>
          </w:rPr>
          <w:t>Privacy Notice.</w:t>
        </w:r>
      </w:hyperlink>
      <w:r>
        <w:t xml:space="preserve"> </w:t>
      </w:r>
    </w:p>
    <w:p w:rsidR="00B43C4F" w:rsidRDefault="00B43C4F" w:rsidP="00B43C4F">
      <w:pPr>
        <w:spacing w:after="240"/>
        <w:rPr>
          <w:rFonts w:eastAsia="Times New Roman"/>
        </w:rPr>
      </w:pPr>
    </w:p>
    <w:p w:rsidR="00B43C4F" w:rsidRDefault="00B43C4F" w:rsidP="00B43C4F">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B43C4F" w:rsidRDefault="00B43C4F" w:rsidP="00B43C4F">
      <w:pPr>
        <w:rPr>
          <w:rFonts w:eastAsia="Times New Roman"/>
        </w:rPr>
      </w:pPr>
    </w:p>
    <w:p w:rsidR="00B43C4F" w:rsidRDefault="00B43C4F" w:rsidP="00B43C4F">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B43C4F" w:rsidRDefault="00B43C4F" w:rsidP="00B43C4F">
      <w:pPr>
        <w:rPr>
          <w:rFonts w:eastAsia="Times New Roman"/>
        </w:rPr>
      </w:pPr>
    </w:p>
    <w:p w:rsidR="00B43C4F" w:rsidRDefault="00B43C4F" w:rsidP="00B43C4F">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E3757B" w:rsidRDefault="00E3757B"/>
    <w:sectPr w:rsidR="00E375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7A0"/>
    <w:rsid w:val="001F01C1"/>
    <w:rsid w:val="00AF57A0"/>
    <w:rsid w:val="00B05307"/>
    <w:rsid w:val="00B43C4F"/>
    <w:rsid w:val="00E3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1C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57A0"/>
    <w:rPr>
      <w:color w:val="0000FF" w:themeColor="hyperlink"/>
      <w:u w:val="single"/>
    </w:rPr>
  </w:style>
  <w:style w:type="paragraph" w:styleId="PlainText">
    <w:name w:val="Plain Text"/>
    <w:basedOn w:val="Normal"/>
    <w:link w:val="PlainTextChar"/>
    <w:uiPriority w:val="99"/>
    <w:semiHidden/>
    <w:unhideWhenUsed/>
    <w:rsid w:val="00AF57A0"/>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AF57A0"/>
    <w:rPr>
      <w:rFonts w:ascii="Calibri" w:hAnsi="Calibri"/>
      <w:szCs w:val="21"/>
    </w:rPr>
  </w:style>
  <w:style w:type="paragraph" w:styleId="BalloonText">
    <w:name w:val="Balloon Text"/>
    <w:basedOn w:val="Normal"/>
    <w:link w:val="BalloonTextChar"/>
    <w:uiPriority w:val="99"/>
    <w:semiHidden/>
    <w:unhideWhenUsed/>
    <w:rsid w:val="00B05307"/>
    <w:rPr>
      <w:rFonts w:ascii="Tahoma" w:hAnsi="Tahoma" w:cs="Tahoma"/>
      <w:sz w:val="16"/>
      <w:szCs w:val="16"/>
    </w:rPr>
  </w:style>
  <w:style w:type="character" w:customStyle="1" w:styleId="BalloonTextChar">
    <w:name w:val="Balloon Text Char"/>
    <w:basedOn w:val="DefaultParagraphFont"/>
    <w:link w:val="BalloonText"/>
    <w:uiPriority w:val="99"/>
    <w:semiHidden/>
    <w:rsid w:val="00B05307"/>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1C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57A0"/>
    <w:rPr>
      <w:color w:val="0000FF" w:themeColor="hyperlink"/>
      <w:u w:val="single"/>
    </w:rPr>
  </w:style>
  <w:style w:type="paragraph" w:styleId="PlainText">
    <w:name w:val="Plain Text"/>
    <w:basedOn w:val="Normal"/>
    <w:link w:val="PlainTextChar"/>
    <w:uiPriority w:val="99"/>
    <w:semiHidden/>
    <w:unhideWhenUsed/>
    <w:rsid w:val="00AF57A0"/>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AF57A0"/>
    <w:rPr>
      <w:rFonts w:ascii="Calibri" w:hAnsi="Calibri"/>
      <w:szCs w:val="21"/>
    </w:rPr>
  </w:style>
  <w:style w:type="paragraph" w:styleId="BalloonText">
    <w:name w:val="Balloon Text"/>
    <w:basedOn w:val="Normal"/>
    <w:link w:val="BalloonTextChar"/>
    <w:uiPriority w:val="99"/>
    <w:semiHidden/>
    <w:unhideWhenUsed/>
    <w:rsid w:val="00B05307"/>
    <w:rPr>
      <w:rFonts w:ascii="Tahoma" w:hAnsi="Tahoma" w:cs="Tahoma"/>
      <w:sz w:val="16"/>
      <w:szCs w:val="16"/>
    </w:rPr>
  </w:style>
  <w:style w:type="character" w:customStyle="1" w:styleId="BalloonTextChar">
    <w:name w:val="Balloon Text Char"/>
    <w:basedOn w:val="DefaultParagraphFont"/>
    <w:link w:val="BalloonText"/>
    <w:uiPriority w:val="99"/>
    <w:semiHidden/>
    <w:rsid w:val="00B05307"/>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518728">
      <w:bodyDiv w:val="1"/>
      <w:marLeft w:val="0"/>
      <w:marRight w:val="0"/>
      <w:marTop w:val="0"/>
      <w:marBottom w:val="0"/>
      <w:divBdr>
        <w:top w:val="none" w:sz="0" w:space="0" w:color="auto"/>
        <w:left w:val="none" w:sz="0" w:space="0" w:color="auto"/>
        <w:bottom w:val="none" w:sz="0" w:space="0" w:color="auto"/>
        <w:right w:val="none" w:sz="0" w:space="0" w:color="auto"/>
      </w:divBdr>
    </w:div>
    <w:div w:id="1035273952">
      <w:bodyDiv w:val="1"/>
      <w:marLeft w:val="0"/>
      <w:marRight w:val="0"/>
      <w:marTop w:val="0"/>
      <w:marBottom w:val="0"/>
      <w:divBdr>
        <w:top w:val="none" w:sz="0" w:space="0" w:color="auto"/>
        <w:left w:val="none" w:sz="0" w:space="0" w:color="auto"/>
        <w:bottom w:val="none" w:sz="0" w:space="0" w:color="auto"/>
        <w:right w:val="none" w:sz="0" w:space="0" w:color="auto"/>
      </w:divBdr>
    </w:div>
    <w:div w:id="1430664339">
      <w:bodyDiv w:val="1"/>
      <w:marLeft w:val="0"/>
      <w:marRight w:val="0"/>
      <w:marTop w:val="0"/>
      <w:marBottom w:val="0"/>
      <w:divBdr>
        <w:top w:val="none" w:sz="0" w:space="0" w:color="auto"/>
        <w:left w:val="none" w:sz="0" w:space="0" w:color="auto"/>
        <w:bottom w:val="none" w:sz="0" w:space="0" w:color="auto"/>
        <w:right w:val="none" w:sz="0" w:space="0" w:color="auto"/>
      </w:divBdr>
    </w:div>
    <w:div w:id="158849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oxfordshire.gov.uk/cms/sites/default/files/folders/documents/aboutyourcouncil/corporateovernance/GenericPrivacyNotice.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xfordshire.gov.uk/emaildisclaimer" TargetMode="External"/><Relationship Id="rId5" Type="http://schemas.openxmlformats.org/officeDocument/2006/relationships/hyperlink" Target="mailto:Chris.Nichols@Oxfordshire.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287</Words>
  <Characters>1641</Characters>
  <Application>Microsoft Office Word</Application>
  <DocSecurity>0</DocSecurity>
  <Lines>13</Lines>
  <Paragraphs>3</Paragraphs>
  <ScaleCrop>false</ScaleCrop>
  <Company>Cherwell District Council</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2018-07-27T09:34:00Z</dcterms:created>
  <dcterms:modified xsi:type="dcterms:W3CDTF">2018-07-27T09:34:00Z</dcterms:modified>
</cp:coreProperties>
</file>