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0D" w:rsidRDefault="00F5000D" w:rsidP="00F5000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Tim Screen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October 2017 10:44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Lewis Bankes-Hughes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landscape plans 7b...REM Application 17/01119/REM</w:t>
      </w:r>
    </w:p>
    <w:p w:rsidR="00F5000D" w:rsidRDefault="00F5000D" w:rsidP="00F5000D"/>
    <w:p w:rsidR="00F5000D" w:rsidRDefault="00F5000D" w:rsidP="00F5000D">
      <w:pPr>
        <w:rPr>
          <w:rFonts w:ascii="Arial" w:hAnsi="Arial" w:cs="Arial" w:hint="eastAsia"/>
          <w:color w:val="1F497D"/>
          <w:sz w:val="22"/>
          <w:szCs w:val="22"/>
        </w:rPr>
      </w:pPr>
      <w:r>
        <w:rPr>
          <w:rFonts w:ascii="Arial" w:hAnsi="Arial" w:cs="Arial"/>
          <w:color w:val="1F497D"/>
          <w:sz w:val="22"/>
          <w:szCs w:val="22"/>
        </w:rPr>
        <w:t>Lewis</w:t>
      </w:r>
    </w:p>
    <w:p w:rsidR="00F5000D" w:rsidRDefault="00F5000D" w:rsidP="00F5000D">
      <w:pPr>
        <w:rPr>
          <w:rFonts w:ascii="Arial" w:hAnsi="Arial" w:cs="Arial"/>
          <w:color w:val="1F497D"/>
          <w:sz w:val="22"/>
          <w:szCs w:val="22"/>
        </w:rPr>
      </w:pPr>
    </w:p>
    <w:p w:rsidR="00F5000D" w:rsidRDefault="00F5000D" w:rsidP="00F5000D">
      <w:pPr>
        <w:rPr>
          <w:rFonts w:ascii="Arial" w:hAnsi="Arial" w:cs="Arial"/>
          <w:color w:val="1F497D"/>
          <w:sz w:val="22"/>
          <w:szCs w:val="22"/>
        </w:rPr>
      </w:pPr>
      <w:r>
        <w:rPr>
          <w:rFonts w:ascii="Arial" w:hAnsi="Arial" w:cs="Arial"/>
          <w:color w:val="1F497D"/>
          <w:sz w:val="22"/>
          <w:szCs w:val="22"/>
        </w:rPr>
        <w:t>As discussed.</w:t>
      </w:r>
    </w:p>
    <w:p w:rsidR="00F5000D" w:rsidRDefault="00F5000D" w:rsidP="00F5000D">
      <w:pPr>
        <w:rPr>
          <w:rFonts w:ascii="Arial" w:hAnsi="Arial" w:cs="Arial"/>
          <w:color w:val="1F497D"/>
          <w:sz w:val="22"/>
          <w:szCs w:val="22"/>
        </w:rPr>
      </w:pPr>
    </w:p>
    <w:p w:rsidR="00F5000D" w:rsidRDefault="00F5000D" w:rsidP="00F5000D">
      <w:pPr>
        <w:rPr>
          <w:rFonts w:ascii="Arial" w:hAnsi="Arial" w:cs="Arial"/>
          <w:color w:val="1F497D"/>
          <w:sz w:val="22"/>
          <w:szCs w:val="22"/>
        </w:rPr>
      </w:pPr>
      <w:r>
        <w:rPr>
          <w:rFonts w:ascii="Arial" w:hAnsi="Arial" w:cs="Arial"/>
          <w:color w:val="1F497D"/>
          <w:sz w:val="22"/>
          <w:szCs w:val="22"/>
        </w:rPr>
        <w:t>I suggest Dorchester submit a revised landscape scheme under a discharge planning application that addresses items 3 and 4.</w:t>
      </w:r>
    </w:p>
    <w:p w:rsidR="00F5000D" w:rsidRDefault="00F5000D" w:rsidP="00F5000D">
      <w:pPr>
        <w:rPr>
          <w:rFonts w:ascii="Arial" w:hAnsi="Arial" w:cs="Arial"/>
          <w:color w:val="1F497D"/>
          <w:sz w:val="22"/>
          <w:szCs w:val="22"/>
        </w:rPr>
      </w:pPr>
    </w:p>
    <w:p w:rsidR="00F5000D" w:rsidRDefault="00F5000D" w:rsidP="00F5000D">
      <w:pPr>
        <w:pStyle w:val="ListParagraph"/>
        <w:numPr>
          <w:ilvl w:val="0"/>
          <w:numId w:val="1"/>
        </w:numPr>
        <w:rPr>
          <w:rFonts w:ascii="Arial" w:hAnsi="Arial" w:cs="Arial"/>
          <w:color w:val="1F497D"/>
          <w:sz w:val="22"/>
          <w:szCs w:val="22"/>
        </w:rPr>
      </w:pPr>
      <w:r>
        <w:rPr>
          <w:rFonts w:ascii="Arial" w:hAnsi="Arial" w:cs="Arial"/>
          <w:color w:val="1F497D"/>
          <w:sz w:val="22"/>
          <w:szCs w:val="22"/>
        </w:rPr>
        <w:t>The Buffer Planting Mix is different to what I proposed, however, their proposal is an acceptable mix.</w:t>
      </w:r>
    </w:p>
    <w:p w:rsidR="00F5000D" w:rsidRDefault="00F5000D" w:rsidP="00F5000D">
      <w:pPr>
        <w:rPr>
          <w:rFonts w:ascii="Arial" w:hAnsi="Arial" w:cs="Arial"/>
          <w:color w:val="1F497D"/>
          <w:sz w:val="22"/>
          <w:szCs w:val="22"/>
        </w:rPr>
      </w:pPr>
    </w:p>
    <w:p w:rsidR="00F5000D" w:rsidRDefault="00F5000D" w:rsidP="00F5000D">
      <w:pPr>
        <w:pStyle w:val="ListParagraph"/>
        <w:numPr>
          <w:ilvl w:val="0"/>
          <w:numId w:val="1"/>
        </w:numPr>
        <w:rPr>
          <w:rFonts w:ascii="Arial" w:hAnsi="Arial" w:cs="Arial"/>
          <w:color w:val="1F497D"/>
          <w:sz w:val="22"/>
          <w:szCs w:val="22"/>
        </w:rPr>
      </w:pPr>
      <w:r>
        <w:rPr>
          <w:rFonts w:ascii="Arial" w:hAnsi="Arial" w:cs="Arial"/>
          <w:color w:val="1F497D"/>
          <w:sz w:val="22"/>
          <w:szCs w:val="22"/>
        </w:rPr>
        <w:t xml:space="preserve">The Acer </w:t>
      </w:r>
      <w:proofErr w:type="spellStart"/>
      <w:r>
        <w:rPr>
          <w:rFonts w:ascii="Arial" w:hAnsi="Arial" w:cs="Arial"/>
          <w:color w:val="1F497D"/>
          <w:sz w:val="22"/>
          <w:szCs w:val="22"/>
        </w:rPr>
        <w:t>campestre</w:t>
      </w:r>
      <w:proofErr w:type="spellEnd"/>
      <w:r>
        <w:rPr>
          <w:rFonts w:ascii="Arial" w:hAnsi="Arial" w:cs="Arial"/>
          <w:color w:val="1F497D"/>
          <w:sz w:val="22"/>
          <w:szCs w:val="22"/>
        </w:rPr>
        <w:t xml:space="preserve"> trees are now proposed and therefore acceptable.</w:t>
      </w:r>
    </w:p>
    <w:p w:rsidR="00F5000D" w:rsidRDefault="00F5000D" w:rsidP="00F5000D">
      <w:pPr>
        <w:rPr>
          <w:rFonts w:ascii="Arial" w:hAnsi="Arial" w:cs="Arial"/>
          <w:color w:val="1F497D"/>
          <w:sz w:val="22"/>
          <w:szCs w:val="22"/>
        </w:rPr>
      </w:pPr>
    </w:p>
    <w:p w:rsidR="00F5000D" w:rsidRDefault="00F5000D" w:rsidP="00F5000D">
      <w:pPr>
        <w:pStyle w:val="ListParagraph"/>
        <w:numPr>
          <w:ilvl w:val="0"/>
          <w:numId w:val="1"/>
        </w:numPr>
        <w:rPr>
          <w:rFonts w:ascii="Arial" w:hAnsi="Arial" w:cs="Arial"/>
          <w:color w:val="1F497D"/>
          <w:sz w:val="22"/>
          <w:szCs w:val="22"/>
        </w:rPr>
      </w:pPr>
      <w:r>
        <w:rPr>
          <w:rFonts w:ascii="Arial" w:hAnsi="Arial" w:cs="Arial"/>
          <w:color w:val="1F497D"/>
          <w:sz w:val="22"/>
          <w:szCs w:val="22"/>
        </w:rPr>
        <w:t xml:space="preserve">There is no proposal to plant climbers on the garden walls of plots 470, 472 474, and 477. I think this is essential to visually mitigate the walls. </w:t>
      </w:r>
    </w:p>
    <w:p w:rsidR="00F5000D" w:rsidRDefault="00F5000D" w:rsidP="00F5000D">
      <w:pPr>
        <w:rPr>
          <w:rFonts w:ascii="Arial" w:hAnsi="Arial" w:cs="Arial"/>
          <w:color w:val="1F497D"/>
          <w:sz w:val="22"/>
          <w:szCs w:val="22"/>
        </w:rPr>
      </w:pPr>
    </w:p>
    <w:p w:rsidR="00F5000D" w:rsidRDefault="00F5000D" w:rsidP="00F5000D">
      <w:pPr>
        <w:pStyle w:val="ListParagraph"/>
        <w:numPr>
          <w:ilvl w:val="0"/>
          <w:numId w:val="1"/>
        </w:numPr>
        <w:rPr>
          <w:rFonts w:ascii="Arial" w:hAnsi="Arial" w:cs="Arial"/>
          <w:color w:val="1F497D"/>
          <w:sz w:val="22"/>
          <w:szCs w:val="22"/>
        </w:rPr>
      </w:pPr>
      <w:r>
        <w:rPr>
          <w:rFonts w:ascii="Arial" w:hAnsi="Arial" w:cs="Arial"/>
          <w:color w:val="1F497D"/>
          <w:sz w:val="22"/>
          <w:szCs w:val="22"/>
        </w:rPr>
        <w:t xml:space="preserve">Remove the tree </w:t>
      </w:r>
      <w:proofErr w:type="spellStart"/>
      <w:r>
        <w:rPr>
          <w:rFonts w:ascii="Arial" w:hAnsi="Arial" w:cs="Arial"/>
          <w:color w:val="1F497D"/>
          <w:sz w:val="22"/>
          <w:szCs w:val="22"/>
        </w:rPr>
        <w:t>Pinus</w:t>
      </w:r>
      <w:proofErr w:type="spellEnd"/>
      <w:r>
        <w:rPr>
          <w:rFonts w:ascii="Arial" w:hAnsi="Arial" w:cs="Arial"/>
          <w:color w:val="1F497D"/>
          <w:sz w:val="22"/>
          <w:szCs w:val="22"/>
        </w:rPr>
        <w:t xml:space="preserve"> </w:t>
      </w:r>
      <w:proofErr w:type="spellStart"/>
      <w:r>
        <w:rPr>
          <w:rFonts w:ascii="Arial" w:hAnsi="Arial" w:cs="Arial"/>
          <w:color w:val="1F497D"/>
          <w:sz w:val="22"/>
          <w:szCs w:val="22"/>
        </w:rPr>
        <w:t>sylvestis</w:t>
      </w:r>
      <w:proofErr w:type="spellEnd"/>
      <w:r>
        <w:rPr>
          <w:rFonts w:ascii="Arial" w:hAnsi="Arial" w:cs="Arial"/>
          <w:color w:val="1F497D"/>
          <w:sz w:val="22"/>
          <w:szCs w:val="22"/>
        </w:rPr>
        <w:t xml:space="preserve"> from the southern elevation of the substation because they will grow too larger for the space provided and with the retained tree north of the substation structural damage may occur due to soils shrinkage. The yew hedge is to be retained for mitigation of visual impact.</w:t>
      </w:r>
    </w:p>
    <w:p w:rsidR="00F5000D" w:rsidRDefault="00F5000D" w:rsidP="00F5000D">
      <w:pPr>
        <w:rPr>
          <w:rFonts w:ascii="Arial" w:hAnsi="Arial" w:cs="Arial"/>
          <w:color w:val="1F497D"/>
          <w:sz w:val="22"/>
          <w:szCs w:val="22"/>
        </w:rPr>
      </w:pPr>
    </w:p>
    <w:p w:rsidR="00F5000D" w:rsidRDefault="00F5000D" w:rsidP="00F5000D">
      <w:pPr>
        <w:rPr>
          <w:rFonts w:ascii="Arial" w:hAnsi="Arial" w:cs="Arial"/>
          <w:color w:val="1F497D"/>
          <w:sz w:val="22"/>
          <w:szCs w:val="22"/>
        </w:rPr>
      </w:pPr>
      <w:r>
        <w:rPr>
          <w:rFonts w:ascii="Arial" w:hAnsi="Arial" w:cs="Arial"/>
          <w:color w:val="1F497D"/>
          <w:sz w:val="22"/>
          <w:szCs w:val="22"/>
        </w:rPr>
        <w:t>Regards</w:t>
      </w:r>
    </w:p>
    <w:p w:rsidR="00F5000D" w:rsidRDefault="00F5000D" w:rsidP="00F5000D">
      <w:pPr>
        <w:rPr>
          <w:rFonts w:ascii="Arial" w:hAnsi="Arial" w:cs="Arial"/>
          <w:color w:val="1F497D"/>
          <w:sz w:val="22"/>
          <w:szCs w:val="22"/>
        </w:rPr>
      </w:pPr>
    </w:p>
    <w:p w:rsidR="00F5000D" w:rsidRDefault="00F5000D" w:rsidP="00F5000D">
      <w:pPr>
        <w:rPr>
          <w:rFonts w:ascii="Arial" w:hAnsi="Arial" w:cs="Arial"/>
          <w:color w:val="1F497D"/>
          <w:sz w:val="22"/>
          <w:szCs w:val="22"/>
        </w:rPr>
      </w:pPr>
      <w:r>
        <w:rPr>
          <w:rFonts w:ascii="Arial" w:hAnsi="Arial" w:cs="Arial"/>
          <w:color w:val="1F497D"/>
          <w:sz w:val="22"/>
          <w:szCs w:val="22"/>
        </w:rPr>
        <w:t>Tim</w:t>
      </w:r>
    </w:p>
    <w:p w:rsidR="00F5000D" w:rsidRDefault="00F5000D" w:rsidP="00F5000D">
      <w:pPr>
        <w:rPr>
          <w:rFonts w:ascii="Arial" w:hAnsi="Arial" w:cs="Arial"/>
          <w:color w:val="1F497D"/>
          <w:sz w:val="22"/>
          <w:szCs w:val="22"/>
        </w:rPr>
      </w:pPr>
    </w:p>
    <w:p w:rsidR="00F5000D" w:rsidRDefault="00F5000D" w:rsidP="00F5000D">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F5000D" w:rsidRDefault="00F5000D" w:rsidP="00F5000D">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F5000D" w:rsidRDefault="00F5000D" w:rsidP="00F5000D">
      <w:pPr>
        <w:rPr>
          <w:rFonts w:ascii="Arial" w:hAnsi="Arial" w:cs="Arial"/>
          <w:color w:val="1F497D"/>
          <w:sz w:val="20"/>
          <w:szCs w:val="20"/>
          <w:lang w:eastAsia="en-GB"/>
        </w:rPr>
      </w:pPr>
    </w:p>
    <w:p w:rsidR="00F5000D" w:rsidRDefault="00F5000D" w:rsidP="00F5000D">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F5000D" w:rsidRDefault="00F5000D" w:rsidP="00F5000D">
      <w:pPr>
        <w:rPr>
          <w:rFonts w:ascii="Arial" w:hAnsi="Arial" w:cs="Arial"/>
          <w:color w:val="1F497D"/>
          <w:sz w:val="20"/>
          <w:szCs w:val="20"/>
          <w:lang w:eastAsia="en-GB"/>
        </w:rPr>
      </w:pPr>
    </w:p>
    <w:p w:rsidR="00F5000D" w:rsidRDefault="00F5000D" w:rsidP="00F5000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7" name="Picture 7" descr="cid:image001.png@01D34D80.7AE7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D80.7AE7A3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F5000D" w:rsidRDefault="00F5000D" w:rsidP="00F5000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6" name="Picture 6" descr="cid:image002.png@01D34D80.7AE7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D80.7AE7A3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F5000D" w:rsidRDefault="00F5000D" w:rsidP="00F5000D">
      <w:pPr>
        <w:rPr>
          <w:rFonts w:ascii="Arial" w:hAnsi="Arial" w:cs="Arial"/>
          <w:color w:val="1F497D"/>
          <w:sz w:val="20"/>
          <w:szCs w:val="20"/>
          <w:lang w:eastAsia="en-GB"/>
        </w:rPr>
      </w:pPr>
    </w:p>
    <w:p w:rsidR="00F5000D" w:rsidRDefault="00F5000D" w:rsidP="00F5000D">
      <w:pPr>
        <w:rPr>
          <w:rFonts w:ascii="Arial" w:hAnsi="Arial" w:cs="Arial"/>
          <w:color w:val="1F497D"/>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F5000D" w:rsidRDefault="00F5000D" w:rsidP="00F5000D">
      <w:pPr>
        <w:rPr>
          <w:rFonts w:ascii="Arial" w:hAnsi="Arial" w:cs="Arial"/>
          <w:color w:val="1F497D"/>
          <w:sz w:val="20"/>
          <w:szCs w:val="20"/>
          <w:lang w:eastAsia="en-GB"/>
        </w:rPr>
      </w:pPr>
    </w:p>
    <w:p w:rsidR="00F5000D" w:rsidRDefault="00F5000D" w:rsidP="00F5000D">
      <w:pPr>
        <w:rPr>
          <w:rFonts w:ascii="Arial" w:hAnsi="Arial" w:cs="Arial"/>
          <w:color w:val="1F497D"/>
          <w:sz w:val="20"/>
          <w:szCs w:val="20"/>
          <w:lang w:eastAsia="en-GB"/>
        </w:rPr>
      </w:pPr>
      <w:hyperlink r:id="rId11" w:history="1">
        <w:r>
          <w:rPr>
            <w:rStyle w:val="Hyperlink"/>
            <w:rFonts w:ascii="Arial" w:hAnsi="Arial" w:cs="Arial"/>
            <w:sz w:val="20"/>
            <w:szCs w:val="20"/>
            <w:lang w:eastAsia="en-GB"/>
          </w:rPr>
          <w:t>www.cherwell-dc.gov.uk</w:t>
        </w:r>
      </w:hyperlink>
    </w:p>
    <w:p w:rsidR="00F5000D" w:rsidRDefault="00F5000D" w:rsidP="00F5000D">
      <w:pPr>
        <w:rPr>
          <w:rFonts w:ascii="Arial" w:hAnsi="Arial" w:cs="Arial"/>
          <w:color w:val="1F497D"/>
          <w:sz w:val="20"/>
          <w:szCs w:val="20"/>
          <w:lang w:eastAsia="en-GB"/>
        </w:rPr>
      </w:pPr>
      <w:hyperlink r:id="rId12" w:history="1">
        <w:r>
          <w:rPr>
            <w:rStyle w:val="Hyperlink"/>
            <w:rFonts w:ascii="Arial" w:hAnsi="Arial" w:cs="Arial"/>
            <w:sz w:val="20"/>
            <w:szCs w:val="20"/>
            <w:lang w:eastAsia="en-GB"/>
          </w:rPr>
          <w:t>www.southnorthants.gov.uk</w:t>
        </w:r>
      </w:hyperlink>
    </w:p>
    <w:p w:rsidR="00F5000D" w:rsidRDefault="00F5000D" w:rsidP="00F5000D">
      <w:pPr>
        <w:rPr>
          <w:rFonts w:ascii="Arial" w:hAnsi="Arial" w:cs="Arial"/>
          <w:color w:val="1F497D"/>
          <w:sz w:val="20"/>
          <w:szCs w:val="20"/>
          <w:lang w:eastAsia="en-GB"/>
        </w:rPr>
      </w:pPr>
    </w:p>
    <w:p w:rsidR="00F5000D" w:rsidRDefault="00F5000D" w:rsidP="00F5000D">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F5000D" w:rsidRDefault="00F5000D" w:rsidP="00F5000D">
      <w:pPr>
        <w:rPr>
          <w:rFonts w:ascii="Arial" w:hAnsi="Arial" w:cs="Arial"/>
          <w:color w:val="1F497D"/>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F5000D" w:rsidRDefault="00F5000D" w:rsidP="00F5000D">
      <w:pPr>
        <w:rPr>
          <w:rFonts w:ascii="Arial" w:hAnsi="Arial" w:cs="Arial"/>
          <w:color w:val="1F497D"/>
          <w:sz w:val="20"/>
          <w:szCs w:val="20"/>
          <w:lang w:eastAsia="en-GB"/>
        </w:rPr>
      </w:pPr>
    </w:p>
    <w:p w:rsidR="00F5000D" w:rsidRDefault="00F5000D" w:rsidP="00F5000D">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F5000D" w:rsidRDefault="00F5000D" w:rsidP="00F5000D">
      <w:pPr>
        <w:rPr>
          <w:rFonts w:ascii="Calibri" w:hAnsi="Calibri" w:cs="Calibri"/>
          <w:color w:val="1F497D"/>
          <w:sz w:val="22"/>
          <w:szCs w:val="22"/>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F5000D" w:rsidRDefault="00F5000D" w:rsidP="00F5000D">
      <w:pPr>
        <w:rPr>
          <w:rFonts w:ascii="Calibri" w:hAnsi="Calibri" w:cs="Calibri"/>
          <w:color w:val="1F497D"/>
          <w:sz w:val="22"/>
          <w:szCs w:val="22"/>
          <w:lang w:eastAsia="en-GB"/>
        </w:rPr>
      </w:pPr>
    </w:p>
    <w:p w:rsidR="00F5000D" w:rsidRDefault="00F5000D" w:rsidP="00F5000D">
      <w:pPr>
        <w:rPr>
          <w:rFonts w:ascii="Arial" w:hAnsi="Arial" w:cs="Arial"/>
          <w:color w:val="1F497D"/>
          <w:sz w:val="22"/>
          <w:szCs w:val="22"/>
        </w:rPr>
      </w:pPr>
    </w:p>
    <w:p w:rsidR="00F5000D" w:rsidRDefault="00F5000D" w:rsidP="00F5000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Lewis Bankes-Hughes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October 2017 17:29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Tim Screen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landscape plans 7b...REM Application 17/01119/REM</w:t>
      </w:r>
      <w:bookmarkStart w:id="0" w:name="_GoBack"/>
      <w:bookmarkEnd w:id="0"/>
    </w:p>
    <w:p w:rsidR="00F5000D" w:rsidRDefault="00F5000D" w:rsidP="00F5000D"/>
    <w:p w:rsidR="00F5000D" w:rsidRDefault="00F5000D" w:rsidP="00F5000D">
      <w:pPr>
        <w:rPr>
          <w:rFonts w:ascii="Calibri" w:hAnsi="Calibri" w:cs="Calibri" w:hint="eastAsia"/>
          <w:color w:val="1F497D"/>
          <w:sz w:val="22"/>
          <w:szCs w:val="22"/>
        </w:rPr>
      </w:pPr>
      <w:r>
        <w:rPr>
          <w:rFonts w:ascii="Calibri" w:hAnsi="Calibri" w:cs="Calibri"/>
          <w:color w:val="1F497D"/>
          <w:sz w:val="22"/>
          <w:szCs w:val="22"/>
        </w:rPr>
        <w:t>Hi Tim,</w:t>
      </w:r>
    </w:p>
    <w:p w:rsidR="00F5000D" w:rsidRDefault="00F5000D" w:rsidP="00F5000D">
      <w:pPr>
        <w:rPr>
          <w:rFonts w:ascii="Calibri" w:hAnsi="Calibri" w:cs="Calibri"/>
          <w:color w:val="1F497D"/>
          <w:sz w:val="22"/>
          <w:szCs w:val="22"/>
        </w:rPr>
      </w:pPr>
    </w:p>
    <w:p w:rsidR="00F5000D" w:rsidRDefault="00F5000D" w:rsidP="00F5000D">
      <w:pPr>
        <w:rPr>
          <w:rFonts w:ascii="Calibri" w:hAnsi="Calibri" w:cs="Calibri"/>
          <w:color w:val="1F497D"/>
          <w:sz w:val="22"/>
          <w:szCs w:val="22"/>
        </w:rPr>
      </w:pPr>
      <w:r>
        <w:rPr>
          <w:rFonts w:ascii="Calibri" w:hAnsi="Calibri" w:cs="Calibri"/>
          <w:color w:val="1F497D"/>
          <w:sz w:val="22"/>
          <w:szCs w:val="22"/>
        </w:rPr>
        <w:t xml:space="preserve">Please could you take a look at the revised landscape and planting scheme when you have a moment </w:t>
      </w:r>
      <w:proofErr w:type="gramStart"/>
      <w:r>
        <w:rPr>
          <w:rFonts w:ascii="Calibri" w:hAnsi="Calibri" w:cs="Calibri"/>
          <w:color w:val="1F497D"/>
          <w:sz w:val="22"/>
          <w:szCs w:val="22"/>
        </w:rPr>
        <w:t>tomorrow.</w:t>
      </w:r>
      <w:proofErr w:type="gramEnd"/>
      <w:r>
        <w:rPr>
          <w:rFonts w:ascii="Calibri" w:hAnsi="Calibri" w:cs="Calibri"/>
          <w:color w:val="1F497D"/>
          <w:sz w:val="22"/>
          <w:szCs w:val="22"/>
        </w:rPr>
        <w:t xml:space="preserve"> This is for Upper </w:t>
      </w:r>
      <w:proofErr w:type="spellStart"/>
      <w:r>
        <w:rPr>
          <w:rFonts w:ascii="Calibri" w:hAnsi="Calibri" w:cs="Calibri"/>
          <w:color w:val="1F497D"/>
          <w:sz w:val="22"/>
          <w:szCs w:val="22"/>
        </w:rPr>
        <w:t>Heyford</w:t>
      </w:r>
      <w:proofErr w:type="spellEnd"/>
      <w:r>
        <w:rPr>
          <w:rFonts w:ascii="Calibri" w:hAnsi="Calibri" w:cs="Calibri"/>
          <w:color w:val="1F497D"/>
          <w:sz w:val="22"/>
          <w:szCs w:val="22"/>
        </w:rPr>
        <w:t xml:space="preserve"> Phase 7B. Your original comments are as follows:</w:t>
      </w:r>
    </w:p>
    <w:p w:rsidR="00F5000D" w:rsidRDefault="00F5000D" w:rsidP="00F5000D">
      <w:pPr>
        <w:rPr>
          <w:rFonts w:ascii="Calibri" w:hAnsi="Calibri" w:cs="Calibri"/>
          <w:color w:val="1F497D"/>
          <w:sz w:val="22"/>
          <w:szCs w:val="22"/>
        </w:rPr>
      </w:pPr>
      <w:r>
        <w:rPr>
          <w:rFonts w:ascii="Calibri" w:hAnsi="Calibri" w:cs="Calibri"/>
          <w:color w:val="1F497D"/>
          <w:sz w:val="22"/>
          <w:szCs w:val="22"/>
        </w:rPr>
        <w:t xml:space="preserve">                                                                                                                                                                                                                                                         </w:t>
      </w:r>
    </w:p>
    <w:p w:rsidR="00F5000D" w:rsidRDefault="00F5000D" w:rsidP="00F5000D">
      <w:pPr>
        <w:spacing w:after="240"/>
        <w:ind w:left="567"/>
        <w:jc w:val="both"/>
        <w:rPr>
          <w:rFonts w:ascii="Calibri" w:hAnsi="Calibri" w:cs="Calibri"/>
          <w:sz w:val="22"/>
          <w:szCs w:val="22"/>
          <w:u w:val="single"/>
        </w:rPr>
      </w:pPr>
      <w:r>
        <w:rPr>
          <w:rFonts w:ascii="Calibri" w:hAnsi="Calibri" w:cs="Calibri"/>
          <w:sz w:val="22"/>
          <w:szCs w:val="22"/>
          <w:u w:val="single"/>
        </w:rPr>
        <w:t>Walls</w:t>
      </w:r>
    </w:p>
    <w:p w:rsidR="00F5000D" w:rsidRDefault="00F5000D" w:rsidP="00F5000D">
      <w:pPr>
        <w:spacing w:after="240"/>
        <w:ind w:left="567"/>
        <w:jc w:val="both"/>
        <w:rPr>
          <w:rFonts w:ascii="Calibri" w:hAnsi="Calibri" w:cs="Calibri"/>
          <w:sz w:val="22"/>
          <w:szCs w:val="22"/>
        </w:rPr>
      </w:pPr>
      <w:r>
        <w:rPr>
          <w:rFonts w:ascii="Calibri" w:hAnsi="Calibri" w:cs="Calibri"/>
          <w:sz w:val="22"/>
          <w:szCs w:val="22"/>
        </w:rPr>
        <w:t>Rather visually onerous walling that requires mitigation with structure planting: shrub border and climbers. Let us see the planting detail in respect of the outer side of the wall to the boundary of plots 470, 472 474, and 477.</w:t>
      </w:r>
    </w:p>
    <w:p w:rsidR="00F5000D" w:rsidRDefault="00F5000D" w:rsidP="00F5000D">
      <w:pPr>
        <w:spacing w:after="240"/>
        <w:ind w:left="567"/>
        <w:jc w:val="both"/>
        <w:rPr>
          <w:rFonts w:ascii="Calibri" w:hAnsi="Calibri" w:cs="Calibri"/>
          <w:sz w:val="22"/>
          <w:szCs w:val="22"/>
        </w:rPr>
      </w:pPr>
      <w:r>
        <w:rPr>
          <w:rFonts w:ascii="Calibri" w:hAnsi="Calibri" w:cs="Calibri"/>
          <w:sz w:val="22"/>
          <w:szCs w:val="22"/>
        </w:rPr>
        <w:t xml:space="preserve">Delete the </w:t>
      </w:r>
      <w:proofErr w:type="spellStart"/>
      <w:r>
        <w:rPr>
          <w:rFonts w:ascii="Calibri" w:hAnsi="Calibri" w:cs="Calibri"/>
          <w:sz w:val="22"/>
          <w:szCs w:val="22"/>
        </w:rPr>
        <w:t>Betula</w:t>
      </w:r>
      <w:proofErr w:type="spellEnd"/>
      <w:r>
        <w:rPr>
          <w:rFonts w:ascii="Calibri" w:hAnsi="Calibri" w:cs="Calibri"/>
          <w:sz w:val="22"/>
          <w:szCs w:val="22"/>
        </w:rPr>
        <w:t xml:space="preserve"> tree from the area near the wall to plot 475 because of possible structural damage to this wall by tree roots and soil shrinkage.</w:t>
      </w:r>
    </w:p>
    <w:p w:rsidR="00F5000D" w:rsidRDefault="00F5000D" w:rsidP="00F5000D">
      <w:pPr>
        <w:spacing w:after="240"/>
        <w:ind w:left="567"/>
        <w:jc w:val="both"/>
        <w:rPr>
          <w:rFonts w:ascii="Calibri" w:hAnsi="Calibri" w:cs="Calibri"/>
          <w:sz w:val="22"/>
          <w:szCs w:val="22"/>
          <w:u w:val="single"/>
        </w:rPr>
      </w:pPr>
      <w:r>
        <w:rPr>
          <w:rFonts w:ascii="Calibri" w:hAnsi="Calibri" w:cs="Calibri"/>
          <w:sz w:val="22"/>
          <w:szCs w:val="22"/>
          <w:u w:val="single"/>
        </w:rPr>
        <w:t>Buffer Planting Mix</w:t>
      </w:r>
    </w:p>
    <w:p w:rsidR="00F5000D" w:rsidRDefault="00F5000D" w:rsidP="00F5000D">
      <w:pPr>
        <w:spacing w:after="240"/>
        <w:ind w:left="567"/>
        <w:jc w:val="both"/>
        <w:rPr>
          <w:rFonts w:ascii="Calibri" w:hAnsi="Calibri" w:cs="Calibri"/>
          <w:sz w:val="22"/>
          <w:szCs w:val="22"/>
        </w:rPr>
      </w:pPr>
      <w:r>
        <w:rPr>
          <w:rFonts w:ascii="Calibri" w:hAnsi="Calibri" w:cs="Calibri"/>
          <w:sz w:val="22"/>
          <w:szCs w:val="22"/>
        </w:rPr>
        <w:t>We must encourage more diversity of plant species in the hedgerows for purposes of improving amenity, landscape mitigation and wildlife habitat. 5 species or more per 30 metre stretch of hedgerow is necessary to increase species-rich diversity. Hedgerow/thicket plant species that grow locally, and locally distinctive to the area – see below.</w:t>
      </w:r>
    </w:p>
    <w:p w:rsidR="00F5000D" w:rsidRDefault="00F5000D" w:rsidP="00F5000D">
      <w:pPr>
        <w:spacing w:after="240"/>
        <w:ind w:left="567"/>
        <w:jc w:val="both"/>
        <w:rPr>
          <w:rFonts w:ascii="Calibri" w:hAnsi="Calibri" w:cs="Calibri"/>
          <w:sz w:val="22"/>
          <w:szCs w:val="22"/>
        </w:rPr>
      </w:pPr>
      <w:r>
        <w:rPr>
          <w:rFonts w:ascii="Calibri" w:hAnsi="Calibri" w:cs="Calibri"/>
          <w:sz w:val="22"/>
          <w:szCs w:val="22"/>
        </w:rPr>
        <w:t xml:space="preserve">The core mix is to be </w:t>
      </w:r>
      <w:proofErr w:type="spellStart"/>
      <w:r>
        <w:rPr>
          <w:rFonts w:ascii="Calibri" w:hAnsi="Calibri" w:cs="Calibri"/>
          <w:sz w:val="22"/>
          <w:szCs w:val="22"/>
        </w:rPr>
        <w:t>Crataegus</w:t>
      </w:r>
      <w:proofErr w:type="spellEnd"/>
      <w:r>
        <w:rPr>
          <w:rFonts w:ascii="Calibri" w:hAnsi="Calibri" w:cs="Calibri"/>
          <w:sz w:val="22"/>
          <w:szCs w:val="22"/>
        </w:rPr>
        <w:t xml:space="preserve"> </w:t>
      </w:r>
      <w:proofErr w:type="spellStart"/>
      <w:r>
        <w:rPr>
          <w:rFonts w:ascii="Calibri" w:hAnsi="Calibri" w:cs="Calibri"/>
          <w:sz w:val="22"/>
          <w:szCs w:val="22"/>
        </w:rPr>
        <w:t>monogyna</w:t>
      </w:r>
      <w:proofErr w:type="spellEnd"/>
      <w:r>
        <w:rPr>
          <w:rFonts w:ascii="Calibri" w:hAnsi="Calibri" w:cs="Calibri"/>
          <w:sz w:val="22"/>
          <w:szCs w:val="22"/>
        </w:rPr>
        <w:t xml:space="preserve">, </w:t>
      </w:r>
      <w:proofErr w:type="spellStart"/>
      <w:r>
        <w:rPr>
          <w:rFonts w:ascii="Calibri" w:hAnsi="Calibri" w:cs="Calibri"/>
          <w:sz w:val="22"/>
          <w:szCs w:val="22"/>
        </w:rPr>
        <w:t>Prunus</w:t>
      </w:r>
      <w:proofErr w:type="spellEnd"/>
      <w:r>
        <w:rPr>
          <w:rFonts w:ascii="Calibri" w:hAnsi="Calibri" w:cs="Calibri"/>
          <w:sz w:val="22"/>
          <w:szCs w:val="22"/>
        </w:rPr>
        <w:t xml:space="preserve"> </w:t>
      </w:r>
      <w:proofErr w:type="spellStart"/>
      <w:r>
        <w:rPr>
          <w:rFonts w:ascii="Calibri" w:hAnsi="Calibri" w:cs="Calibri"/>
          <w:sz w:val="22"/>
          <w:szCs w:val="22"/>
        </w:rPr>
        <w:t>spinosa</w:t>
      </w:r>
      <w:proofErr w:type="spellEnd"/>
      <w:r>
        <w:rPr>
          <w:rFonts w:ascii="Calibri" w:hAnsi="Calibri" w:cs="Calibri"/>
          <w:sz w:val="22"/>
          <w:szCs w:val="22"/>
        </w:rPr>
        <w:t xml:space="preserve"> and Acer </w:t>
      </w:r>
      <w:proofErr w:type="spellStart"/>
      <w:r>
        <w:rPr>
          <w:rFonts w:ascii="Calibri" w:hAnsi="Calibri" w:cs="Calibri"/>
          <w:sz w:val="22"/>
          <w:szCs w:val="22"/>
        </w:rPr>
        <w:t>campestre</w:t>
      </w:r>
      <w:proofErr w:type="spellEnd"/>
      <w:r>
        <w:rPr>
          <w:rFonts w:ascii="Calibri" w:hAnsi="Calibri" w:cs="Calibri"/>
          <w:sz w:val="22"/>
          <w:szCs w:val="22"/>
        </w:rPr>
        <w:t xml:space="preserve">, usually at a ratio of 4:2:1 with the additional species of </w:t>
      </w:r>
      <w:proofErr w:type="spellStart"/>
      <w:r>
        <w:rPr>
          <w:rFonts w:ascii="Calibri" w:hAnsi="Calibri" w:cs="Calibri"/>
          <w:sz w:val="22"/>
          <w:szCs w:val="22"/>
        </w:rPr>
        <w:t>Corylus</w:t>
      </w:r>
      <w:proofErr w:type="spellEnd"/>
      <w:r>
        <w:rPr>
          <w:rFonts w:ascii="Calibri" w:hAnsi="Calibri" w:cs="Calibri"/>
          <w:sz w:val="22"/>
          <w:szCs w:val="22"/>
        </w:rPr>
        <w:t xml:space="preserve"> </w:t>
      </w:r>
      <w:proofErr w:type="spellStart"/>
      <w:r>
        <w:rPr>
          <w:rFonts w:ascii="Calibri" w:hAnsi="Calibri" w:cs="Calibri"/>
          <w:sz w:val="22"/>
          <w:szCs w:val="22"/>
        </w:rPr>
        <w:t>avellana</w:t>
      </w:r>
      <w:proofErr w:type="spellEnd"/>
      <w:proofErr w:type="gramStart"/>
      <w:r>
        <w:rPr>
          <w:rFonts w:ascii="Calibri" w:hAnsi="Calibri" w:cs="Calibri"/>
          <w:sz w:val="22"/>
          <w:szCs w:val="22"/>
        </w:rPr>
        <w:t>  2</w:t>
      </w:r>
      <w:proofErr w:type="gramEnd"/>
      <w:r>
        <w:rPr>
          <w:rFonts w:ascii="Calibri" w:hAnsi="Calibri" w:cs="Calibri"/>
          <w:sz w:val="22"/>
          <w:szCs w:val="22"/>
        </w:rPr>
        <w:t xml:space="preserve">%, Rosa </w:t>
      </w:r>
      <w:proofErr w:type="spellStart"/>
      <w:r>
        <w:rPr>
          <w:rFonts w:ascii="Calibri" w:hAnsi="Calibri" w:cs="Calibri"/>
          <w:sz w:val="22"/>
          <w:szCs w:val="22"/>
        </w:rPr>
        <w:t>canina</w:t>
      </w:r>
      <w:proofErr w:type="spellEnd"/>
      <w:r>
        <w:rPr>
          <w:rFonts w:ascii="Calibri" w:hAnsi="Calibri" w:cs="Calibri"/>
          <w:sz w:val="22"/>
          <w:szCs w:val="22"/>
        </w:rPr>
        <w:t xml:space="preserve">  2%, </w:t>
      </w:r>
      <w:proofErr w:type="spellStart"/>
      <w:r>
        <w:rPr>
          <w:rFonts w:ascii="Calibri" w:hAnsi="Calibri" w:cs="Calibri"/>
          <w:sz w:val="22"/>
          <w:szCs w:val="22"/>
        </w:rPr>
        <w:t>Rhamnus</w:t>
      </w:r>
      <w:proofErr w:type="spellEnd"/>
      <w:r>
        <w:rPr>
          <w:rFonts w:ascii="Calibri" w:hAnsi="Calibri" w:cs="Calibri"/>
          <w:sz w:val="22"/>
          <w:szCs w:val="22"/>
        </w:rPr>
        <w:t xml:space="preserve"> </w:t>
      </w:r>
      <w:proofErr w:type="spellStart"/>
      <w:r>
        <w:rPr>
          <w:rFonts w:ascii="Calibri" w:hAnsi="Calibri" w:cs="Calibri"/>
          <w:sz w:val="22"/>
          <w:szCs w:val="22"/>
        </w:rPr>
        <w:t>cathartica</w:t>
      </w:r>
      <w:proofErr w:type="spellEnd"/>
      <w:r>
        <w:rPr>
          <w:rFonts w:ascii="Calibri" w:hAnsi="Calibri" w:cs="Calibri"/>
          <w:sz w:val="22"/>
          <w:szCs w:val="22"/>
        </w:rPr>
        <w:t xml:space="preserve">  2%, Euonymus </w:t>
      </w:r>
      <w:proofErr w:type="spellStart"/>
      <w:r>
        <w:rPr>
          <w:rFonts w:ascii="Calibri" w:hAnsi="Calibri" w:cs="Calibri"/>
          <w:sz w:val="22"/>
          <w:szCs w:val="22"/>
        </w:rPr>
        <w:t>europaeus</w:t>
      </w:r>
      <w:proofErr w:type="spellEnd"/>
      <w:r>
        <w:rPr>
          <w:rFonts w:ascii="Calibri" w:hAnsi="Calibri" w:cs="Calibri"/>
          <w:sz w:val="22"/>
          <w:szCs w:val="22"/>
        </w:rPr>
        <w:t xml:space="preserve">  2%, </w:t>
      </w:r>
      <w:proofErr w:type="spellStart"/>
      <w:r>
        <w:rPr>
          <w:rFonts w:ascii="Calibri" w:hAnsi="Calibri" w:cs="Calibri"/>
          <w:sz w:val="22"/>
          <w:szCs w:val="22"/>
        </w:rPr>
        <w:t>Cornus</w:t>
      </w:r>
      <w:proofErr w:type="spellEnd"/>
      <w:r>
        <w:rPr>
          <w:rFonts w:ascii="Calibri" w:hAnsi="Calibri" w:cs="Calibri"/>
          <w:sz w:val="22"/>
          <w:szCs w:val="22"/>
        </w:rPr>
        <w:t xml:space="preserve"> </w:t>
      </w:r>
      <w:proofErr w:type="spellStart"/>
      <w:r>
        <w:rPr>
          <w:rFonts w:ascii="Calibri" w:hAnsi="Calibri" w:cs="Calibri"/>
          <w:sz w:val="22"/>
          <w:szCs w:val="22"/>
        </w:rPr>
        <w:t>sanguinea</w:t>
      </w:r>
      <w:proofErr w:type="spellEnd"/>
      <w:r>
        <w:rPr>
          <w:rFonts w:ascii="Calibri" w:hAnsi="Calibri" w:cs="Calibri"/>
          <w:sz w:val="22"/>
          <w:szCs w:val="22"/>
        </w:rPr>
        <w:t>  2% .</w:t>
      </w:r>
    </w:p>
    <w:p w:rsidR="00F5000D" w:rsidRDefault="00F5000D" w:rsidP="00F5000D">
      <w:pPr>
        <w:spacing w:after="240"/>
        <w:ind w:left="567"/>
        <w:jc w:val="both"/>
        <w:rPr>
          <w:rFonts w:ascii="Calibri" w:hAnsi="Calibri" w:cs="Calibri"/>
          <w:sz w:val="22"/>
          <w:szCs w:val="22"/>
          <w:u w:val="single"/>
        </w:rPr>
      </w:pPr>
      <w:r>
        <w:rPr>
          <w:rFonts w:ascii="Calibri" w:hAnsi="Calibri" w:cs="Calibri"/>
          <w:sz w:val="22"/>
          <w:szCs w:val="22"/>
          <w:u w:val="single"/>
        </w:rPr>
        <w:t>Landscape Planting</w:t>
      </w:r>
    </w:p>
    <w:p w:rsidR="00F5000D" w:rsidRDefault="00F5000D" w:rsidP="00F5000D">
      <w:pPr>
        <w:spacing w:after="240"/>
        <w:ind w:left="567"/>
        <w:jc w:val="both"/>
        <w:rPr>
          <w:rFonts w:ascii="Calibri" w:hAnsi="Calibri" w:cs="Calibri"/>
          <w:sz w:val="22"/>
          <w:szCs w:val="22"/>
        </w:rPr>
      </w:pPr>
      <w:r>
        <w:rPr>
          <w:rFonts w:ascii="Calibri" w:hAnsi="Calibri" w:cs="Calibri"/>
          <w:sz w:val="22"/>
          <w:szCs w:val="22"/>
        </w:rPr>
        <w:t>The shrubs species are acceptable.</w:t>
      </w:r>
    </w:p>
    <w:p w:rsidR="00F5000D" w:rsidRDefault="00F5000D" w:rsidP="00F5000D">
      <w:pPr>
        <w:spacing w:after="240"/>
        <w:ind w:left="567"/>
        <w:jc w:val="both"/>
        <w:rPr>
          <w:rFonts w:ascii="Calibri" w:hAnsi="Calibri" w:cs="Calibri"/>
          <w:sz w:val="22"/>
          <w:szCs w:val="22"/>
          <w:u w:val="single"/>
        </w:rPr>
      </w:pPr>
      <w:r>
        <w:rPr>
          <w:rFonts w:ascii="Calibri" w:hAnsi="Calibri" w:cs="Calibri"/>
          <w:sz w:val="22"/>
          <w:szCs w:val="22"/>
          <w:u w:val="single"/>
        </w:rPr>
        <w:t>Substation</w:t>
      </w:r>
    </w:p>
    <w:p w:rsidR="00F5000D" w:rsidRDefault="00F5000D" w:rsidP="00F5000D">
      <w:pPr>
        <w:spacing w:after="240"/>
        <w:ind w:left="567"/>
        <w:jc w:val="both"/>
        <w:rPr>
          <w:rFonts w:ascii="Calibri" w:hAnsi="Calibri" w:cs="Calibri"/>
          <w:sz w:val="22"/>
          <w:szCs w:val="22"/>
        </w:rPr>
      </w:pPr>
      <w:r>
        <w:rPr>
          <w:rFonts w:ascii="Calibri" w:hAnsi="Calibri" w:cs="Calibri"/>
          <w:sz w:val="22"/>
          <w:szCs w:val="22"/>
        </w:rPr>
        <w:t>Remove the 3 scots pines and the yew hedge to allow clear physical access for maintenance of the substation. For screening of the sub- station from Camp Road the existing hedgerow to be ended along the frontage for this purpose – planting details are required.</w:t>
      </w:r>
    </w:p>
    <w:p w:rsidR="00F5000D" w:rsidRDefault="00F5000D" w:rsidP="00F5000D">
      <w:pPr>
        <w:spacing w:after="240"/>
        <w:ind w:left="567"/>
        <w:jc w:val="both"/>
        <w:rPr>
          <w:rFonts w:ascii="Calibri" w:hAnsi="Calibri" w:cs="Calibri"/>
          <w:sz w:val="22"/>
          <w:szCs w:val="22"/>
          <w:u w:val="single"/>
        </w:rPr>
      </w:pPr>
      <w:r>
        <w:rPr>
          <w:rFonts w:ascii="Calibri" w:hAnsi="Calibri" w:cs="Calibri"/>
          <w:sz w:val="22"/>
          <w:szCs w:val="22"/>
          <w:u w:val="single"/>
        </w:rPr>
        <w:t>Trees</w:t>
      </w:r>
    </w:p>
    <w:p w:rsidR="00F5000D" w:rsidRDefault="00F5000D" w:rsidP="00F5000D">
      <w:pPr>
        <w:spacing w:after="240"/>
        <w:ind w:left="567"/>
        <w:jc w:val="both"/>
        <w:rPr>
          <w:rFonts w:ascii="Arial" w:hAnsi="Arial" w:cs="Arial"/>
          <w:sz w:val="22"/>
          <w:szCs w:val="22"/>
        </w:rPr>
      </w:pPr>
      <w:r>
        <w:rPr>
          <w:rFonts w:ascii="Arial" w:hAnsi="Arial" w:cs="Arial"/>
          <w:sz w:val="22"/>
          <w:szCs w:val="22"/>
        </w:rPr>
        <w:t xml:space="preserve">Remove all clone trees from the scheme, due to reasons explained previously, i.e. substitute Acer </w:t>
      </w:r>
      <w:proofErr w:type="spellStart"/>
      <w:r>
        <w:rPr>
          <w:rFonts w:ascii="Arial" w:hAnsi="Arial" w:cs="Arial"/>
          <w:sz w:val="22"/>
          <w:szCs w:val="22"/>
        </w:rPr>
        <w:t>campestre</w:t>
      </w:r>
      <w:proofErr w:type="spellEnd"/>
      <w:r>
        <w:rPr>
          <w:rFonts w:ascii="Arial" w:hAnsi="Arial" w:cs="Arial"/>
          <w:sz w:val="22"/>
          <w:szCs w:val="22"/>
        </w:rPr>
        <w:t xml:space="preserve"> for the A. c. ‘Elegant’</w:t>
      </w:r>
    </w:p>
    <w:p w:rsidR="00F5000D" w:rsidRDefault="00F5000D" w:rsidP="00F5000D">
      <w:pPr>
        <w:rPr>
          <w:rFonts w:ascii="Calibri" w:hAnsi="Calibri" w:cs="Calibri"/>
          <w:color w:val="1F497D"/>
          <w:sz w:val="22"/>
          <w:szCs w:val="22"/>
        </w:rPr>
      </w:pPr>
      <w:r>
        <w:rPr>
          <w:rFonts w:ascii="Calibri" w:hAnsi="Calibri" w:cs="Calibri"/>
          <w:color w:val="1F497D"/>
          <w:sz w:val="22"/>
          <w:szCs w:val="22"/>
        </w:rPr>
        <w:t>Thanks,</w:t>
      </w:r>
    </w:p>
    <w:p w:rsidR="00F5000D" w:rsidRDefault="00F5000D" w:rsidP="00F5000D">
      <w:pPr>
        <w:rPr>
          <w:rFonts w:ascii="Calibri" w:hAnsi="Calibri" w:cs="Calibri"/>
          <w:color w:val="1F497D"/>
          <w:sz w:val="22"/>
          <w:szCs w:val="22"/>
        </w:rPr>
      </w:pPr>
    </w:p>
    <w:p w:rsidR="00F5000D" w:rsidRDefault="00F5000D" w:rsidP="00F5000D">
      <w:pPr>
        <w:rPr>
          <w:rFonts w:ascii="Calibri" w:hAnsi="Calibri" w:cs="Calibri"/>
          <w:color w:val="1F497D"/>
          <w:sz w:val="22"/>
          <w:szCs w:val="22"/>
        </w:rPr>
      </w:pPr>
      <w:r>
        <w:rPr>
          <w:rFonts w:ascii="Calibri" w:hAnsi="Calibri" w:cs="Calibri"/>
          <w:color w:val="1F497D"/>
          <w:sz w:val="22"/>
          <w:szCs w:val="22"/>
        </w:rPr>
        <w:t>Lewis</w:t>
      </w:r>
    </w:p>
    <w:p w:rsidR="00F5000D" w:rsidRDefault="00F5000D" w:rsidP="00F5000D">
      <w:pPr>
        <w:rPr>
          <w:rFonts w:ascii="Calibri" w:hAnsi="Calibri" w:cs="Calibri"/>
          <w:color w:val="1F497D"/>
          <w:sz w:val="22"/>
          <w:szCs w:val="22"/>
        </w:rPr>
      </w:pPr>
    </w:p>
    <w:p w:rsidR="00F5000D" w:rsidRDefault="00F5000D" w:rsidP="00F5000D">
      <w:pPr>
        <w:spacing w:after="200" w:line="276" w:lineRule="auto"/>
        <w:rPr>
          <w:rFonts w:ascii="Calibri" w:hAnsi="Calibri" w:cs="Calibri"/>
          <w:color w:val="000000"/>
          <w:lang w:eastAsia="en-GB"/>
        </w:rPr>
      </w:pPr>
      <w:r>
        <w:rPr>
          <w:rFonts w:ascii="Calibri" w:hAnsi="Calibri" w:cs="Calibri"/>
          <w:b/>
          <w:bCs/>
          <w:color w:val="000000"/>
          <w:sz w:val="22"/>
          <w:szCs w:val="22"/>
          <w:lang w:eastAsia="en-GB"/>
        </w:rPr>
        <w:t xml:space="preserve">Lewis Bankes-Hughes </w:t>
      </w:r>
      <w:proofErr w:type="spellStart"/>
      <w:r>
        <w:rPr>
          <w:rFonts w:ascii="Calibri" w:hAnsi="Calibri" w:cs="Calibri"/>
          <w:b/>
          <w:bCs/>
          <w:color w:val="000000"/>
          <w:sz w:val="22"/>
          <w:szCs w:val="22"/>
          <w:lang w:eastAsia="en-GB"/>
        </w:rPr>
        <w:t>MPlan</w:t>
      </w:r>
      <w:proofErr w:type="spellEnd"/>
      <w:r>
        <w:rPr>
          <w:rFonts w:ascii="Calibri" w:hAnsi="Calibri" w:cs="Calibri"/>
          <w:b/>
          <w:bCs/>
          <w:color w:val="000000"/>
          <w:sz w:val="22"/>
          <w:szCs w:val="22"/>
          <w:lang w:eastAsia="en-GB"/>
        </w:rPr>
        <w:br/>
      </w:r>
      <w:r>
        <w:rPr>
          <w:rFonts w:ascii="Calibri" w:hAnsi="Calibri" w:cs="Calibri"/>
          <w:color w:val="000000"/>
          <w:sz w:val="22"/>
          <w:szCs w:val="22"/>
          <w:lang w:eastAsia="en-GB"/>
        </w:rPr>
        <w:t>Planning Officer (Obligations Monitoring</w:t>
      </w:r>
      <w:proofErr w:type="gramStart"/>
      <w:r>
        <w:rPr>
          <w:rFonts w:ascii="Calibri" w:hAnsi="Calibri" w:cs="Calibri"/>
          <w:color w:val="000000"/>
          <w:sz w:val="22"/>
          <w:szCs w:val="22"/>
          <w:lang w:eastAsia="en-GB"/>
        </w:rPr>
        <w:t>)</w:t>
      </w:r>
      <w:proofErr w:type="gramEnd"/>
      <w:r>
        <w:rPr>
          <w:rFonts w:ascii="Calibri" w:hAnsi="Calibri" w:cs="Calibri"/>
          <w:b/>
          <w:bCs/>
          <w:color w:val="000000"/>
          <w:sz w:val="22"/>
          <w:szCs w:val="22"/>
          <w:lang w:eastAsia="en-GB"/>
        </w:rPr>
        <w:br/>
      </w:r>
      <w:r>
        <w:rPr>
          <w:rFonts w:ascii="Calibri" w:hAnsi="Calibri" w:cs="Calibri"/>
          <w:color w:val="000000"/>
          <w:sz w:val="22"/>
          <w:szCs w:val="22"/>
          <w:lang w:eastAsia="en-GB"/>
        </w:rPr>
        <w:t>Development Management</w:t>
      </w:r>
      <w:r>
        <w:rPr>
          <w:rFonts w:ascii="Calibri" w:hAnsi="Calibri" w:cs="Calibri"/>
          <w:color w:val="000000"/>
          <w:sz w:val="22"/>
          <w:szCs w:val="22"/>
          <w:lang w:eastAsia="en-GB"/>
        </w:rPr>
        <w:br/>
        <w:t>Cherwell District Council</w:t>
      </w:r>
      <w:r>
        <w:rPr>
          <w:rFonts w:ascii="Calibri" w:hAnsi="Calibri" w:cs="Calibri"/>
          <w:color w:val="000000"/>
          <w:sz w:val="22"/>
          <w:szCs w:val="22"/>
          <w:lang w:eastAsia="en-GB"/>
        </w:rPr>
        <w:br/>
      </w:r>
      <w:r>
        <w:rPr>
          <w:rFonts w:ascii="Calibri" w:hAnsi="Calibri" w:cs="Calibri"/>
          <w:b/>
          <w:bCs/>
          <w:color w:val="000000"/>
          <w:sz w:val="22"/>
          <w:szCs w:val="22"/>
          <w:lang w:eastAsia="en-GB"/>
        </w:rPr>
        <w:br/>
        <w:t>Phone</w:t>
      </w:r>
      <w:r>
        <w:rPr>
          <w:rFonts w:ascii="Calibri" w:hAnsi="Calibri" w:cs="Calibri"/>
          <w:color w:val="000000"/>
          <w:sz w:val="22"/>
          <w:szCs w:val="22"/>
          <w:lang w:eastAsia="en-GB"/>
        </w:rPr>
        <w:t xml:space="preserve">   </w:t>
      </w:r>
      <w:hyperlink r:id="rId15" w:history="1">
        <w:r>
          <w:rPr>
            <w:rStyle w:val="Hyperlink"/>
            <w:rFonts w:ascii="Calibri" w:hAnsi="Calibri" w:cs="Calibri"/>
            <w:color w:val="000000"/>
            <w:sz w:val="22"/>
            <w:szCs w:val="22"/>
            <w:lang w:eastAsia="en-GB"/>
          </w:rPr>
          <w:t>01295 22 1884</w:t>
        </w:r>
      </w:hyperlink>
      <w:r>
        <w:rPr>
          <w:rFonts w:ascii="Calibri" w:hAnsi="Calibri" w:cs="Calibri"/>
          <w:color w:val="000000"/>
          <w:sz w:val="22"/>
          <w:szCs w:val="22"/>
          <w:lang w:eastAsia="en-GB"/>
        </w:rPr>
        <w:t xml:space="preserve"> (Ext </w:t>
      </w:r>
      <w:hyperlink r:id="rId16" w:history="1">
        <w:r>
          <w:rPr>
            <w:rStyle w:val="Hyperlink"/>
            <w:rFonts w:ascii="Calibri" w:hAnsi="Calibri" w:cs="Calibri"/>
            <w:color w:val="000000"/>
            <w:sz w:val="22"/>
            <w:szCs w:val="22"/>
            <w:lang w:eastAsia="en-GB"/>
          </w:rPr>
          <w:t>1884</w:t>
        </w:r>
      </w:hyperlink>
      <w:r>
        <w:rPr>
          <w:rFonts w:ascii="Calibri" w:hAnsi="Calibri" w:cs="Calibri"/>
          <w:color w:val="000000"/>
          <w:sz w:val="22"/>
          <w:szCs w:val="22"/>
          <w:lang w:eastAsia="en-GB"/>
        </w:rPr>
        <w:t>)</w:t>
      </w:r>
      <w:r>
        <w:rPr>
          <w:rFonts w:ascii="Calibri" w:hAnsi="Calibri" w:cs="Calibri"/>
          <w:color w:val="000000"/>
          <w:sz w:val="22"/>
          <w:szCs w:val="22"/>
          <w:lang w:eastAsia="en-GB"/>
        </w:rPr>
        <w:br/>
      </w:r>
      <w:r>
        <w:rPr>
          <w:rFonts w:ascii="Calibri" w:hAnsi="Calibri" w:cs="Calibri"/>
          <w:b/>
          <w:bCs/>
          <w:color w:val="000000"/>
          <w:sz w:val="22"/>
          <w:szCs w:val="22"/>
          <w:lang w:eastAsia="en-GB"/>
        </w:rPr>
        <w:t>Email</w:t>
      </w:r>
      <w:r>
        <w:rPr>
          <w:rFonts w:ascii="Calibri" w:hAnsi="Calibri" w:cs="Calibri"/>
          <w:color w:val="000000"/>
          <w:sz w:val="22"/>
          <w:szCs w:val="22"/>
          <w:lang w:eastAsia="en-GB"/>
        </w:rPr>
        <w:t xml:space="preserve">     </w:t>
      </w:r>
      <w:hyperlink r:id="rId17" w:history="1">
        <w:r>
          <w:rPr>
            <w:rStyle w:val="Hyperlink"/>
            <w:rFonts w:ascii="Calibri" w:hAnsi="Calibri" w:cs="Calibri"/>
            <w:color w:val="000000"/>
            <w:sz w:val="22"/>
            <w:szCs w:val="22"/>
            <w:lang w:eastAsia="en-GB"/>
          </w:rPr>
          <w:t>Lewis.Bankes-Hughes@cherwellandsouthnorthants.gov.uk</w:t>
        </w:r>
      </w:hyperlink>
      <w:r>
        <w:rPr>
          <w:rFonts w:ascii="Calibri" w:hAnsi="Calibri" w:cs="Calibri"/>
          <w:color w:val="000000"/>
          <w:sz w:val="22"/>
          <w:szCs w:val="22"/>
          <w:lang w:eastAsia="en-GB"/>
        </w:rPr>
        <w:br/>
      </w:r>
      <w:r>
        <w:rPr>
          <w:rFonts w:ascii="Calibri" w:hAnsi="Calibri" w:cs="Calibri"/>
          <w:b/>
          <w:bCs/>
          <w:color w:val="000000"/>
          <w:sz w:val="22"/>
          <w:szCs w:val="22"/>
          <w:lang w:eastAsia="en-GB"/>
        </w:rPr>
        <w:t xml:space="preserve">Online   </w:t>
      </w:r>
      <w:hyperlink r:id="rId18" w:history="1">
        <w:r>
          <w:rPr>
            <w:rStyle w:val="Hyperlink"/>
            <w:rFonts w:ascii="Calibri" w:hAnsi="Calibri" w:cs="Calibri"/>
            <w:color w:val="000000"/>
            <w:sz w:val="22"/>
            <w:szCs w:val="22"/>
            <w:lang w:eastAsia="en-GB"/>
          </w:rPr>
          <w:t>www.cherwell.gov.uk/planning</w:t>
        </w:r>
      </w:hyperlink>
    </w:p>
    <w:p w:rsidR="00F5000D" w:rsidRDefault="00F5000D" w:rsidP="00F5000D">
      <w:pPr>
        <w:rPr>
          <w:rFonts w:ascii="Calibri" w:hAnsi="Calibri" w:cs="Calibri"/>
          <w:color w:val="1F497D"/>
          <w:sz w:val="22"/>
          <w:szCs w:val="22"/>
        </w:rPr>
      </w:pPr>
    </w:p>
    <w:p w:rsidR="00F5000D" w:rsidRDefault="00F5000D" w:rsidP="00F5000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Darryl J Rogers [</w:t>
      </w:r>
      <w:hyperlink r:id="rId19" w:history="1">
        <w:r>
          <w:rPr>
            <w:rStyle w:val="Hyperlink"/>
            <w:rFonts w:ascii="Tahoma" w:hAnsi="Tahoma" w:cs="Tahoma"/>
            <w:sz w:val="20"/>
            <w:szCs w:val="20"/>
            <w:lang w:val="en-US"/>
          </w:rPr>
          <w:t>mailto:Darryl.Rogers@pegasuspg.co.uk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October 2017 15:25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Lewis Bankes-Hughes; Simon Fry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landscape plans 7b...REM Application 17/01119/REM</w:t>
      </w:r>
    </w:p>
    <w:p w:rsidR="00F5000D" w:rsidRDefault="00F5000D" w:rsidP="00F5000D"/>
    <w:p w:rsidR="00F5000D" w:rsidRDefault="00F5000D" w:rsidP="00F5000D">
      <w:pPr>
        <w:rPr>
          <w:rFonts w:ascii="Calibri" w:hAnsi="Calibri" w:cs="Calibri" w:hint="eastAsia"/>
          <w:sz w:val="22"/>
          <w:szCs w:val="22"/>
          <w:lang w:eastAsia="en-US"/>
        </w:rPr>
      </w:pPr>
      <w:r>
        <w:rPr>
          <w:rFonts w:ascii="Calibri" w:hAnsi="Calibri" w:cs="Calibri"/>
          <w:sz w:val="22"/>
          <w:szCs w:val="22"/>
          <w:lang w:eastAsia="en-US"/>
        </w:rPr>
        <w:t>Good Afternoon Lewis,</w:t>
      </w:r>
    </w:p>
    <w:p w:rsidR="00F5000D" w:rsidRDefault="00F5000D" w:rsidP="00F5000D">
      <w:pPr>
        <w:rPr>
          <w:rFonts w:ascii="Calibri" w:hAnsi="Calibri" w:cs="Calibri"/>
          <w:sz w:val="22"/>
          <w:szCs w:val="22"/>
          <w:lang w:eastAsia="en-US"/>
        </w:rPr>
      </w:pPr>
    </w:p>
    <w:p w:rsidR="00F5000D" w:rsidRDefault="00F5000D" w:rsidP="00F5000D">
      <w:pPr>
        <w:rPr>
          <w:rFonts w:ascii="Calibri" w:hAnsi="Calibri" w:cs="Calibri"/>
          <w:sz w:val="22"/>
          <w:szCs w:val="22"/>
          <w:lang w:eastAsia="en-US"/>
        </w:rPr>
      </w:pPr>
      <w:r>
        <w:rPr>
          <w:rFonts w:ascii="Calibri" w:hAnsi="Calibri" w:cs="Calibri"/>
          <w:sz w:val="22"/>
          <w:szCs w:val="22"/>
          <w:lang w:eastAsia="en-US"/>
        </w:rPr>
        <w:t xml:space="preserve">Further to the recent discussions in respect of Phase 7b for </w:t>
      </w:r>
      <w:proofErr w:type="spellStart"/>
      <w:r>
        <w:rPr>
          <w:rFonts w:ascii="Calibri" w:hAnsi="Calibri" w:cs="Calibri"/>
          <w:sz w:val="22"/>
          <w:szCs w:val="22"/>
          <w:lang w:eastAsia="en-US"/>
        </w:rPr>
        <w:t>Heyford</w:t>
      </w:r>
      <w:proofErr w:type="spellEnd"/>
      <w:r>
        <w:rPr>
          <w:rFonts w:ascii="Calibri" w:hAnsi="Calibri" w:cs="Calibri"/>
          <w:sz w:val="22"/>
          <w:szCs w:val="22"/>
          <w:lang w:eastAsia="en-US"/>
        </w:rPr>
        <w:t xml:space="preserve"> Park, please find attached a series of amended plans submitted on behalf of our client </w:t>
      </w:r>
      <w:proofErr w:type="spellStart"/>
      <w:r>
        <w:rPr>
          <w:rFonts w:ascii="Calibri" w:hAnsi="Calibri" w:cs="Calibri"/>
          <w:sz w:val="22"/>
          <w:szCs w:val="22"/>
          <w:lang w:eastAsia="en-US"/>
        </w:rPr>
        <w:t>Heyford</w:t>
      </w:r>
      <w:proofErr w:type="spellEnd"/>
      <w:r>
        <w:rPr>
          <w:rFonts w:ascii="Calibri" w:hAnsi="Calibri" w:cs="Calibri"/>
          <w:sz w:val="22"/>
          <w:szCs w:val="22"/>
          <w:lang w:eastAsia="en-US"/>
        </w:rPr>
        <w:t xml:space="preserve"> Park Settlements LP. </w:t>
      </w:r>
    </w:p>
    <w:p w:rsidR="00F5000D" w:rsidRDefault="00F5000D" w:rsidP="00F5000D">
      <w:pPr>
        <w:rPr>
          <w:rFonts w:ascii="Calibri" w:hAnsi="Calibri" w:cs="Calibri"/>
          <w:sz w:val="22"/>
          <w:szCs w:val="22"/>
          <w:lang w:eastAsia="en-US"/>
        </w:rPr>
      </w:pPr>
    </w:p>
    <w:p w:rsidR="00F5000D" w:rsidRDefault="00F5000D" w:rsidP="00F5000D">
      <w:pPr>
        <w:rPr>
          <w:rFonts w:ascii="Calibri" w:hAnsi="Calibri" w:cs="Calibri"/>
          <w:sz w:val="22"/>
          <w:szCs w:val="22"/>
          <w:lang w:eastAsia="en-US"/>
        </w:rPr>
      </w:pPr>
      <w:r>
        <w:rPr>
          <w:rFonts w:ascii="Calibri" w:hAnsi="Calibri" w:cs="Calibri"/>
          <w:sz w:val="22"/>
          <w:szCs w:val="22"/>
          <w:lang w:eastAsia="en-US"/>
        </w:rPr>
        <w:t xml:space="preserve">The amended plans include the revisions requested by </w:t>
      </w:r>
      <w:proofErr w:type="gramStart"/>
      <w:r>
        <w:rPr>
          <w:rFonts w:ascii="Calibri" w:hAnsi="Calibri" w:cs="Calibri"/>
          <w:sz w:val="22"/>
          <w:szCs w:val="22"/>
          <w:lang w:eastAsia="en-US"/>
        </w:rPr>
        <w:t>yourself</w:t>
      </w:r>
      <w:proofErr w:type="gramEnd"/>
      <w:r>
        <w:rPr>
          <w:rFonts w:ascii="Calibri" w:hAnsi="Calibri" w:cs="Calibri"/>
          <w:sz w:val="22"/>
          <w:szCs w:val="22"/>
          <w:lang w:eastAsia="en-US"/>
        </w:rPr>
        <w:t xml:space="preserve"> during the recent discussions, with a full list of the submitted plans and the associated amendments set out in the accompanying covering letter. </w:t>
      </w:r>
    </w:p>
    <w:p w:rsidR="00F5000D" w:rsidRDefault="00F5000D" w:rsidP="00F5000D">
      <w:pPr>
        <w:rPr>
          <w:rFonts w:ascii="Calibri" w:hAnsi="Calibri" w:cs="Calibri"/>
          <w:sz w:val="22"/>
          <w:szCs w:val="22"/>
          <w:lang w:eastAsia="en-US"/>
        </w:rPr>
      </w:pPr>
    </w:p>
    <w:p w:rsidR="00F5000D" w:rsidRDefault="00F5000D" w:rsidP="00F5000D">
      <w:pPr>
        <w:rPr>
          <w:rFonts w:ascii="Calibri" w:hAnsi="Calibri" w:cs="Calibri"/>
          <w:sz w:val="22"/>
          <w:szCs w:val="22"/>
          <w:lang w:eastAsia="en-US"/>
        </w:rPr>
      </w:pPr>
      <w:r>
        <w:rPr>
          <w:rFonts w:ascii="Calibri" w:hAnsi="Calibri" w:cs="Calibri"/>
          <w:sz w:val="22"/>
          <w:szCs w:val="22"/>
          <w:lang w:eastAsia="en-US"/>
        </w:rPr>
        <w:t>I hope this submission is self-explanatory but please do not hesitate to contact me if you have any queries.</w:t>
      </w:r>
    </w:p>
    <w:p w:rsidR="00F5000D" w:rsidRDefault="00F5000D" w:rsidP="00F5000D">
      <w:pPr>
        <w:rPr>
          <w:rFonts w:ascii="Calibri" w:hAnsi="Calibri" w:cs="Calibri"/>
          <w:sz w:val="22"/>
          <w:szCs w:val="22"/>
          <w:lang w:eastAsia="en-US"/>
        </w:rPr>
      </w:pPr>
    </w:p>
    <w:p w:rsidR="00F5000D" w:rsidRDefault="00F5000D" w:rsidP="00F5000D">
      <w:pPr>
        <w:rPr>
          <w:rFonts w:ascii="Calibri" w:hAnsi="Calibri" w:cs="Calibri"/>
          <w:sz w:val="22"/>
          <w:szCs w:val="22"/>
          <w:lang w:eastAsia="en-US"/>
        </w:rPr>
      </w:pPr>
      <w:r>
        <w:rPr>
          <w:rFonts w:ascii="Calibri" w:hAnsi="Calibri" w:cs="Calibri"/>
          <w:sz w:val="22"/>
          <w:szCs w:val="22"/>
          <w:lang w:eastAsia="en-US"/>
        </w:rPr>
        <w:t>Kind regards</w:t>
      </w:r>
    </w:p>
    <w:p w:rsidR="00F5000D" w:rsidRDefault="00F5000D" w:rsidP="00F5000D">
      <w:pPr>
        <w:rPr>
          <w:rFonts w:ascii="Calibri" w:hAnsi="Calibri" w:cs="Calibri"/>
          <w:sz w:val="22"/>
          <w:szCs w:val="22"/>
          <w:lang w:eastAsia="en-US"/>
        </w:rPr>
      </w:pPr>
    </w:p>
    <w:p w:rsidR="00F5000D" w:rsidRDefault="00F5000D" w:rsidP="00F5000D">
      <w:pPr>
        <w:spacing w:after="240"/>
        <w:rPr>
          <w:rFonts w:ascii="Verdana" w:hAnsi="Verdana"/>
          <w:color w:val="000000"/>
          <w:position w:val="18"/>
          <w:sz w:val="18"/>
          <w:szCs w:val="18"/>
          <w:lang w:eastAsia="en-GB"/>
        </w:rPr>
      </w:pPr>
      <w:r>
        <w:rPr>
          <w:rFonts w:ascii="Calibri" w:hAnsi="Calibri" w:cs="Calibri"/>
          <w:position w:val="18"/>
          <w:sz w:val="18"/>
          <w:szCs w:val="18"/>
          <w:lang w:eastAsia="en-GB"/>
        </w:rPr>
        <w:br/>
      </w:r>
      <w:r>
        <w:rPr>
          <w:rFonts w:ascii="Verdana" w:hAnsi="Verdana"/>
          <w:b/>
          <w:bCs/>
          <w:color w:val="000000"/>
          <w:position w:val="18"/>
          <w:sz w:val="18"/>
          <w:szCs w:val="18"/>
          <w:lang w:eastAsia="en-GB"/>
        </w:rPr>
        <w:t>Darryl</w:t>
      </w:r>
      <w:r>
        <w:rPr>
          <w:rFonts w:ascii="Verdana" w:hAnsi="Verdana"/>
          <w:b/>
          <w:bCs/>
          <w:position w:val="18"/>
          <w:sz w:val="20"/>
          <w:szCs w:val="20"/>
          <w:lang w:eastAsia="en-GB"/>
        </w:rPr>
        <w:t> </w:t>
      </w:r>
      <w:proofErr w:type="spellStart"/>
      <w:r>
        <w:rPr>
          <w:rFonts w:ascii="Verdana" w:hAnsi="Verdana"/>
          <w:b/>
          <w:bCs/>
          <w:color w:val="000000"/>
          <w:position w:val="18"/>
          <w:sz w:val="18"/>
          <w:szCs w:val="18"/>
          <w:lang w:eastAsia="en-GB"/>
        </w:rPr>
        <w:t>J.Rogers</w:t>
      </w:r>
      <w:proofErr w:type="spellEnd"/>
      <w:r>
        <w:rPr>
          <w:rFonts w:ascii="Calibri" w:hAnsi="Calibri" w:cs="Calibri"/>
          <w:position w:val="18"/>
          <w:sz w:val="18"/>
          <w:szCs w:val="18"/>
          <w:lang w:eastAsia="en-GB"/>
        </w:rPr>
        <w:br/>
      </w:r>
      <w:r>
        <w:rPr>
          <w:rFonts w:ascii="Verdana" w:hAnsi="Verdana"/>
          <w:color w:val="000000"/>
          <w:position w:val="18"/>
          <w:sz w:val="18"/>
          <w:szCs w:val="18"/>
          <w:lang w:eastAsia="en-GB"/>
        </w:rPr>
        <w:t>Principal Planner</w:t>
      </w:r>
      <w:r>
        <w:rPr>
          <w:rFonts w:ascii="Calibri" w:hAnsi="Calibri" w:cs="Calibri"/>
          <w:position w:val="18"/>
          <w:sz w:val="18"/>
          <w:szCs w:val="18"/>
          <w:lang w:eastAsia="en-GB"/>
        </w:rPr>
        <w:br/>
      </w:r>
      <w:r>
        <w:rPr>
          <w:rFonts w:ascii="Verdana" w:hAnsi="Verdana"/>
          <w:b/>
          <w:bCs/>
          <w:color w:val="D31245"/>
          <w:position w:val="18"/>
          <w:sz w:val="22"/>
          <w:szCs w:val="22"/>
          <w:lang w:eastAsia="en-GB"/>
        </w:rPr>
        <w:t>Pegasus Group</w:t>
      </w:r>
      <w:r>
        <w:rPr>
          <w:rFonts w:ascii="Verdana" w:hAnsi="Verdana"/>
          <w:b/>
          <w:bCs/>
          <w:color w:val="D31245"/>
          <w:position w:val="18"/>
          <w:sz w:val="22"/>
          <w:szCs w:val="22"/>
          <w:lang w:eastAsia="en-GB"/>
        </w:rPr>
        <w:br/>
      </w:r>
      <w:r>
        <w:rPr>
          <w:rFonts w:ascii="Verdana" w:hAnsi="Verdana"/>
          <w:color w:val="D0043C"/>
          <w:position w:val="18"/>
          <w:sz w:val="18"/>
          <w:szCs w:val="18"/>
          <w:lang w:eastAsia="en-GB"/>
        </w:rPr>
        <w:t>PLANNING</w:t>
      </w:r>
      <w:r>
        <w:rPr>
          <w:rFonts w:ascii="Verdana" w:hAnsi="Verdana"/>
          <w:position w:val="18"/>
          <w:sz w:val="20"/>
          <w:szCs w:val="20"/>
          <w:lang w:eastAsia="en-GB"/>
        </w:rPr>
        <w:t xml:space="preserve"> | </w:t>
      </w:r>
      <w:r>
        <w:rPr>
          <w:rFonts w:ascii="Verdana" w:hAnsi="Verdana"/>
          <w:color w:val="F9B233"/>
          <w:position w:val="18"/>
          <w:sz w:val="18"/>
          <w:szCs w:val="18"/>
          <w:lang w:eastAsia="en-GB"/>
        </w:rPr>
        <w:t>DESIGN</w:t>
      </w:r>
      <w:r>
        <w:rPr>
          <w:rFonts w:ascii="Verdana" w:hAnsi="Verdana"/>
          <w:position w:val="18"/>
          <w:sz w:val="20"/>
          <w:szCs w:val="20"/>
          <w:lang w:eastAsia="en-GB"/>
        </w:rPr>
        <w:t xml:space="preserve"> |</w:t>
      </w:r>
      <w:r>
        <w:rPr>
          <w:rFonts w:ascii="Verdana" w:hAnsi="Verdana"/>
          <w:color w:val="5E947E"/>
          <w:position w:val="18"/>
          <w:sz w:val="18"/>
          <w:szCs w:val="18"/>
          <w:lang w:eastAsia="en-GB"/>
        </w:rPr>
        <w:t xml:space="preserve"> ENVIRONMENT</w:t>
      </w:r>
      <w:r>
        <w:rPr>
          <w:rFonts w:ascii="Verdana" w:hAnsi="Verdana"/>
          <w:position w:val="18"/>
          <w:sz w:val="20"/>
          <w:szCs w:val="20"/>
          <w:lang w:eastAsia="en-GB"/>
        </w:rPr>
        <w:t xml:space="preserve"> | </w:t>
      </w:r>
      <w:r>
        <w:rPr>
          <w:rFonts w:ascii="Verdana" w:hAnsi="Verdana"/>
          <w:color w:val="009FE3"/>
          <w:position w:val="18"/>
          <w:sz w:val="18"/>
          <w:szCs w:val="18"/>
          <w:lang w:eastAsia="en-GB"/>
        </w:rPr>
        <w:t>ECONOMICS</w:t>
      </w:r>
      <w:r>
        <w:rPr>
          <w:rFonts w:ascii="Verdana" w:hAnsi="Verdana"/>
          <w:color w:val="009FE3"/>
          <w:position w:val="18"/>
          <w:sz w:val="18"/>
          <w:szCs w:val="18"/>
          <w:lang w:eastAsia="en-GB"/>
        </w:rPr>
        <w:br/>
      </w:r>
      <w:r>
        <w:rPr>
          <w:rFonts w:ascii="Verdana" w:hAnsi="Verdana"/>
          <w:color w:val="000000"/>
          <w:position w:val="18"/>
          <w:sz w:val="18"/>
          <w:szCs w:val="18"/>
          <w:lang w:eastAsia="en-GB"/>
        </w:rPr>
        <w:t>Pegasus House | Querns Business Centre | Whitworth Road | Cirencester | GL7 1RT</w:t>
      </w:r>
      <w:r>
        <w:rPr>
          <w:rFonts w:ascii="Verdana" w:hAnsi="Verdana"/>
          <w:color w:val="000000"/>
          <w:position w:val="18"/>
          <w:sz w:val="18"/>
          <w:szCs w:val="18"/>
          <w:lang w:eastAsia="en-GB"/>
        </w:rPr>
        <w:br/>
      </w:r>
      <w:r>
        <w:rPr>
          <w:rFonts w:ascii="Verdana" w:hAnsi="Verdana"/>
          <w:b/>
          <w:bCs/>
          <w:color w:val="D0043C"/>
          <w:position w:val="18"/>
          <w:sz w:val="18"/>
          <w:szCs w:val="18"/>
          <w:lang w:eastAsia="en-GB"/>
        </w:rPr>
        <w:t>T</w:t>
      </w:r>
      <w:r>
        <w:rPr>
          <w:rFonts w:ascii="Verdana" w:hAnsi="Verdana"/>
          <w:color w:val="000000"/>
          <w:position w:val="18"/>
          <w:sz w:val="18"/>
          <w:szCs w:val="18"/>
          <w:lang w:eastAsia="en-GB"/>
        </w:rPr>
        <w:t> 01285 641717</w:t>
      </w:r>
      <w:proofErr w:type="gramStart"/>
      <w:r>
        <w:rPr>
          <w:rFonts w:ascii="Verdana" w:hAnsi="Verdana"/>
          <w:color w:val="000000"/>
          <w:position w:val="18"/>
          <w:sz w:val="18"/>
          <w:szCs w:val="18"/>
          <w:lang w:eastAsia="en-GB"/>
        </w:rPr>
        <w:t>  |</w:t>
      </w:r>
      <w:proofErr w:type="gramEnd"/>
      <w:r>
        <w:rPr>
          <w:rFonts w:ascii="Verdana" w:hAnsi="Verdana"/>
          <w:color w:val="000000"/>
          <w:position w:val="18"/>
          <w:sz w:val="18"/>
          <w:szCs w:val="18"/>
          <w:lang w:eastAsia="en-GB"/>
        </w:rPr>
        <w:t> </w:t>
      </w:r>
      <w:r>
        <w:rPr>
          <w:rFonts w:ascii="Verdana" w:hAnsi="Verdana"/>
          <w:b/>
          <w:bCs/>
          <w:color w:val="D0043C"/>
          <w:position w:val="18"/>
          <w:sz w:val="18"/>
          <w:szCs w:val="18"/>
          <w:lang w:eastAsia="en-GB"/>
        </w:rPr>
        <w:t xml:space="preserve">M </w:t>
      </w:r>
      <w:r>
        <w:rPr>
          <w:rFonts w:ascii="Verdana" w:hAnsi="Verdana"/>
          <w:color w:val="000000"/>
          <w:position w:val="18"/>
          <w:sz w:val="18"/>
          <w:szCs w:val="18"/>
          <w:lang w:eastAsia="en-GB"/>
        </w:rPr>
        <w:t>07881 918647 |</w:t>
      </w:r>
      <w:r>
        <w:rPr>
          <w:rFonts w:ascii="Verdana" w:hAnsi="Verdana"/>
          <w:position w:val="18"/>
          <w:sz w:val="20"/>
          <w:szCs w:val="20"/>
          <w:lang w:eastAsia="en-GB"/>
        </w:rPr>
        <w:t> </w:t>
      </w:r>
      <w:r>
        <w:rPr>
          <w:rFonts w:ascii="Verdana" w:hAnsi="Verdana"/>
          <w:b/>
          <w:bCs/>
          <w:color w:val="D0043C"/>
          <w:position w:val="18"/>
          <w:sz w:val="18"/>
          <w:szCs w:val="18"/>
          <w:lang w:eastAsia="en-GB"/>
        </w:rPr>
        <w:t xml:space="preserve">DD </w:t>
      </w:r>
      <w:r>
        <w:rPr>
          <w:rFonts w:ascii="Verdana" w:hAnsi="Verdana"/>
          <w:color w:val="000000"/>
          <w:position w:val="18"/>
          <w:sz w:val="18"/>
          <w:szCs w:val="18"/>
          <w:lang w:eastAsia="en-GB"/>
        </w:rPr>
        <w:t>01285 888081 |</w:t>
      </w:r>
      <w:r>
        <w:rPr>
          <w:rFonts w:ascii="Verdana" w:hAnsi="Verdana"/>
          <w:position w:val="18"/>
          <w:sz w:val="18"/>
          <w:szCs w:val="18"/>
          <w:lang w:eastAsia="en-GB"/>
        </w:rPr>
        <w:t xml:space="preserve"> </w:t>
      </w:r>
      <w:r>
        <w:rPr>
          <w:rFonts w:ascii="Verdana" w:hAnsi="Verdana"/>
          <w:b/>
          <w:bCs/>
          <w:color w:val="D0043C"/>
          <w:position w:val="18"/>
          <w:sz w:val="18"/>
          <w:szCs w:val="18"/>
          <w:lang w:eastAsia="en-GB"/>
        </w:rPr>
        <w:t>E</w:t>
      </w:r>
      <w:r>
        <w:rPr>
          <w:rFonts w:ascii="Verdana" w:hAnsi="Verdana"/>
          <w:position w:val="18"/>
          <w:sz w:val="18"/>
          <w:szCs w:val="18"/>
          <w:lang w:eastAsia="en-GB"/>
        </w:rPr>
        <w:t xml:space="preserve"> </w:t>
      </w:r>
      <w:hyperlink r:id="rId20" w:tooltip="Click to send email to Darryl J Rogers" w:history="1">
        <w:r>
          <w:rPr>
            <w:rStyle w:val="Hyperlink"/>
            <w:rFonts w:ascii="Verdana" w:hAnsi="Verdana"/>
            <w:color w:val="000000"/>
            <w:position w:val="18"/>
            <w:sz w:val="18"/>
            <w:szCs w:val="18"/>
            <w:lang w:eastAsia="en-GB"/>
          </w:rPr>
          <w:t>Darryl.Rogers@pegasuspg.co.uk</w:t>
        </w:r>
      </w:hyperlink>
      <w:r>
        <w:rPr>
          <w:rFonts w:ascii="Calibri" w:hAnsi="Calibri" w:cs="Calibri"/>
          <w:position w:val="18"/>
          <w:sz w:val="18"/>
          <w:szCs w:val="18"/>
          <w:lang w:eastAsia="en-GB"/>
        </w:rPr>
        <w:br/>
      </w:r>
      <w:r>
        <w:rPr>
          <w:rFonts w:ascii="Calibri" w:hAnsi="Calibri" w:cs="Calibri"/>
          <w:position w:val="18"/>
          <w:sz w:val="18"/>
          <w:szCs w:val="18"/>
          <w:lang w:eastAsia="en-GB"/>
        </w:rPr>
        <w:br/>
      </w:r>
      <w:r>
        <w:rPr>
          <w:rFonts w:ascii="Verdana" w:hAnsi="Verdana"/>
          <w:color w:val="000000"/>
          <w:position w:val="18"/>
          <w:sz w:val="18"/>
          <w:szCs w:val="18"/>
          <w:lang w:eastAsia="en-GB"/>
        </w:rPr>
        <w:t>Birmingham | Bracknell | Bristol | Cambridge | Cirencester | East Midlands | Leeds | London | Manchester</w:t>
      </w:r>
    </w:p>
    <w:tbl>
      <w:tblPr>
        <w:tblW w:w="5000" w:type="pct"/>
        <w:tblCellMar>
          <w:left w:w="0" w:type="dxa"/>
          <w:right w:w="0" w:type="dxa"/>
        </w:tblCellMar>
        <w:tblLook w:val="04A0" w:firstRow="1" w:lastRow="0" w:firstColumn="1" w:lastColumn="0" w:noHBand="0" w:noVBand="1"/>
      </w:tblPr>
      <w:tblGrid>
        <w:gridCol w:w="1023"/>
        <w:gridCol w:w="8003"/>
      </w:tblGrid>
      <w:tr w:rsidR="00F5000D" w:rsidTr="00F5000D">
        <w:tc>
          <w:tcPr>
            <w:tcW w:w="1095" w:type="dxa"/>
            <w:vAlign w:val="center"/>
            <w:hideMark/>
          </w:tcPr>
          <w:p w:rsidR="00F5000D" w:rsidRDefault="00F5000D">
            <w:pPr>
              <w:rPr>
                <w:rFonts w:ascii="Calibri" w:hAnsi="Calibri" w:cs="Calibri"/>
                <w:sz w:val="22"/>
                <w:szCs w:val="22"/>
                <w:lang w:eastAsia="en-GB"/>
              </w:rPr>
            </w:pPr>
            <w:r>
              <w:rPr>
                <w:rFonts w:ascii="Calibri" w:hAnsi="Calibri" w:cs="Calibri"/>
                <w:noProof/>
                <w:color w:val="0000FF"/>
                <w:sz w:val="22"/>
                <w:szCs w:val="22"/>
                <w:lang w:eastAsia="en-GB"/>
              </w:rPr>
              <w:drawing>
                <wp:inline distT="0" distB="0" distL="0" distR="0">
                  <wp:extent cx="600075" cy="314325"/>
                  <wp:effectExtent l="0" t="0" r="9525" b="9525"/>
                  <wp:docPr id="5" name="Picture 5" descr="http://s15.postimg.org/lqr8seh3r/iso.png">
                    <a:hlinkClick xmlns:a="http://schemas.openxmlformats.org/drawingml/2006/main" r:id="rId21" invalidUrl="http:///"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5.postimg.org/lqr8seh3r/is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p>
        </w:tc>
        <w:tc>
          <w:tcPr>
            <w:tcW w:w="15570" w:type="dxa"/>
            <w:vAlign w:val="center"/>
            <w:hideMark/>
          </w:tcPr>
          <w:p w:rsidR="00F5000D" w:rsidRDefault="00F5000D">
            <w:pPr>
              <w:rPr>
                <w:rFonts w:ascii="Calibri" w:hAnsi="Calibri" w:cs="Calibri"/>
                <w:sz w:val="22"/>
                <w:szCs w:val="22"/>
                <w:lang w:eastAsia="en-GB"/>
              </w:rPr>
            </w:pPr>
            <w:r>
              <w:rPr>
                <w:rFonts w:ascii="Verdana" w:hAnsi="Verdana"/>
                <w:color w:val="000000"/>
                <w:sz w:val="18"/>
                <w:szCs w:val="18"/>
                <w:lang w:eastAsia="en-GB"/>
              </w:rPr>
              <w:t>The Cirencester Office’s Environmental Management System is certified to the international ISO 14001:2004</w:t>
            </w:r>
            <w:r>
              <w:rPr>
                <w:rFonts w:ascii="Verdana" w:hAnsi="Verdana"/>
                <w:color w:val="000000"/>
                <w:sz w:val="18"/>
                <w:szCs w:val="18"/>
                <w:lang w:eastAsia="en-GB"/>
              </w:rPr>
              <w:br/>
              <w:t>standard.</w:t>
            </w:r>
          </w:p>
        </w:tc>
      </w:tr>
    </w:tbl>
    <w:p w:rsidR="00F5000D" w:rsidRDefault="00F5000D" w:rsidP="00F5000D">
      <w:pPr>
        <w:spacing w:after="240"/>
        <w:rPr>
          <w:rFonts w:ascii="Calibri" w:hAnsi="Calibri" w:cs="Calibri"/>
          <w:position w:val="18"/>
          <w:sz w:val="18"/>
          <w:szCs w:val="18"/>
          <w:lang w:eastAsia="en-GB"/>
        </w:rPr>
      </w:pPr>
      <w:r>
        <w:rPr>
          <w:rFonts w:ascii="Verdana" w:hAnsi="Verdana"/>
          <w:color w:val="000000"/>
          <w:position w:val="18"/>
          <w:sz w:val="18"/>
          <w:szCs w:val="18"/>
          <w:lang w:eastAsia="en-GB"/>
        </w:rPr>
        <w:br/>
      </w:r>
      <w:r>
        <w:rPr>
          <w:rFonts w:ascii="Verdana" w:hAnsi="Verdana"/>
          <w:noProof/>
          <w:position w:val="18"/>
          <w:sz w:val="18"/>
          <w:szCs w:val="18"/>
          <w:lang w:eastAsia="en-GB"/>
        </w:rPr>
        <w:drawing>
          <wp:inline distT="0" distB="0" distL="0" distR="0">
            <wp:extent cx="152400" cy="123825"/>
            <wp:effectExtent l="0" t="0" r="0" b="9525"/>
            <wp:docPr id="4" name="Picture 4" descr="http://s1.postimg.org/eroei3f0b/leaf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postimg.org/eroei3f0b/leaf2_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Fonts w:ascii="Verdana" w:hAnsi="Verdana"/>
          <w:position w:val="18"/>
          <w:sz w:val="18"/>
          <w:szCs w:val="18"/>
          <w:lang w:eastAsia="en-GB"/>
        </w:rPr>
        <w:t> </w:t>
      </w:r>
      <w:r>
        <w:rPr>
          <w:rFonts w:ascii="Verdana" w:hAnsi="Verdana"/>
          <w:color w:val="007032"/>
          <w:position w:val="18"/>
          <w:sz w:val="14"/>
          <w:szCs w:val="14"/>
          <w:lang w:eastAsia="en-GB"/>
        </w:rPr>
        <w:t> Please consider the environment before printing this email message.</w:t>
      </w:r>
      <w:r>
        <w:rPr>
          <w:rFonts w:ascii="Verdana" w:hAnsi="Verdana"/>
          <w:position w:val="18"/>
          <w:sz w:val="18"/>
          <w:szCs w:val="18"/>
          <w:lang w:eastAsia="en-GB"/>
        </w:rPr>
        <w:br/>
      </w:r>
      <w:r>
        <w:rPr>
          <w:rFonts w:ascii="Verdana" w:hAnsi="Verdana"/>
          <w:position w:val="18"/>
          <w:sz w:val="18"/>
          <w:szCs w:val="18"/>
          <w:lang w:eastAsia="en-GB"/>
        </w:rPr>
        <w:br/>
      </w:r>
      <w:r>
        <w:rPr>
          <w:rFonts w:ascii="Calibri" w:hAnsi="Calibri" w:cs="Calibri"/>
          <w:noProof/>
          <w:color w:val="0000FF"/>
          <w:position w:val="18"/>
          <w:sz w:val="16"/>
          <w:szCs w:val="16"/>
          <w:lang w:eastAsia="en-GB"/>
        </w:rPr>
        <w:drawing>
          <wp:inline distT="0" distB="0" distL="0" distR="0">
            <wp:extent cx="219075" cy="180975"/>
            <wp:effectExtent l="0" t="0" r="9525" b="9525"/>
            <wp:docPr id="3" name="Picture 3" descr="http://s24.postimg.org/lh7ah9wtt/Twitter.gif">
              <a:hlinkClick xmlns:a="http://schemas.openxmlformats.org/drawingml/2006/main" r:id="rId24"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4.postimg.org/lh7ah9wtt/Twitt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rFonts w:ascii="Verdana" w:hAnsi="Verdana"/>
          <w:position w:val="18"/>
          <w:sz w:val="16"/>
          <w:szCs w:val="16"/>
          <w:lang w:eastAsia="en-GB"/>
        </w:rPr>
        <w:t>    </w:t>
      </w:r>
      <w:r>
        <w:rPr>
          <w:rFonts w:ascii="Calibri" w:hAnsi="Calibri" w:cs="Calibri"/>
          <w:noProof/>
          <w:color w:val="0000FF"/>
          <w:position w:val="18"/>
          <w:sz w:val="16"/>
          <w:szCs w:val="16"/>
          <w:lang w:eastAsia="en-GB"/>
        </w:rPr>
        <w:drawing>
          <wp:inline distT="0" distB="0" distL="0" distR="0">
            <wp:extent cx="695325" cy="171450"/>
            <wp:effectExtent l="0" t="0" r="9525" b="0"/>
            <wp:docPr id="2" name="Picture 2" descr="http://s29.postimg.org/sqnhidsb7/Linked_In.gif">
              <a:hlinkClick xmlns:a="http://schemas.openxmlformats.org/drawingml/2006/main" r:id="rId26"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9.postimg.org/sqnhidsb7/Linked_I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r>
        <w:rPr>
          <w:rFonts w:ascii="Verdana" w:hAnsi="Verdana"/>
          <w:position w:val="18"/>
          <w:sz w:val="16"/>
          <w:szCs w:val="16"/>
          <w:lang w:eastAsia="en-GB"/>
        </w:rPr>
        <w:t>   </w:t>
      </w:r>
      <w:hyperlink r:id="rId28" w:history="1">
        <w:r>
          <w:rPr>
            <w:rStyle w:val="Hyperlink"/>
            <w:rFonts w:ascii="Verdana" w:hAnsi="Verdana"/>
            <w:color w:val="D0043C"/>
            <w:position w:val="18"/>
            <w:sz w:val="20"/>
            <w:szCs w:val="20"/>
            <w:lang w:eastAsia="en-GB"/>
          </w:rPr>
          <w:t>www.pegasuspg.co.uk</w:t>
        </w:r>
      </w:hyperlink>
      <w:r>
        <w:rPr>
          <w:rFonts w:ascii="Calibri" w:hAnsi="Calibri" w:cs="Calibri"/>
          <w:position w:val="18"/>
          <w:sz w:val="18"/>
          <w:szCs w:val="18"/>
          <w:lang w:eastAsia="en-GB"/>
        </w:rPr>
        <w:br/>
      </w:r>
      <w:r>
        <w:rPr>
          <w:rFonts w:ascii="Calibri" w:hAnsi="Calibri" w:cs="Calibri"/>
          <w:position w:val="18"/>
          <w:sz w:val="18"/>
          <w:szCs w:val="18"/>
          <w:lang w:eastAsia="en-GB"/>
        </w:rPr>
        <w:br/>
      </w:r>
      <w:r>
        <w:rPr>
          <w:rFonts w:ascii="Verdana" w:hAnsi="Verdana"/>
          <w:color w:val="7D7D7D"/>
          <w:position w:val="18"/>
          <w:sz w:val="14"/>
          <w:szCs w:val="14"/>
          <w:lang w:eastAsia="en-GB"/>
        </w:rPr>
        <w:t>Pegasus Group is the trading name of Pegasus Planning Group Limited (07277000) registered in England and Wales.</w:t>
      </w:r>
      <w:r>
        <w:rPr>
          <w:rFonts w:ascii="Verdana" w:hAnsi="Verdana"/>
          <w:color w:val="7D7D7D"/>
          <w:position w:val="18"/>
          <w:sz w:val="14"/>
          <w:szCs w:val="14"/>
          <w:lang w:eastAsia="en-GB"/>
        </w:rPr>
        <w:br/>
        <w:t>This email and any associated files, is intended for the exclusive use of the addressee only. If you are not the intended recipient you should not use the contents nor disclose them to any other person. If you have received this message in error please notify us immediately.</w:t>
      </w:r>
      <w:r>
        <w:rPr>
          <w:rFonts w:ascii="Calibri" w:hAnsi="Calibri" w:cs="Calibri"/>
          <w:position w:val="18"/>
          <w:sz w:val="18"/>
          <w:szCs w:val="18"/>
          <w:lang w:eastAsia="en-GB"/>
        </w:rPr>
        <w:t> </w:t>
      </w:r>
    </w:p>
    <w:tbl>
      <w:tblPr>
        <w:tblW w:w="0" w:type="auto"/>
        <w:tblCellSpacing w:w="15" w:type="dxa"/>
        <w:tblCellMar>
          <w:left w:w="0" w:type="dxa"/>
          <w:right w:w="0" w:type="dxa"/>
        </w:tblCellMar>
        <w:tblLook w:val="04A0" w:firstRow="1" w:lastRow="0" w:firstColumn="1" w:lastColumn="0" w:noHBand="0" w:noVBand="1"/>
      </w:tblPr>
      <w:tblGrid>
        <w:gridCol w:w="1365"/>
        <w:gridCol w:w="1651"/>
      </w:tblGrid>
      <w:tr w:rsidR="00F5000D" w:rsidTr="00F5000D">
        <w:trPr>
          <w:tblCellSpacing w:w="15" w:type="dxa"/>
        </w:trPr>
        <w:tc>
          <w:tcPr>
            <w:tcW w:w="0" w:type="auto"/>
            <w:tcMar>
              <w:top w:w="15" w:type="dxa"/>
              <w:left w:w="15" w:type="dxa"/>
              <w:bottom w:w="15" w:type="dxa"/>
              <w:right w:w="15" w:type="dxa"/>
            </w:tcMar>
            <w:vAlign w:val="center"/>
            <w:hideMark/>
          </w:tcPr>
          <w:p w:rsidR="00F5000D" w:rsidRDefault="00F5000D">
            <w:pPr>
              <w:rPr>
                <w:rFonts w:ascii="Calibri" w:hAnsi="Calibri" w:cs="Calibri"/>
                <w:sz w:val="22"/>
                <w:szCs w:val="22"/>
                <w:lang w:eastAsia="en-GB"/>
              </w:rPr>
            </w:pPr>
            <w:r>
              <w:rPr>
                <w:rFonts w:ascii="Calibri" w:hAnsi="Calibri" w:cs="Calibri"/>
                <w:noProof/>
                <w:color w:val="0000FF"/>
                <w:sz w:val="22"/>
                <w:szCs w:val="22"/>
                <w:lang w:eastAsia="en-GB"/>
              </w:rPr>
              <w:lastRenderedPageBreak/>
              <w:drawing>
                <wp:inline distT="0" distB="0" distL="0" distR="0">
                  <wp:extent cx="809625" cy="371475"/>
                  <wp:effectExtent l="0" t="0" r="9525" b="9525"/>
                  <wp:docPr id="1" name="Picture 1" descr="http://s33.postimg.org/41d9q7ien/BSI.jpg">
                    <a:hlinkClick xmlns:a="http://schemas.openxmlformats.org/drawingml/2006/main" r:id="rId29" invalidUrl="http:///"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3.postimg.org/41d9q7ien/BSI.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F5000D" w:rsidRDefault="00F5000D">
            <w:pPr>
              <w:rPr>
                <w:rFonts w:ascii="Calibri" w:hAnsi="Calibri" w:cs="Calibri"/>
                <w:sz w:val="22"/>
                <w:szCs w:val="22"/>
                <w:lang w:eastAsia="en-GB"/>
              </w:rPr>
            </w:pPr>
            <w:r>
              <w:rPr>
                <w:rFonts w:ascii="Verdana" w:hAnsi="Verdana"/>
                <w:sz w:val="16"/>
                <w:szCs w:val="16"/>
                <w:lang w:eastAsia="en-GB"/>
              </w:rPr>
              <w:t>Cert no. FS 577092</w:t>
            </w:r>
          </w:p>
        </w:tc>
      </w:tr>
    </w:tbl>
    <w:p w:rsidR="00F5000D" w:rsidRDefault="00F5000D" w:rsidP="00F5000D">
      <w:pPr>
        <w:rPr>
          <w:rFonts w:ascii="Calibri" w:hAnsi="Calibri" w:cs="Calibri"/>
          <w:sz w:val="22"/>
          <w:szCs w:val="22"/>
          <w:lang w:eastAsia="en-US"/>
        </w:rPr>
      </w:pPr>
    </w:p>
    <w:p w:rsidR="00F5000D" w:rsidRDefault="00F5000D" w:rsidP="00F5000D">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Lewis Bankes-Hughes [</w:t>
      </w:r>
      <w:hyperlink r:id="rId31" w:history="1">
        <w:r>
          <w:rPr>
            <w:rStyle w:val="Hyperlink"/>
            <w:rFonts w:ascii="Calibri" w:hAnsi="Calibri" w:cs="Calibri"/>
            <w:sz w:val="22"/>
            <w:szCs w:val="22"/>
            <w:lang w:val="en-US"/>
          </w:rPr>
          <w:t>mailto:Lewis.Bankes-Hughes@cherwellandsouthnorthants.gov.uk</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02 October 2017 17:41</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Darryl J Rogers &lt;</w:t>
      </w:r>
      <w:hyperlink r:id="rId32" w:history="1">
        <w:r>
          <w:rPr>
            <w:rStyle w:val="Hyperlink"/>
            <w:rFonts w:ascii="Calibri" w:hAnsi="Calibri" w:cs="Calibri"/>
            <w:sz w:val="22"/>
            <w:szCs w:val="22"/>
            <w:lang w:val="en-US"/>
          </w:rPr>
          <w:t>Darryl.Rogers@pegasuspg.co.uk</w:t>
        </w:r>
      </w:hyperlink>
      <w:r>
        <w:rPr>
          <w:rFonts w:ascii="Calibri" w:hAnsi="Calibri" w:cs="Calibri"/>
          <w:sz w:val="22"/>
          <w:szCs w:val="22"/>
          <w:lang w:val="en-US"/>
        </w:rPr>
        <w:t>&gt;; Simon Fry &lt;</w:t>
      </w:r>
      <w:hyperlink r:id="rId33" w:history="1">
        <w:r>
          <w:rPr>
            <w:rStyle w:val="Hyperlink"/>
            <w:rFonts w:ascii="Calibri" w:hAnsi="Calibri" w:cs="Calibri"/>
            <w:sz w:val="22"/>
            <w:szCs w:val="22"/>
            <w:lang w:val="en-US"/>
          </w:rPr>
          <w:t>S.Fry@dorchestergrp.com</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landscape plans 7b...prompt</w:t>
      </w:r>
    </w:p>
    <w:p w:rsidR="00F5000D" w:rsidRDefault="00F5000D" w:rsidP="00F5000D"/>
    <w:p w:rsidR="00F5000D" w:rsidRDefault="00F5000D" w:rsidP="00F5000D">
      <w:pPr>
        <w:outlineLvl w:val="0"/>
        <w:rPr>
          <w:rFonts w:hint="eastAsia"/>
        </w:rPr>
      </w:pPr>
      <w:r>
        <w:rPr>
          <w:rFonts w:hint="eastAsia"/>
        </w:rPr>
        <w:t>Hi Darryl/Simon</w:t>
      </w:r>
      <w:proofErr w:type="gramStart"/>
      <w:r>
        <w:rPr>
          <w:rFonts w:hint="eastAsia"/>
        </w:rPr>
        <w:t>,</w:t>
      </w:r>
      <w:proofErr w:type="gramEnd"/>
      <w:r>
        <w:rPr>
          <w:rFonts w:hint="eastAsia"/>
        </w:rPr>
        <w:br/>
      </w:r>
      <w:r>
        <w:rPr>
          <w:rFonts w:hint="eastAsia"/>
        </w:rPr>
        <w:br/>
        <w:t>I'm planning to determine this application within the next 2 weeks. I would therefore like to request an extension of time until Friday 13th October - please could you confirm whether this is acceptable.</w:t>
      </w:r>
      <w:r>
        <w:rPr>
          <w:rFonts w:hint="eastAsia"/>
        </w:rPr>
        <w:br/>
      </w:r>
      <w:r>
        <w:rPr>
          <w:rFonts w:hint="eastAsia"/>
        </w:rPr>
        <w:br/>
        <w:t>In the meantime, please could you send over the revised drawing package so I can ensure I have the latest plans? I requested a wall to the rear of 473/474 on 18th September but don't appear to have received a plan showing this. I also noted that we were no longer requiring a play area on this site - you may wish to consider alternative features such as benches or planted areas instead.</w:t>
      </w:r>
      <w:r>
        <w:rPr>
          <w:rFonts w:hint="eastAsia"/>
        </w:rPr>
        <w:br/>
      </w:r>
      <w:r>
        <w:rPr>
          <w:rFonts w:hint="eastAsia"/>
        </w:rPr>
        <w:br/>
        <w:t>Thanks,</w:t>
      </w:r>
      <w:r>
        <w:rPr>
          <w:rFonts w:hint="eastAsia"/>
        </w:rPr>
        <w:br/>
      </w:r>
      <w:r>
        <w:rPr>
          <w:rFonts w:hint="eastAsia"/>
        </w:rPr>
        <w:br/>
        <w:t>Lewis</w:t>
      </w:r>
      <w:r>
        <w:rPr>
          <w:rFonts w:hint="eastAsia"/>
          <w:color w:val="1F497D"/>
        </w:rPr>
        <w:t xml:space="preserve">  </w:t>
      </w:r>
      <w:r>
        <w:rPr>
          <w:rFonts w:hint="eastAsia"/>
        </w:rPr>
        <w:br/>
      </w:r>
      <w:r>
        <w:rPr>
          <w:rFonts w:hint="eastAsia"/>
        </w:rPr>
        <w:br/>
      </w:r>
      <w:proofErr w:type="spellStart"/>
      <w:r>
        <w:rPr>
          <w:rFonts w:hint="eastAsia"/>
        </w:rPr>
        <w:t>Lewis</w:t>
      </w:r>
      <w:proofErr w:type="spellEnd"/>
      <w:r>
        <w:rPr>
          <w:rFonts w:hint="eastAsia"/>
        </w:rPr>
        <w:t xml:space="preserve"> Bankes-Hughes </w:t>
      </w:r>
      <w:proofErr w:type="spellStart"/>
      <w:r>
        <w:rPr>
          <w:rFonts w:hint="eastAsia"/>
        </w:rPr>
        <w:t>MPlan</w:t>
      </w:r>
      <w:proofErr w:type="spellEnd"/>
      <w:r>
        <w:rPr>
          <w:rFonts w:hint="eastAsia"/>
        </w:rPr>
        <w:br/>
        <w:t>Planning Officer (Obligations Monitoring)</w:t>
      </w:r>
      <w:r>
        <w:rPr>
          <w:rFonts w:hint="eastAsia"/>
        </w:rPr>
        <w:br/>
        <w:t>Major Developments Team, Development Management</w:t>
      </w:r>
      <w:r>
        <w:rPr>
          <w:rFonts w:hint="eastAsia"/>
        </w:rPr>
        <w:br/>
        <w:t xml:space="preserve">Cherwell District Council, </w:t>
      </w:r>
      <w:proofErr w:type="spellStart"/>
      <w:r>
        <w:rPr>
          <w:rFonts w:hint="eastAsia"/>
        </w:rPr>
        <w:t>Bodicote</w:t>
      </w:r>
      <w:proofErr w:type="spellEnd"/>
      <w:r>
        <w:rPr>
          <w:rFonts w:hint="eastAsia"/>
        </w:rPr>
        <w:t xml:space="preserve"> House, </w:t>
      </w:r>
      <w:proofErr w:type="spellStart"/>
      <w:r>
        <w:rPr>
          <w:rFonts w:hint="eastAsia"/>
        </w:rPr>
        <w:t>Bodicote</w:t>
      </w:r>
      <w:proofErr w:type="spellEnd"/>
      <w:r>
        <w:rPr>
          <w:rFonts w:hint="eastAsia"/>
        </w:rPr>
        <w:t>, Oxfordshire OX15 4AA</w:t>
      </w:r>
      <w:r>
        <w:rPr>
          <w:rFonts w:hint="eastAsia"/>
        </w:rPr>
        <w:br/>
      </w:r>
      <w:r>
        <w:rPr>
          <w:rFonts w:hint="eastAsia"/>
        </w:rPr>
        <w:br/>
        <w:t>Phone 01295 22 1884</w:t>
      </w:r>
      <w:r>
        <w:rPr>
          <w:rFonts w:hint="eastAsia"/>
        </w:rPr>
        <w:br/>
        <w:t xml:space="preserve">Email </w:t>
      </w:r>
      <w:hyperlink r:id="rId34" w:history="1">
        <w:r>
          <w:rPr>
            <w:rStyle w:val="Hyperlink"/>
            <w:rFonts w:hint="eastAsia"/>
          </w:rPr>
          <w:t>lewis.bankes-hughes@cherwell-dc.gov.uk</w:t>
        </w:r>
      </w:hyperlink>
      <w:r>
        <w:rPr>
          <w:rFonts w:hint="eastAsia"/>
        </w:rPr>
        <w:br/>
        <w:t xml:space="preserve">Online </w:t>
      </w:r>
      <w:hyperlink r:id="rId35" w:history="1">
        <w:r>
          <w:rPr>
            <w:rStyle w:val="Hyperlink"/>
            <w:rFonts w:hint="eastAsia"/>
          </w:rPr>
          <w:t>www.cherwell.gov.uk/planning</w:t>
        </w:r>
      </w:hyperlink>
      <w:r>
        <w:rPr>
          <w:rFonts w:hint="eastAsia"/>
        </w:rPr>
        <w:br/>
      </w:r>
      <w:r>
        <w:rPr>
          <w:rFonts w:hint="eastAsia"/>
        </w:rPr>
        <w:br/>
        <w:t>-----Original Message-----</w:t>
      </w:r>
      <w:r>
        <w:rPr>
          <w:rFonts w:hint="eastAsia"/>
        </w:rPr>
        <w:br/>
        <w:t>From: Andrew Lewis</w:t>
      </w:r>
      <w:r>
        <w:rPr>
          <w:rFonts w:hint="eastAsia"/>
        </w:rPr>
        <w:br/>
        <w:t>Sent: 26 September 2017 17:14</w:t>
      </w:r>
      <w:r>
        <w:rPr>
          <w:rFonts w:hint="eastAsia"/>
        </w:rPr>
        <w:br/>
        <w:t>To: Lewis Bankes-Hughes</w:t>
      </w:r>
      <w:r>
        <w:rPr>
          <w:rFonts w:hint="eastAsia"/>
        </w:rPr>
        <w:br/>
        <w:t>Subject: FW: landscape plans 7b...prompt</w:t>
      </w:r>
      <w:r>
        <w:rPr>
          <w:rFonts w:hint="eastAsia"/>
        </w:rPr>
        <w:br/>
      </w:r>
      <w:r>
        <w:rPr>
          <w:rFonts w:hint="eastAsia"/>
        </w:rPr>
        <w:br/>
        <w:t xml:space="preserve">de </w:t>
      </w:r>
      <w:proofErr w:type="spellStart"/>
      <w:r>
        <w:rPr>
          <w:rFonts w:hint="eastAsia"/>
        </w:rPr>
        <w:t>daaaa</w:t>
      </w:r>
      <w:proofErr w:type="spellEnd"/>
      <w:r>
        <w:rPr>
          <w:rFonts w:hint="eastAsia"/>
        </w:rPr>
        <w:t>.......................................</w:t>
      </w:r>
      <w:r>
        <w:rPr>
          <w:rFonts w:hint="eastAsia"/>
        </w:rPr>
        <w:br/>
        <w:t>________________________________________</w:t>
      </w:r>
      <w:r>
        <w:rPr>
          <w:rFonts w:hint="eastAsia"/>
        </w:rPr>
        <w:br/>
        <w:t>From: Simon Fry [S.Fry@dorchestergrp.com]</w:t>
      </w:r>
      <w:r>
        <w:rPr>
          <w:rFonts w:hint="eastAsia"/>
        </w:rPr>
        <w:br/>
        <w:t>Sent: 26 September 2017 17:05</w:t>
      </w:r>
      <w:r>
        <w:rPr>
          <w:rFonts w:hint="eastAsia"/>
        </w:rPr>
        <w:br/>
        <w:t>To: Andrew Lewis</w:t>
      </w:r>
      <w:r>
        <w:rPr>
          <w:rFonts w:hint="eastAsia"/>
        </w:rPr>
        <w:br/>
        <w:t>Subject: RE: landscape plans 7b...prompt</w:t>
      </w:r>
      <w:r>
        <w:rPr>
          <w:rFonts w:hint="eastAsia"/>
        </w:rPr>
        <w:br/>
      </w:r>
      <w:r>
        <w:rPr>
          <w:rFonts w:hint="eastAsia"/>
        </w:rPr>
        <w:lastRenderedPageBreak/>
        <w:br/>
        <w:t xml:space="preserve">Have the whole </w:t>
      </w:r>
      <w:proofErr w:type="spellStart"/>
      <w:r>
        <w:rPr>
          <w:rFonts w:hint="eastAsia"/>
        </w:rPr>
        <w:t>resub</w:t>
      </w:r>
      <w:proofErr w:type="spellEnd"/>
      <w:r>
        <w:rPr>
          <w:rFonts w:hint="eastAsia"/>
        </w:rPr>
        <w:t xml:space="preserve"> package now so will arrange for Darryl to send across.</w:t>
      </w:r>
      <w:r>
        <w:rPr>
          <w:rFonts w:hint="eastAsia"/>
        </w:rPr>
        <w:br/>
      </w:r>
      <w:r>
        <w:rPr>
          <w:rFonts w:hint="eastAsia"/>
        </w:rPr>
        <w:br/>
      </w:r>
      <w:r>
        <w:rPr>
          <w:rFonts w:hint="eastAsia"/>
        </w:rPr>
        <w:br/>
      </w:r>
      <w:r>
        <w:rPr>
          <w:rFonts w:hint="eastAsia"/>
        </w:rPr>
        <w:br/>
      </w:r>
      <w:r>
        <w:rPr>
          <w:rFonts w:hint="eastAsia"/>
        </w:rPr>
        <w:br/>
        <w:t>Dorchester Living</w:t>
      </w:r>
      <w:r>
        <w:rPr>
          <w:rFonts w:hint="eastAsia"/>
        </w:rPr>
        <w:br/>
      </w:r>
      <w:proofErr w:type="spellStart"/>
      <w:r>
        <w:rPr>
          <w:rFonts w:hint="eastAsia"/>
        </w:rPr>
        <w:t>Heyford</w:t>
      </w:r>
      <w:proofErr w:type="spellEnd"/>
      <w:r>
        <w:rPr>
          <w:rFonts w:hint="eastAsia"/>
        </w:rPr>
        <w:t xml:space="preserve"> Park House, </w:t>
      </w:r>
      <w:proofErr w:type="spellStart"/>
      <w:r>
        <w:rPr>
          <w:rFonts w:hint="eastAsia"/>
        </w:rPr>
        <w:t>Heyford</w:t>
      </w:r>
      <w:proofErr w:type="spellEnd"/>
      <w:r>
        <w:rPr>
          <w:rFonts w:hint="eastAsia"/>
        </w:rPr>
        <w:t xml:space="preserve"> Park, Camp Road, OX25 5HD</w:t>
      </w:r>
      <w:r>
        <w:rPr>
          <w:rFonts w:hint="eastAsia"/>
        </w:rPr>
        <w:br/>
        <w:t>T: 01869 238200</w:t>
      </w:r>
      <w:r>
        <w:rPr>
          <w:rFonts w:hint="eastAsia"/>
        </w:rPr>
        <w:br/>
        <w:t>M: 07908545799</w:t>
      </w:r>
      <w:r>
        <w:rPr>
          <w:rFonts w:hint="eastAsia"/>
        </w:rPr>
        <w:br/>
      </w:r>
      <w:hyperlink r:id="rId36" w:history="1">
        <w:r>
          <w:rPr>
            <w:rStyle w:val="Hyperlink"/>
            <w:rFonts w:hint="eastAsia"/>
          </w:rPr>
          <w:t>www.heyfordpark.co.uk</w:t>
        </w:r>
      </w:hyperlink>
      <w:r>
        <w:rPr>
          <w:rFonts w:hint="eastAsia"/>
        </w:rPr>
        <w:br/>
      </w:r>
      <w:hyperlink r:id="rId37" w:history="1">
        <w:r>
          <w:rPr>
            <w:rStyle w:val="Hyperlink"/>
            <w:rFonts w:hint="eastAsia"/>
          </w:rPr>
          <w:t>www.heyfordparkcommercial.co.uk</w:t>
        </w:r>
      </w:hyperlink>
      <w:r>
        <w:rPr>
          <w:rFonts w:hint="eastAsia"/>
        </w:rPr>
        <w:br/>
      </w:r>
      <w:hyperlink r:id="rId38" w:history="1">
        <w:r>
          <w:rPr>
            <w:rStyle w:val="Hyperlink"/>
            <w:rFonts w:hint="eastAsia"/>
          </w:rPr>
          <w:t>www.dorchestergrp.com</w:t>
        </w:r>
      </w:hyperlink>
      <w:r>
        <w:rPr>
          <w:rFonts w:hint="eastAsia"/>
        </w:rPr>
        <w:br/>
      </w:r>
      <w:r>
        <w:rPr>
          <w:rFonts w:hint="eastAsia"/>
        </w:rPr>
        <w:br/>
      </w:r>
      <w:proofErr w:type="gramStart"/>
      <w:r>
        <w:rPr>
          <w:rFonts w:hint="eastAsia"/>
        </w:rPr>
        <w:t>This</w:t>
      </w:r>
      <w:proofErr w:type="gramEnd"/>
      <w:r>
        <w:rPr>
          <w:rFonts w:hint="eastAsia"/>
        </w:rPr>
        <w:t xml:space="preserve"> email and any attachments are confidential and intended exclusively for the use of the intended recipient(s). We take no responsibility for any remarks or opinions given by the employees contained in this email message. No representations are made about the suitability of the information contained in this email, it is made "as is" without warranty of any kind. We will only recognise any claims or obligations arising from the contents of this email if the sender has the appropriate level of authority.　</w:t>
      </w:r>
      <w:r>
        <w:rPr>
          <w:rFonts w:hint="eastAsia"/>
        </w:rPr>
        <w:br/>
      </w:r>
      <w:r>
        <w:rPr>
          <w:rFonts w:hint="eastAsia"/>
        </w:rPr>
        <w:br/>
        <w:t xml:space="preserve">If you are not the intended recipient(s) please note that any form of distribution, copying or use of this email or the information in it is strictly prohibited and may be unlawful. If you have received this communication in error, please notify the sender and then delete the message and any attachments from your system.　</w:t>
      </w:r>
      <w:r>
        <w:rPr>
          <w:rFonts w:hint="eastAsia"/>
        </w:rPr>
        <w:br/>
      </w:r>
      <w:r>
        <w:rPr>
          <w:rFonts w:hint="eastAsia"/>
        </w:rPr>
        <w:br/>
        <w:t>This message has been virus scanned. Recipients are recommended to apply their own virus checks to this message on delivery, as we will not accept responsibility for loss or damage</w:t>
      </w:r>
      <w:r>
        <w:rPr>
          <w:rFonts w:hint="eastAsia"/>
        </w:rPr>
        <w:br/>
      </w:r>
      <w:r>
        <w:rPr>
          <w:rFonts w:hint="eastAsia"/>
        </w:rPr>
        <w:br/>
        <w:t>-----Original Message-----</w:t>
      </w:r>
      <w:r>
        <w:rPr>
          <w:rFonts w:hint="eastAsia"/>
        </w:rPr>
        <w:br/>
        <w:t>From: Andrew Lewis [</w:t>
      </w:r>
      <w:hyperlink r:id="rId39" w:history="1">
        <w:r>
          <w:rPr>
            <w:rStyle w:val="Hyperlink"/>
            <w:rFonts w:hint="eastAsia"/>
          </w:rPr>
          <w:t>mailto:Andrew.Lewis@Cherwell-DC.gov.uk</w:t>
        </w:r>
      </w:hyperlink>
      <w:r>
        <w:rPr>
          <w:rFonts w:hint="eastAsia"/>
        </w:rPr>
        <w:t>]</w:t>
      </w:r>
      <w:r>
        <w:rPr>
          <w:rFonts w:hint="eastAsia"/>
        </w:rPr>
        <w:br/>
        <w:t>Sent: 25 September 2017 19:14</w:t>
      </w:r>
      <w:r>
        <w:rPr>
          <w:rFonts w:hint="eastAsia"/>
        </w:rPr>
        <w:br/>
        <w:t>To: Simon Fry &lt;</w:t>
      </w:r>
      <w:hyperlink r:id="rId40" w:history="1">
        <w:r>
          <w:rPr>
            <w:rStyle w:val="Hyperlink"/>
            <w:rFonts w:hint="eastAsia"/>
          </w:rPr>
          <w:t>S.Fry@dorchestergrp.com</w:t>
        </w:r>
      </w:hyperlink>
      <w:r>
        <w:rPr>
          <w:rFonts w:hint="eastAsia"/>
        </w:rPr>
        <w:t>&gt;</w:t>
      </w:r>
      <w:r>
        <w:rPr>
          <w:rFonts w:hint="eastAsia"/>
        </w:rPr>
        <w:br/>
        <w:t>Subject: landscape plans 7b...prompt</w:t>
      </w:r>
      <w:r>
        <w:rPr>
          <w:rFonts w:hint="eastAsia"/>
        </w:rPr>
        <w:br/>
      </w:r>
      <w:r>
        <w:rPr>
          <w:rFonts w:hint="eastAsia"/>
        </w:rPr>
        <w:br/>
      </w:r>
      <w:r>
        <w:rPr>
          <w:rFonts w:hint="eastAsia"/>
        </w:rPr>
        <w:br/>
      </w:r>
      <w:r>
        <w:rPr>
          <w:rFonts w:hint="eastAsia"/>
        </w:rPr>
        <w:br/>
      </w:r>
      <w:r>
        <w:rPr>
          <w:rFonts w:hint="eastAsia"/>
        </w:rPr>
        <w:br/>
        <w:t>This e-mail (including any attachments) may be confidential and may contain legally privileged information. You should not disclose its contents to any other person. If you are not the intended recipient, please notify the sender immediately.</w:t>
      </w:r>
      <w:r>
        <w:rPr>
          <w:rFonts w:hint="eastAsia"/>
        </w:rPr>
        <w:br/>
      </w:r>
      <w:r>
        <w:rPr>
          <w:rFonts w:hint="eastAsia"/>
        </w:rPr>
        <w:br/>
        <w:t xml:space="preserve">Whilst the Council has taken every reasonable precaution to minimise the risk of </w:t>
      </w:r>
      <w:r>
        <w:rPr>
          <w:rFonts w:hint="eastAsia"/>
        </w:rPr>
        <w:lastRenderedPageBreak/>
        <w:t>computer software viruses, it cannot accept liability for any damage which you may sustain as a result of such viruses. You should carry out your own virus checks before opening the e-</w:t>
      </w:r>
      <w:proofErr w:type="gramStart"/>
      <w:r>
        <w:rPr>
          <w:rFonts w:hint="eastAsia"/>
        </w:rPr>
        <w:t>mail(</w:t>
      </w:r>
      <w:proofErr w:type="gramEnd"/>
      <w:r>
        <w:rPr>
          <w:rFonts w:hint="eastAsia"/>
        </w:rPr>
        <w:t>and/or any attachments).</w:t>
      </w:r>
      <w:r>
        <w:rPr>
          <w:rFonts w:hint="eastAsia"/>
        </w:rPr>
        <w:br/>
      </w:r>
      <w:r>
        <w:rPr>
          <w:rFonts w:hint="eastAsia"/>
        </w:rPr>
        <w:br/>
        <w:t>Unless expressly stated otherwise, the contents of this e-mail represent only the views of the sender and does not impose any legal obligation upon the Council or commit the Council to any course of action.</w:t>
      </w:r>
      <w:r>
        <w:rPr>
          <w:rFonts w:hint="eastAsia"/>
        </w:rPr>
        <w:br/>
      </w:r>
      <w:r>
        <w:rPr>
          <w:rFonts w:hint="eastAsia"/>
        </w:rPr>
        <w:br/>
      </w:r>
      <w:r>
        <w:rPr>
          <w:rFonts w:hint="eastAsia"/>
        </w:rPr>
        <w:br/>
        <w:t>This e-mail (including any attachments) may be confidential and may contain legally privileged information. You should not disclose its contents to any other person. If you are not the intended recipient, please notify the sender immediately.</w:t>
      </w:r>
      <w:r>
        <w:rPr>
          <w:rFonts w:hint="eastAsia"/>
        </w:rPr>
        <w:br/>
      </w:r>
      <w:r>
        <w:rPr>
          <w:rFonts w:hint="eastAsia"/>
        </w:rPr>
        <w:b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hint="eastAsia"/>
        </w:rPr>
        <w:t>mail(</w:t>
      </w:r>
      <w:proofErr w:type="gramEnd"/>
      <w:r>
        <w:rPr>
          <w:rFonts w:hint="eastAsia"/>
        </w:rPr>
        <w:t>and/or any attachments).</w:t>
      </w:r>
      <w:r>
        <w:rPr>
          <w:rFonts w:hint="eastAsia"/>
        </w:rPr>
        <w:br/>
      </w:r>
      <w:r>
        <w:rPr>
          <w:rFonts w:hint="eastAsia"/>
        </w:rPr>
        <w:br/>
        <w:t>Unless expressly stated otherwise, the contents of this e-mail represent only the views of the sender and does not impose any legal obligation upon the Council or commit the Council to any course of action.</w:t>
      </w:r>
    </w:p>
    <w:p w:rsidR="00A4470D" w:rsidRDefault="00A4470D"/>
    <w:sectPr w:rsidR="00A4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96436"/>
    <w:multiLevelType w:val="hybridMultilevel"/>
    <w:tmpl w:val="7F6E2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0D"/>
    <w:rsid w:val="00A4470D"/>
    <w:rsid w:val="00F5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0D"/>
    <w:pPr>
      <w:spacing w:after="0" w:line="240" w:lineRule="auto"/>
    </w:pPr>
    <w:rPr>
      <w:rFonts w:ascii="MS PGothic" w:eastAsia="MS PGothic" w:hAnsi="MS PGothic"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00D"/>
    <w:rPr>
      <w:color w:val="0000FF"/>
      <w:u w:val="single"/>
    </w:rPr>
  </w:style>
  <w:style w:type="paragraph" w:styleId="ListParagraph">
    <w:name w:val="List Paragraph"/>
    <w:basedOn w:val="Normal"/>
    <w:uiPriority w:val="34"/>
    <w:qFormat/>
    <w:rsid w:val="00F5000D"/>
    <w:pPr>
      <w:ind w:left="720"/>
    </w:pPr>
  </w:style>
  <w:style w:type="paragraph" w:styleId="BalloonText">
    <w:name w:val="Balloon Text"/>
    <w:basedOn w:val="Normal"/>
    <w:link w:val="BalloonTextChar"/>
    <w:uiPriority w:val="99"/>
    <w:semiHidden/>
    <w:unhideWhenUsed/>
    <w:rsid w:val="00F5000D"/>
    <w:rPr>
      <w:rFonts w:ascii="Tahoma" w:hAnsi="Tahoma" w:cs="Tahoma"/>
      <w:sz w:val="16"/>
      <w:szCs w:val="16"/>
    </w:rPr>
  </w:style>
  <w:style w:type="character" w:customStyle="1" w:styleId="BalloonTextChar">
    <w:name w:val="Balloon Text Char"/>
    <w:basedOn w:val="DefaultParagraphFont"/>
    <w:link w:val="BalloonText"/>
    <w:uiPriority w:val="99"/>
    <w:semiHidden/>
    <w:rsid w:val="00F5000D"/>
    <w:rPr>
      <w:rFonts w:ascii="Tahoma" w:eastAsia="MS PGothic"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0D"/>
    <w:pPr>
      <w:spacing w:after="0" w:line="240" w:lineRule="auto"/>
    </w:pPr>
    <w:rPr>
      <w:rFonts w:ascii="MS PGothic" w:eastAsia="MS PGothic" w:hAnsi="MS PGothic"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00D"/>
    <w:rPr>
      <w:color w:val="0000FF"/>
      <w:u w:val="single"/>
    </w:rPr>
  </w:style>
  <w:style w:type="paragraph" w:styleId="ListParagraph">
    <w:name w:val="List Paragraph"/>
    <w:basedOn w:val="Normal"/>
    <w:uiPriority w:val="34"/>
    <w:qFormat/>
    <w:rsid w:val="00F5000D"/>
    <w:pPr>
      <w:ind w:left="720"/>
    </w:pPr>
  </w:style>
  <w:style w:type="paragraph" w:styleId="BalloonText">
    <w:name w:val="Balloon Text"/>
    <w:basedOn w:val="Normal"/>
    <w:link w:val="BalloonTextChar"/>
    <w:uiPriority w:val="99"/>
    <w:semiHidden/>
    <w:unhideWhenUsed/>
    <w:rsid w:val="00F5000D"/>
    <w:rPr>
      <w:rFonts w:ascii="Tahoma" w:hAnsi="Tahoma" w:cs="Tahoma"/>
      <w:sz w:val="16"/>
      <w:szCs w:val="16"/>
    </w:rPr>
  </w:style>
  <w:style w:type="character" w:customStyle="1" w:styleId="BalloonTextChar">
    <w:name w:val="Balloon Text Char"/>
    <w:basedOn w:val="DefaultParagraphFont"/>
    <w:link w:val="BalloonText"/>
    <w:uiPriority w:val="99"/>
    <w:semiHidden/>
    <w:rsid w:val="00F5000D"/>
    <w:rPr>
      <w:rFonts w:ascii="Tahoma" w:eastAsia="MS PGothic"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18" Type="http://schemas.openxmlformats.org/officeDocument/2006/relationships/hyperlink" Target="https://www.cherwell.gov.uk/planning" TargetMode="External"/><Relationship Id="rId26" Type="http://schemas.openxmlformats.org/officeDocument/2006/relationships/hyperlink" Target="http://www.linkedin.com/e/-fcpy0r-gr8z50ef-6n/vgh/4042241/" TargetMode="External"/><Relationship Id="rId39" Type="http://schemas.openxmlformats.org/officeDocument/2006/relationships/hyperlink" Target="mailto:Andrew.Lewis@Cherwell-DC.gov.uk" TargetMode="External"/><Relationship Id="rId3" Type="http://schemas.microsoft.com/office/2007/relationships/stylesWithEffects" Target="stylesWithEffects.xml"/><Relationship Id="rId21" Type="http://schemas.openxmlformats.org/officeDocument/2006/relationships/hyperlink" Target="NULL" TargetMode="External"/><Relationship Id="rId34" Type="http://schemas.openxmlformats.org/officeDocument/2006/relationships/hyperlink" Target="mailto:lewis.bankes-hughes@cherwell-dc.gov.uk" TargetMode="External"/><Relationship Id="rId42" Type="http://schemas.openxmlformats.org/officeDocument/2006/relationships/theme" Target="theme/theme1.xml"/><Relationship Id="rId7" Type="http://schemas.openxmlformats.org/officeDocument/2006/relationships/image" Target="cid:image001.png@01D34D80.7AE7A370" TargetMode="External"/><Relationship Id="rId12" Type="http://schemas.openxmlformats.org/officeDocument/2006/relationships/hyperlink" Target="http://www.southnorthants.gov.uk" TargetMode="External"/><Relationship Id="rId17" Type="http://schemas.openxmlformats.org/officeDocument/2006/relationships/hyperlink" Target="mailto:Lewis.Bankes-Hughes@cherwellandsouthnorthants.gov.uk" TargetMode="External"/><Relationship Id="rId25" Type="http://schemas.openxmlformats.org/officeDocument/2006/relationships/image" Target="media/image5.gif"/><Relationship Id="rId33" Type="http://schemas.openxmlformats.org/officeDocument/2006/relationships/hyperlink" Target="mailto:S.Fry@dorchestergrp.com" TargetMode="External"/><Relationship Id="rId38" Type="http://schemas.openxmlformats.org/officeDocument/2006/relationships/hyperlink" Target="http://www.dorchestergrp.com" TargetMode="External"/><Relationship Id="rId2" Type="http://schemas.openxmlformats.org/officeDocument/2006/relationships/styles" Target="styles.xml"/><Relationship Id="rId16" Type="http://schemas.openxmlformats.org/officeDocument/2006/relationships/hyperlink" Target="tel:+441295221884" TargetMode="External"/><Relationship Id="rId20" Type="http://schemas.openxmlformats.org/officeDocument/2006/relationships/hyperlink" Target="mailto:Darryl.Rogers@pegasuspg.co.uk" TargetMode="External"/><Relationship Id="rId29" Type="http://schemas.openxmlformats.org/officeDocument/2006/relationships/hyperlink" Target="NUL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24" Type="http://schemas.openxmlformats.org/officeDocument/2006/relationships/hyperlink" Target="http://twitter.com/#!/pegasuspg" TargetMode="External"/><Relationship Id="rId32" Type="http://schemas.openxmlformats.org/officeDocument/2006/relationships/hyperlink" Target="mailto:Darryl.Rogers@pegasuspg.co.uk" TargetMode="External"/><Relationship Id="rId37" Type="http://schemas.openxmlformats.org/officeDocument/2006/relationships/hyperlink" Target="http://www.heyfordparkcommercial.co.uk" TargetMode="External"/><Relationship Id="rId40" Type="http://schemas.openxmlformats.org/officeDocument/2006/relationships/hyperlink" Target="mailto:S.Fry@dorchestergrp.com" TargetMode="External"/><Relationship Id="rId5" Type="http://schemas.openxmlformats.org/officeDocument/2006/relationships/webSettings" Target="webSettings.xml"/><Relationship Id="rId15" Type="http://schemas.openxmlformats.org/officeDocument/2006/relationships/hyperlink" Target="tel:+441295221884" TargetMode="External"/><Relationship Id="rId23" Type="http://schemas.openxmlformats.org/officeDocument/2006/relationships/image" Target="media/image4.gif"/><Relationship Id="rId28" Type="http://schemas.openxmlformats.org/officeDocument/2006/relationships/hyperlink" Target="http://www.pegasuspg.co.uk" TargetMode="External"/><Relationship Id="rId36" Type="http://schemas.openxmlformats.org/officeDocument/2006/relationships/hyperlink" Target="http://www.heyfordpark.co.uk" TargetMode="External"/><Relationship Id="rId10" Type="http://schemas.openxmlformats.org/officeDocument/2006/relationships/hyperlink" Target="mailto:tim.screen@cherwellandsouthnorthants.gov.uk" TargetMode="External"/><Relationship Id="rId19" Type="http://schemas.openxmlformats.org/officeDocument/2006/relationships/hyperlink" Target="mailto:Darryl.Rogers@pegasuspg.co.uk" TargetMode="External"/><Relationship Id="rId31" Type="http://schemas.openxmlformats.org/officeDocument/2006/relationships/hyperlink" Target="mailto:Lewis.Bankes-Hughes@cherwellandsouthnorthants.gov.uk" TargetMode="External"/><Relationship Id="rId4" Type="http://schemas.openxmlformats.org/officeDocument/2006/relationships/settings" Target="settings.xml"/><Relationship Id="rId9" Type="http://schemas.openxmlformats.org/officeDocument/2006/relationships/image" Target="cid:image002.png@01D34D80.7AE7A370" TargetMode="External"/><Relationship Id="rId14" Type="http://schemas.openxmlformats.org/officeDocument/2006/relationships/hyperlink" Target="http://www.facebook.com/southnorthantscouncil" TargetMode="External"/><Relationship Id="rId22" Type="http://schemas.openxmlformats.org/officeDocument/2006/relationships/image" Target="media/image3.png"/><Relationship Id="rId27" Type="http://schemas.openxmlformats.org/officeDocument/2006/relationships/image" Target="media/image6.gif"/><Relationship Id="rId30" Type="http://schemas.openxmlformats.org/officeDocument/2006/relationships/image" Target="media/image7.jpeg"/><Relationship Id="rId35" Type="http://schemas.openxmlformats.org/officeDocument/2006/relationships/hyperlink" Target="http://www.cherwell.gov.u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1651</Words>
  <Characters>9411</Characters>
  <Application>Microsoft Office Word</Application>
  <DocSecurity>0</DocSecurity>
  <Lines>78</Lines>
  <Paragraphs>22</Paragraphs>
  <ScaleCrop>false</ScaleCrop>
  <Company>Cherwell District Council</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2017-10-26T08:06:00Z</dcterms:created>
  <dcterms:modified xsi:type="dcterms:W3CDTF">2017-10-26T08:07:00Z</dcterms:modified>
</cp:coreProperties>
</file>