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F74" w:rsidRDefault="00C53F74" w:rsidP="00C53F74">
      <w:pPr>
        <w:rPr>
          <w:rFonts w:ascii="Tahoma" w:eastAsia="Times New Roman" w:hAnsi="Tahoma" w:cs="Tahoma"/>
          <w:sz w:val="20"/>
          <w:szCs w:val="20"/>
          <w:lang w:val="en-US"/>
        </w:rPr>
      </w:pPr>
      <w:r>
        <w:rPr>
          <w:rFonts w:ascii="Tahoma" w:eastAsia="Times New Roman" w:hAnsi="Tahoma" w:cs="Tahoma"/>
          <w:b/>
          <w:bCs/>
          <w:sz w:val="20"/>
          <w:szCs w:val="20"/>
          <w:lang w:val="en-US"/>
        </w:rPr>
        <w:t>From:</w:t>
      </w:r>
      <w:r>
        <w:rPr>
          <w:rFonts w:ascii="Tahoma" w:eastAsia="Times New Roman" w:hAnsi="Tahoma" w:cs="Tahoma"/>
          <w:sz w:val="20"/>
          <w:szCs w:val="20"/>
          <w:lang w:val="en-US"/>
        </w:rPr>
        <w:t xml:space="preserve"> Andrew </w:t>
      </w:r>
      <w:proofErr w:type="gramStart"/>
      <w:r>
        <w:rPr>
          <w:rFonts w:ascii="Tahoma" w:eastAsia="Times New Roman" w:hAnsi="Tahoma" w:cs="Tahoma"/>
          <w:sz w:val="20"/>
          <w:szCs w:val="20"/>
          <w:lang w:val="en-US"/>
        </w:rPr>
        <w:t xml:space="preserve">Ferguson </w:t>
      </w:r>
      <w:r>
        <w:rPr>
          <w:rFonts w:ascii="Tahoma" w:eastAsia="Times New Roman" w:hAnsi="Tahoma" w:cs="Tahoma"/>
          <w:sz w:val="20"/>
          <w:szCs w:val="20"/>
          <w:lang w:val="en-US"/>
        </w:rPr>
        <w:t xml:space="preserve"> </w:t>
      </w:r>
      <w:proofErr w:type="gramEnd"/>
      <w:r>
        <w:rPr>
          <w:rFonts w:ascii="Tahoma" w:eastAsia="Times New Roman" w:hAnsi="Tahoma" w:cs="Tahoma"/>
          <w:sz w:val="20"/>
          <w:szCs w:val="20"/>
          <w:lang w:val="en-US"/>
        </w:rPr>
        <w:br/>
      </w:r>
      <w:r>
        <w:rPr>
          <w:rFonts w:ascii="Tahoma" w:eastAsia="Times New Roman" w:hAnsi="Tahoma" w:cs="Tahoma"/>
          <w:b/>
          <w:bCs/>
          <w:sz w:val="20"/>
          <w:szCs w:val="20"/>
          <w:lang w:val="en-US"/>
        </w:rPr>
        <w:t>Sent:</w:t>
      </w:r>
      <w:r>
        <w:rPr>
          <w:rFonts w:ascii="Tahoma" w:eastAsia="Times New Roman" w:hAnsi="Tahoma" w:cs="Tahoma"/>
          <w:sz w:val="20"/>
          <w:szCs w:val="20"/>
          <w:lang w:val="en-US"/>
        </w:rPr>
        <w:t xml:space="preserve"> 01 May 2019 02:49</w:t>
      </w:r>
      <w:r>
        <w:rPr>
          <w:rFonts w:ascii="Tahoma" w:eastAsia="Times New Roman" w:hAnsi="Tahoma" w:cs="Tahoma"/>
          <w:sz w:val="20"/>
          <w:szCs w:val="20"/>
          <w:lang w:val="en-US"/>
        </w:rPr>
        <w:br/>
      </w:r>
      <w:r>
        <w:rPr>
          <w:rFonts w:ascii="Tahoma" w:eastAsia="Times New Roman" w:hAnsi="Tahoma" w:cs="Tahoma"/>
          <w:b/>
          <w:bCs/>
          <w:sz w:val="20"/>
          <w:szCs w:val="20"/>
          <w:lang w:val="en-US"/>
        </w:rPr>
        <w:t>To:</w:t>
      </w:r>
      <w:r>
        <w:rPr>
          <w:rFonts w:ascii="Tahoma" w:eastAsia="Times New Roman" w:hAnsi="Tahoma" w:cs="Tahoma"/>
          <w:sz w:val="20"/>
          <w:szCs w:val="20"/>
          <w:lang w:val="en-US"/>
        </w:rPr>
        <w:t xml:space="preserve"> DC Sup</w:t>
      </w:r>
      <w:bookmarkStart w:id="0" w:name="_GoBack"/>
      <w:bookmarkEnd w:id="0"/>
      <w:r>
        <w:rPr>
          <w:rFonts w:ascii="Tahoma" w:eastAsia="Times New Roman" w:hAnsi="Tahoma" w:cs="Tahoma"/>
          <w:sz w:val="20"/>
          <w:szCs w:val="20"/>
          <w:lang w:val="en-US"/>
        </w:rPr>
        <w:t>port; Clare O'Hanlon</w:t>
      </w:r>
      <w:r>
        <w:rPr>
          <w:rFonts w:ascii="Tahoma" w:eastAsia="Times New Roman" w:hAnsi="Tahoma" w:cs="Tahoma"/>
          <w:sz w:val="20"/>
          <w:szCs w:val="20"/>
          <w:lang w:val="en-US"/>
        </w:rPr>
        <w:br/>
      </w:r>
      <w:r>
        <w:rPr>
          <w:rFonts w:ascii="Tahoma" w:eastAsia="Times New Roman" w:hAnsi="Tahoma" w:cs="Tahoma"/>
          <w:b/>
          <w:bCs/>
          <w:sz w:val="20"/>
          <w:szCs w:val="20"/>
          <w:lang w:val="en-US"/>
        </w:rPr>
        <w:t>Subject:</w:t>
      </w:r>
      <w:r>
        <w:rPr>
          <w:rFonts w:ascii="Tahoma" w:eastAsia="Times New Roman" w:hAnsi="Tahoma" w:cs="Tahoma"/>
          <w:sz w:val="20"/>
          <w:szCs w:val="20"/>
          <w:lang w:val="en-US"/>
        </w:rPr>
        <w:t xml:space="preserve"> My objection to proposed new Marina at </w:t>
      </w:r>
      <w:proofErr w:type="spellStart"/>
      <w:r>
        <w:rPr>
          <w:rFonts w:ascii="Tahoma" w:eastAsia="Times New Roman" w:hAnsi="Tahoma" w:cs="Tahoma"/>
          <w:sz w:val="20"/>
          <w:szCs w:val="20"/>
          <w:lang w:val="en-US"/>
        </w:rPr>
        <w:t>Claydon</w:t>
      </w:r>
      <w:proofErr w:type="spellEnd"/>
      <w:r>
        <w:rPr>
          <w:rFonts w:ascii="Tahoma" w:eastAsia="Times New Roman" w:hAnsi="Tahoma" w:cs="Tahoma"/>
          <w:sz w:val="20"/>
          <w:szCs w:val="20"/>
          <w:lang w:val="en-US"/>
        </w:rPr>
        <w:br/>
      </w:r>
      <w:r>
        <w:rPr>
          <w:rFonts w:ascii="Tahoma" w:eastAsia="Times New Roman" w:hAnsi="Tahoma" w:cs="Tahoma"/>
          <w:b/>
          <w:bCs/>
          <w:sz w:val="20"/>
          <w:szCs w:val="20"/>
          <w:lang w:val="en-US"/>
        </w:rPr>
        <w:t>Importance:</w:t>
      </w:r>
      <w:r>
        <w:rPr>
          <w:rFonts w:ascii="Tahoma" w:eastAsia="Times New Roman" w:hAnsi="Tahoma" w:cs="Tahoma"/>
          <w:sz w:val="20"/>
          <w:szCs w:val="20"/>
          <w:lang w:val="en-US"/>
        </w:rPr>
        <w:t xml:space="preserve"> High</w:t>
      </w:r>
    </w:p>
    <w:p w:rsidR="00C53F74" w:rsidRDefault="00C53F74" w:rsidP="00C53F74"/>
    <w:p w:rsidR="00C53F74" w:rsidRDefault="00C53F74" w:rsidP="00C53F74">
      <w:pPr>
        <w:rPr>
          <w:rFonts w:ascii="Verdana" w:eastAsia="Times New Roman" w:hAnsi="Verdana"/>
          <w:sz w:val="28"/>
          <w:szCs w:val="28"/>
        </w:rPr>
      </w:pPr>
      <w:r>
        <w:rPr>
          <w:rFonts w:ascii="Verdana" w:eastAsia="Times New Roman" w:hAnsi="Verdana"/>
          <w:sz w:val="28"/>
          <w:szCs w:val="28"/>
        </w:rPr>
        <w:t>OBJECTION TO PLANNING APPLICATION FOR GLEBE FARM CLAYDON MARINA</w:t>
      </w:r>
    </w:p>
    <w:p w:rsidR="00C53F74" w:rsidRDefault="00C53F74" w:rsidP="00C53F74">
      <w:pPr>
        <w:rPr>
          <w:rFonts w:ascii="Verdana" w:eastAsia="Times New Roman" w:hAnsi="Verdana"/>
          <w:sz w:val="28"/>
          <w:szCs w:val="28"/>
        </w:rPr>
      </w:pPr>
      <w:r>
        <w:rPr>
          <w:rFonts w:ascii="Calibri" w:eastAsia="Times New Roman" w:hAnsi="Calibri"/>
          <w:sz w:val="22"/>
          <w:szCs w:val="22"/>
        </w:rPr>
        <w:t> </w:t>
      </w:r>
    </w:p>
    <w:p w:rsidR="00C53F74" w:rsidRDefault="00C53F74" w:rsidP="00C53F74">
      <w:pPr>
        <w:rPr>
          <w:rFonts w:ascii="Verdana" w:eastAsia="Times New Roman" w:hAnsi="Verdana"/>
          <w:sz w:val="28"/>
          <w:szCs w:val="28"/>
        </w:rPr>
      </w:pPr>
      <w:r>
        <w:rPr>
          <w:rFonts w:ascii="Verdana" w:eastAsia="Times New Roman" w:hAnsi="Verdana"/>
          <w:sz w:val="28"/>
          <w:szCs w:val="28"/>
        </w:rPr>
        <w:t xml:space="preserve">I have lived in </w:t>
      </w:r>
      <w:proofErr w:type="spellStart"/>
      <w:r>
        <w:rPr>
          <w:rFonts w:ascii="Verdana" w:eastAsia="Times New Roman" w:hAnsi="Verdana"/>
          <w:sz w:val="28"/>
          <w:szCs w:val="28"/>
        </w:rPr>
        <w:t>Claydon</w:t>
      </w:r>
      <w:proofErr w:type="spellEnd"/>
      <w:r>
        <w:rPr>
          <w:rFonts w:ascii="Verdana" w:eastAsia="Times New Roman" w:hAnsi="Verdana"/>
          <w:sz w:val="28"/>
          <w:szCs w:val="28"/>
        </w:rPr>
        <w:t xml:space="preserve"> with my wife Angela for 28 years and our 3 children were brought up here. I worked for Oxfordshire County Council for 10 years and my wife taught at local schools through her career, we are both very committed to community life. As such we regard the consequences of the application as a threat to the quality of life for all who live or work in the area and those who visit. I set out our reasons below.</w:t>
      </w:r>
    </w:p>
    <w:p w:rsidR="00C53F74" w:rsidRDefault="00C53F74" w:rsidP="00C53F74">
      <w:pPr>
        <w:rPr>
          <w:rFonts w:ascii="Verdana" w:eastAsia="Times New Roman" w:hAnsi="Verdana"/>
          <w:sz w:val="28"/>
          <w:szCs w:val="28"/>
        </w:rPr>
      </w:pPr>
      <w:r>
        <w:rPr>
          <w:rFonts w:ascii="Calibri" w:eastAsia="Times New Roman" w:hAnsi="Calibri"/>
          <w:sz w:val="22"/>
          <w:szCs w:val="22"/>
        </w:rPr>
        <w:t> </w:t>
      </w:r>
    </w:p>
    <w:p w:rsidR="00C53F74" w:rsidRDefault="00C53F74" w:rsidP="00C53F74">
      <w:pPr>
        <w:rPr>
          <w:rFonts w:ascii="Verdana" w:eastAsia="Times New Roman" w:hAnsi="Verdana"/>
          <w:sz w:val="28"/>
          <w:szCs w:val="28"/>
        </w:rPr>
      </w:pPr>
      <w:r>
        <w:rPr>
          <w:rFonts w:ascii="Verdana" w:eastAsia="Times New Roman" w:hAnsi="Verdana"/>
          <w:sz w:val="28"/>
          <w:szCs w:val="28"/>
        </w:rPr>
        <w:t>Andrew Ferguson</w:t>
      </w:r>
    </w:p>
    <w:p w:rsidR="00C53F74" w:rsidRDefault="00C53F74" w:rsidP="00C53F74">
      <w:pPr>
        <w:rPr>
          <w:rFonts w:ascii="Verdana" w:eastAsia="Times New Roman" w:hAnsi="Verdana"/>
          <w:sz w:val="28"/>
          <w:szCs w:val="28"/>
        </w:rPr>
      </w:pPr>
      <w:r>
        <w:rPr>
          <w:rFonts w:ascii="Verdana" w:eastAsia="Times New Roman" w:hAnsi="Verdana"/>
          <w:sz w:val="28"/>
          <w:szCs w:val="28"/>
        </w:rPr>
        <w:t xml:space="preserve">9 </w:t>
      </w:r>
      <w:proofErr w:type="spellStart"/>
      <w:r>
        <w:rPr>
          <w:rFonts w:ascii="Verdana" w:eastAsia="Times New Roman" w:hAnsi="Verdana"/>
          <w:sz w:val="28"/>
          <w:szCs w:val="28"/>
        </w:rPr>
        <w:t>Bignolds</w:t>
      </w:r>
      <w:proofErr w:type="spellEnd"/>
      <w:r>
        <w:rPr>
          <w:rFonts w:ascii="Verdana" w:eastAsia="Times New Roman" w:hAnsi="Verdana"/>
          <w:sz w:val="28"/>
          <w:szCs w:val="28"/>
        </w:rPr>
        <w:t xml:space="preserve"> Close</w:t>
      </w:r>
    </w:p>
    <w:p w:rsidR="00C53F74" w:rsidRDefault="00C53F74" w:rsidP="00C53F74">
      <w:pPr>
        <w:rPr>
          <w:rFonts w:ascii="Verdana" w:eastAsia="Times New Roman" w:hAnsi="Verdana"/>
          <w:sz w:val="28"/>
          <w:szCs w:val="28"/>
        </w:rPr>
      </w:pPr>
      <w:proofErr w:type="spellStart"/>
      <w:r>
        <w:rPr>
          <w:rFonts w:ascii="Verdana" w:eastAsia="Times New Roman" w:hAnsi="Verdana"/>
          <w:sz w:val="28"/>
          <w:szCs w:val="28"/>
        </w:rPr>
        <w:t>Claydon</w:t>
      </w:r>
      <w:proofErr w:type="spellEnd"/>
    </w:p>
    <w:p w:rsidR="00C53F74" w:rsidRDefault="00C53F74" w:rsidP="00C53F74">
      <w:pPr>
        <w:rPr>
          <w:rFonts w:ascii="Verdana" w:eastAsia="Times New Roman" w:hAnsi="Verdana"/>
          <w:sz w:val="28"/>
          <w:szCs w:val="28"/>
        </w:rPr>
      </w:pPr>
      <w:r>
        <w:rPr>
          <w:rFonts w:ascii="Verdana" w:eastAsia="Times New Roman" w:hAnsi="Verdana"/>
          <w:sz w:val="28"/>
          <w:szCs w:val="28"/>
        </w:rPr>
        <w:t>BANBURY OX17 1ER</w:t>
      </w:r>
    </w:p>
    <w:p w:rsidR="00C53F74" w:rsidRDefault="00C53F74" w:rsidP="00C53F74">
      <w:pPr>
        <w:rPr>
          <w:rFonts w:ascii="Verdana" w:eastAsia="Times New Roman" w:hAnsi="Verdana"/>
          <w:sz w:val="28"/>
          <w:szCs w:val="28"/>
        </w:rPr>
      </w:pPr>
      <w:r>
        <w:rPr>
          <w:rFonts w:ascii="Verdana" w:eastAsia="Times New Roman" w:hAnsi="Verdana"/>
          <w:sz w:val="28"/>
          <w:szCs w:val="28"/>
        </w:rPr>
        <w:t>30 April 2019</w:t>
      </w:r>
    </w:p>
    <w:p w:rsidR="00C53F74" w:rsidRDefault="00C53F74" w:rsidP="00C53F74">
      <w:pPr>
        <w:rPr>
          <w:rFonts w:ascii="Verdana" w:eastAsia="Times New Roman" w:hAnsi="Verdana"/>
          <w:sz w:val="28"/>
          <w:szCs w:val="28"/>
        </w:rPr>
      </w:pPr>
      <w:r>
        <w:rPr>
          <w:rFonts w:ascii="Calibri" w:eastAsia="Times New Roman" w:hAnsi="Calibri"/>
          <w:sz w:val="22"/>
          <w:szCs w:val="22"/>
        </w:rPr>
        <w:t> </w:t>
      </w:r>
    </w:p>
    <w:p w:rsidR="00C53F74" w:rsidRDefault="00C53F74" w:rsidP="00C53F74">
      <w:pPr>
        <w:rPr>
          <w:rFonts w:ascii="Verdana" w:eastAsia="Times New Roman" w:hAnsi="Verdana"/>
          <w:sz w:val="28"/>
          <w:szCs w:val="28"/>
        </w:rPr>
      </w:pPr>
      <w:r>
        <w:rPr>
          <w:rFonts w:ascii="Calibri" w:eastAsia="Times New Roman" w:hAnsi="Calibri"/>
          <w:sz w:val="22"/>
          <w:szCs w:val="22"/>
        </w:rPr>
        <w:t> </w:t>
      </w:r>
    </w:p>
    <w:p w:rsidR="00C53F74" w:rsidRDefault="00C53F74" w:rsidP="00C53F74">
      <w:pPr>
        <w:numPr>
          <w:ilvl w:val="0"/>
          <w:numId w:val="1"/>
        </w:numPr>
        <w:spacing w:before="100" w:beforeAutospacing="1" w:after="160"/>
        <w:ind w:left="0"/>
        <w:rPr>
          <w:rFonts w:ascii="Verdana" w:eastAsia="Times New Roman" w:hAnsi="Verdana"/>
          <w:sz w:val="28"/>
          <w:szCs w:val="28"/>
        </w:rPr>
      </w:pPr>
      <w:r>
        <w:rPr>
          <w:rFonts w:ascii="Verdana" w:eastAsia="Times New Roman" w:hAnsi="Verdana"/>
          <w:sz w:val="28"/>
          <w:szCs w:val="28"/>
          <w:u w:val="single"/>
        </w:rPr>
        <w:t xml:space="preserve">Impact on </w:t>
      </w:r>
      <w:proofErr w:type="spellStart"/>
      <w:r>
        <w:rPr>
          <w:rFonts w:ascii="Verdana" w:eastAsia="Times New Roman" w:hAnsi="Verdana"/>
          <w:sz w:val="28"/>
          <w:szCs w:val="28"/>
          <w:u w:val="single"/>
        </w:rPr>
        <w:t>Claydon</w:t>
      </w:r>
      <w:proofErr w:type="spellEnd"/>
      <w:r>
        <w:rPr>
          <w:rFonts w:ascii="Verdana" w:eastAsia="Times New Roman" w:hAnsi="Verdana"/>
          <w:sz w:val="28"/>
          <w:szCs w:val="28"/>
          <w:u w:val="single"/>
        </w:rPr>
        <w:t xml:space="preserve"> village and its community.</w:t>
      </w:r>
    </w:p>
    <w:p w:rsidR="00C53F74" w:rsidRDefault="00C53F74" w:rsidP="00C53F74">
      <w:pPr>
        <w:rPr>
          <w:rFonts w:ascii="Verdana" w:eastAsia="Times New Roman" w:hAnsi="Verdana"/>
          <w:sz w:val="28"/>
          <w:szCs w:val="28"/>
        </w:rPr>
      </w:pPr>
      <w:r>
        <w:rPr>
          <w:rFonts w:ascii="Calibri" w:eastAsia="Times New Roman" w:hAnsi="Calibri"/>
          <w:sz w:val="22"/>
          <w:szCs w:val="22"/>
        </w:rPr>
        <w:t> </w:t>
      </w:r>
    </w:p>
    <w:p w:rsidR="00C53F74" w:rsidRDefault="00C53F74" w:rsidP="00C53F74">
      <w:pPr>
        <w:numPr>
          <w:ilvl w:val="0"/>
          <w:numId w:val="2"/>
        </w:numPr>
        <w:spacing w:before="100" w:beforeAutospacing="1" w:after="160"/>
        <w:ind w:left="0"/>
        <w:rPr>
          <w:rFonts w:ascii="Verdana" w:eastAsia="Times New Roman" w:hAnsi="Verdana"/>
          <w:sz w:val="28"/>
          <w:szCs w:val="28"/>
        </w:rPr>
      </w:pPr>
      <w:r>
        <w:rPr>
          <w:rFonts w:ascii="Verdana" w:eastAsia="Times New Roman" w:hAnsi="Verdana"/>
          <w:sz w:val="28"/>
          <w:szCs w:val="28"/>
        </w:rPr>
        <w:t>The village has about 100 dwellings, 300 residents. The marina has a proposed 192 boats, with multiple occupants, and takes up more land than the village.</w:t>
      </w:r>
    </w:p>
    <w:p w:rsidR="00C53F74" w:rsidRDefault="00C53F74" w:rsidP="00C53F74">
      <w:pPr>
        <w:numPr>
          <w:ilvl w:val="0"/>
          <w:numId w:val="2"/>
        </w:numPr>
        <w:spacing w:before="100" w:beforeAutospacing="1" w:after="160"/>
        <w:ind w:left="0"/>
        <w:rPr>
          <w:rFonts w:ascii="Verdana" w:eastAsia="Times New Roman" w:hAnsi="Verdana"/>
          <w:sz w:val="28"/>
          <w:szCs w:val="28"/>
        </w:rPr>
      </w:pPr>
      <w:r>
        <w:rPr>
          <w:rFonts w:ascii="Verdana" w:eastAsia="Times New Roman" w:hAnsi="Verdana"/>
          <w:sz w:val="28"/>
          <w:szCs w:val="28"/>
        </w:rPr>
        <w:t xml:space="preserve">The village has seen some brown field building in recent years replacing disused homes. However an application for a new single dwelling was recently refused on the basis it would cause extra traffic in the playing field area (this application was for a patch of community land behind No 7 </w:t>
      </w:r>
      <w:proofErr w:type="spellStart"/>
      <w:r>
        <w:rPr>
          <w:rFonts w:ascii="Verdana" w:eastAsia="Times New Roman" w:hAnsi="Verdana"/>
          <w:sz w:val="28"/>
          <w:szCs w:val="28"/>
        </w:rPr>
        <w:t>Bignolds</w:t>
      </w:r>
      <w:proofErr w:type="spellEnd"/>
      <w:r>
        <w:rPr>
          <w:rFonts w:ascii="Verdana" w:eastAsia="Times New Roman" w:hAnsi="Verdana"/>
          <w:sz w:val="28"/>
          <w:szCs w:val="28"/>
        </w:rPr>
        <w:t xml:space="preserve"> Close on the corner of </w:t>
      </w:r>
      <w:proofErr w:type="spellStart"/>
      <w:r>
        <w:rPr>
          <w:rFonts w:ascii="Verdana" w:eastAsia="Times New Roman" w:hAnsi="Verdana"/>
          <w:sz w:val="28"/>
          <w:szCs w:val="28"/>
        </w:rPr>
        <w:t>Appletree</w:t>
      </w:r>
      <w:proofErr w:type="spellEnd"/>
      <w:r>
        <w:rPr>
          <w:rFonts w:ascii="Verdana" w:eastAsia="Times New Roman" w:hAnsi="Verdana"/>
          <w:sz w:val="28"/>
          <w:szCs w:val="28"/>
        </w:rPr>
        <w:t xml:space="preserve"> Road and </w:t>
      </w:r>
      <w:proofErr w:type="spellStart"/>
      <w:r>
        <w:rPr>
          <w:rFonts w:ascii="Verdana" w:eastAsia="Times New Roman" w:hAnsi="Verdana"/>
          <w:sz w:val="28"/>
          <w:szCs w:val="28"/>
        </w:rPr>
        <w:t>Cropredy</w:t>
      </w:r>
      <w:proofErr w:type="spellEnd"/>
      <w:r>
        <w:rPr>
          <w:rFonts w:ascii="Verdana" w:eastAsia="Times New Roman" w:hAnsi="Verdana"/>
          <w:sz w:val="28"/>
          <w:szCs w:val="28"/>
        </w:rPr>
        <w:t xml:space="preserve"> Road). If one property with maybe 2 cars will impact on that traffic, how can up to 200 extra cars in the area be a good idea?</w:t>
      </w:r>
    </w:p>
    <w:p w:rsidR="00C53F74" w:rsidRDefault="00C53F74" w:rsidP="00C53F74">
      <w:pPr>
        <w:numPr>
          <w:ilvl w:val="0"/>
          <w:numId w:val="2"/>
        </w:numPr>
        <w:spacing w:before="100" w:beforeAutospacing="1" w:after="160"/>
        <w:ind w:left="0"/>
        <w:rPr>
          <w:rFonts w:ascii="Verdana" w:eastAsia="Times New Roman" w:hAnsi="Verdana"/>
          <w:sz w:val="28"/>
          <w:szCs w:val="28"/>
        </w:rPr>
      </w:pPr>
      <w:r>
        <w:rPr>
          <w:rFonts w:ascii="Verdana" w:eastAsia="Times New Roman" w:hAnsi="Verdana"/>
          <w:sz w:val="28"/>
          <w:szCs w:val="28"/>
        </w:rPr>
        <w:t xml:space="preserve">There is no information as to how leisure boats can be prevented from becoming residential boats. The house on </w:t>
      </w:r>
      <w:proofErr w:type="spellStart"/>
      <w:r>
        <w:rPr>
          <w:rFonts w:ascii="Verdana" w:eastAsia="Times New Roman" w:hAnsi="Verdana"/>
          <w:sz w:val="28"/>
          <w:szCs w:val="28"/>
        </w:rPr>
        <w:t>Appletree</w:t>
      </w:r>
      <w:proofErr w:type="spellEnd"/>
      <w:r>
        <w:rPr>
          <w:rFonts w:ascii="Verdana" w:eastAsia="Times New Roman" w:hAnsi="Verdana"/>
          <w:sz w:val="28"/>
          <w:szCs w:val="28"/>
        </w:rPr>
        <w:t xml:space="preserve"> Road half a mile outside the village began as a </w:t>
      </w:r>
      <w:proofErr w:type="gramStart"/>
      <w:r>
        <w:rPr>
          <w:rFonts w:ascii="Verdana" w:eastAsia="Times New Roman" w:hAnsi="Verdana"/>
          <w:sz w:val="28"/>
          <w:szCs w:val="28"/>
        </w:rPr>
        <w:t>barn,</w:t>
      </w:r>
      <w:proofErr w:type="gramEnd"/>
      <w:r>
        <w:rPr>
          <w:rFonts w:ascii="Verdana" w:eastAsia="Times New Roman" w:hAnsi="Verdana"/>
          <w:sz w:val="28"/>
          <w:szCs w:val="28"/>
        </w:rPr>
        <w:t xml:space="preserve"> </w:t>
      </w:r>
      <w:r>
        <w:rPr>
          <w:rFonts w:ascii="Verdana" w:eastAsia="Times New Roman" w:hAnsi="Verdana"/>
          <w:sz w:val="28"/>
          <w:szCs w:val="28"/>
        </w:rPr>
        <w:lastRenderedPageBreak/>
        <w:t xml:space="preserve">was converted to a holiday home and then was given planning permission as a residence. The “Barn House” in </w:t>
      </w:r>
      <w:proofErr w:type="spellStart"/>
      <w:r>
        <w:rPr>
          <w:rFonts w:ascii="Verdana" w:eastAsia="Times New Roman" w:hAnsi="Verdana"/>
          <w:sz w:val="28"/>
          <w:szCs w:val="28"/>
        </w:rPr>
        <w:t>Claydon</w:t>
      </w:r>
      <w:proofErr w:type="spellEnd"/>
      <w:r>
        <w:rPr>
          <w:rFonts w:ascii="Verdana" w:eastAsia="Times New Roman" w:hAnsi="Verdana"/>
          <w:sz w:val="28"/>
          <w:szCs w:val="28"/>
        </w:rPr>
        <w:t xml:space="preserve"> was built inside a barn and then retrospective planning permission was applied for. It thus seems likely on available evidence that the arrival of 192 boats each up to 70 feet long and designed as living accommodation will result in a new, unapproved, housing estate.</w:t>
      </w:r>
    </w:p>
    <w:p w:rsidR="00C53F74" w:rsidRDefault="00C53F74" w:rsidP="00C53F74">
      <w:pPr>
        <w:numPr>
          <w:ilvl w:val="0"/>
          <w:numId w:val="2"/>
        </w:numPr>
        <w:spacing w:before="100" w:beforeAutospacing="1" w:after="160"/>
        <w:ind w:left="0"/>
        <w:rPr>
          <w:rFonts w:ascii="Verdana" w:eastAsia="Times New Roman" w:hAnsi="Verdana"/>
          <w:sz w:val="28"/>
          <w:szCs w:val="28"/>
        </w:rPr>
      </w:pPr>
      <w:r>
        <w:rPr>
          <w:rFonts w:ascii="Verdana" w:eastAsia="Times New Roman" w:hAnsi="Verdana"/>
          <w:sz w:val="28"/>
          <w:szCs w:val="28"/>
        </w:rPr>
        <w:t>This ad hoc housing collective will require school places which have not been budgeted for.</w:t>
      </w:r>
    </w:p>
    <w:p w:rsidR="00C53F74" w:rsidRDefault="00C53F74" w:rsidP="00C53F74">
      <w:pPr>
        <w:numPr>
          <w:ilvl w:val="0"/>
          <w:numId w:val="2"/>
        </w:numPr>
        <w:spacing w:before="100" w:beforeAutospacing="1" w:after="160"/>
        <w:ind w:left="0"/>
        <w:rPr>
          <w:rFonts w:ascii="Verdana" w:eastAsia="Times New Roman" w:hAnsi="Verdana"/>
          <w:sz w:val="28"/>
          <w:szCs w:val="28"/>
        </w:rPr>
      </w:pPr>
      <w:r>
        <w:rPr>
          <w:rFonts w:ascii="Verdana" w:eastAsia="Times New Roman" w:hAnsi="Verdana"/>
          <w:sz w:val="28"/>
          <w:szCs w:val="28"/>
        </w:rPr>
        <w:t xml:space="preserve">The nearest GP surgery to </w:t>
      </w:r>
      <w:proofErr w:type="spellStart"/>
      <w:r>
        <w:rPr>
          <w:rFonts w:ascii="Verdana" w:eastAsia="Times New Roman" w:hAnsi="Verdana"/>
          <w:sz w:val="28"/>
          <w:szCs w:val="28"/>
        </w:rPr>
        <w:t>Claydon</w:t>
      </w:r>
      <w:proofErr w:type="spellEnd"/>
      <w:r>
        <w:rPr>
          <w:rFonts w:ascii="Verdana" w:eastAsia="Times New Roman" w:hAnsi="Verdana"/>
          <w:sz w:val="28"/>
          <w:szCs w:val="28"/>
        </w:rPr>
        <w:t xml:space="preserve"> is at </w:t>
      </w:r>
      <w:proofErr w:type="spellStart"/>
      <w:r>
        <w:rPr>
          <w:rFonts w:ascii="Verdana" w:eastAsia="Times New Roman" w:hAnsi="Verdana"/>
          <w:sz w:val="28"/>
          <w:szCs w:val="28"/>
        </w:rPr>
        <w:t>Cropredy</w:t>
      </w:r>
      <w:proofErr w:type="spellEnd"/>
      <w:r>
        <w:rPr>
          <w:rFonts w:ascii="Verdana" w:eastAsia="Times New Roman" w:hAnsi="Verdana"/>
          <w:sz w:val="28"/>
          <w:szCs w:val="28"/>
        </w:rPr>
        <w:t xml:space="preserve">. I understand that Dr Tucker there has pointed out that the marina at </w:t>
      </w:r>
      <w:proofErr w:type="spellStart"/>
      <w:r>
        <w:rPr>
          <w:rFonts w:ascii="Verdana" w:eastAsia="Times New Roman" w:hAnsi="Verdana"/>
          <w:sz w:val="28"/>
          <w:szCs w:val="28"/>
        </w:rPr>
        <w:t>Cropredy</w:t>
      </w:r>
      <w:proofErr w:type="spellEnd"/>
      <w:r>
        <w:rPr>
          <w:rFonts w:ascii="Verdana" w:eastAsia="Times New Roman" w:hAnsi="Verdana"/>
          <w:sz w:val="28"/>
          <w:szCs w:val="28"/>
        </w:rPr>
        <w:t xml:space="preserve"> has resulted in habitation (without planning consent) requiring GP services which are not available. Further unapproved habitation at the proposed marina will further impact.</w:t>
      </w:r>
    </w:p>
    <w:p w:rsidR="00C53F74" w:rsidRDefault="00C53F74" w:rsidP="00C53F74">
      <w:pPr>
        <w:numPr>
          <w:ilvl w:val="0"/>
          <w:numId w:val="2"/>
        </w:numPr>
        <w:spacing w:before="100" w:beforeAutospacing="1" w:after="160"/>
        <w:ind w:left="0"/>
        <w:rPr>
          <w:rFonts w:ascii="Verdana" w:eastAsia="Times New Roman" w:hAnsi="Verdana"/>
          <w:sz w:val="28"/>
          <w:szCs w:val="28"/>
        </w:rPr>
      </w:pPr>
      <w:r>
        <w:rPr>
          <w:rFonts w:ascii="Verdana" w:eastAsia="Times New Roman" w:hAnsi="Verdana"/>
          <w:sz w:val="28"/>
          <w:szCs w:val="28"/>
        </w:rPr>
        <w:t xml:space="preserve">I was for some </w:t>
      </w:r>
      <w:proofErr w:type="spellStart"/>
      <w:r>
        <w:rPr>
          <w:rFonts w:ascii="Verdana" w:eastAsia="Times New Roman" w:hAnsi="Verdana"/>
          <w:sz w:val="28"/>
          <w:szCs w:val="28"/>
        </w:rPr>
        <w:t>years Service</w:t>
      </w:r>
      <w:proofErr w:type="spellEnd"/>
      <w:r>
        <w:rPr>
          <w:rFonts w:ascii="Verdana" w:eastAsia="Times New Roman" w:hAnsi="Verdana"/>
          <w:sz w:val="28"/>
          <w:szCs w:val="28"/>
        </w:rPr>
        <w:t xml:space="preserve"> Manager for Oxfordshire Social Services covering the Banbury area. The experience of social services was that people living on boats were more vulnerable than those in conventional housing. This was especially so for children. If this planning application is approved the possibility is created that families may live in a marina, where there are no primary services such as public transport or day care. The consequent pressure for support for children in need, vulnerable adults or elderly people will be thrown onto social services departments in Daventry or Banbury who do not have the resources for this. I suggest that those making the planning decision consult their colleagues on the county councils about the possible unintended impacts.</w:t>
      </w:r>
    </w:p>
    <w:p w:rsidR="00C53F74" w:rsidRDefault="00C53F74" w:rsidP="00C53F74">
      <w:pPr>
        <w:numPr>
          <w:ilvl w:val="0"/>
          <w:numId w:val="3"/>
        </w:numPr>
        <w:spacing w:before="100" w:beforeAutospacing="1" w:after="160"/>
        <w:ind w:left="0"/>
        <w:rPr>
          <w:rFonts w:ascii="Verdana" w:eastAsia="Times New Roman" w:hAnsi="Verdana"/>
          <w:sz w:val="28"/>
          <w:szCs w:val="28"/>
        </w:rPr>
      </w:pPr>
      <w:r>
        <w:rPr>
          <w:rFonts w:ascii="Verdana" w:eastAsia="Times New Roman" w:hAnsi="Verdana"/>
          <w:sz w:val="28"/>
          <w:szCs w:val="28"/>
        </w:rPr>
        <w:t xml:space="preserve">   </w:t>
      </w:r>
      <w:r>
        <w:rPr>
          <w:rFonts w:ascii="Verdana" w:eastAsia="Times New Roman" w:hAnsi="Verdana"/>
          <w:sz w:val="28"/>
          <w:szCs w:val="28"/>
          <w:u w:val="single"/>
        </w:rPr>
        <w:t>Impact on canal users</w:t>
      </w:r>
      <w:r>
        <w:rPr>
          <w:rFonts w:ascii="Verdana" w:eastAsia="Times New Roman" w:hAnsi="Verdana"/>
          <w:sz w:val="28"/>
          <w:szCs w:val="28"/>
        </w:rPr>
        <w:t>.</w:t>
      </w:r>
    </w:p>
    <w:p w:rsidR="00C53F74" w:rsidRDefault="00C53F74" w:rsidP="00C53F74">
      <w:pPr>
        <w:numPr>
          <w:ilvl w:val="0"/>
          <w:numId w:val="4"/>
        </w:numPr>
        <w:spacing w:before="100" w:beforeAutospacing="1" w:after="160"/>
        <w:ind w:left="0"/>
        <w:rPr>
          <w:rFonts w:ascii="Verdana" w:eastAsia="Times New Roman" w:hAnsi="Verdana"/>
          <w:sz w:val="28"/>
          <w:szCs w:val="28"/>
        </w:rPr>
      </w:pPr>
      <w:r>
        <w:rPr>
          <w:rFonts w:ascii="Verdana" w:eastAsia="Times New Roman" w:hAnsi="Verdana"/>
          <w:sz w:val="28"/>
          <w:szCs w:val="28"/>
        </w:rPr>
        <w:t xml:space="preserve">The proposed marina is located above the </w:t>
      </w:r>
      <w:proofErr w:type="spellStart"/>
      <w:r>
        <w:rPr>
          <w:rFonts w:ascii="Verdana" w:eastAsia="Times New Roman" w:hAnsi="Verdana"/>
          <w:sz w:val="28"/>
          <w:szCs w:val="28"/>
        </w:rPr>
        <w:t>Claydon</w:t>
      </w:r>
      <w:proofErr w:type="spellEnd"/>
      <w:r>
        <w:rPr>
          <w:rFonts w:ascii="Verdana" w:eastAsia="Times New Roman" w:hAnsi="Verdana"/>
          <w:sz w:val="28"/>
          <w:szCs w:val="28"/>
        </w:rPr>
        <w:t xml:space="preserve"> flight of 5 locks, which takes a single boat up to an hour to navigate. There are already often queues of boats waiting, with diesel engines running, to pass through. In recent years summer travel through locks has been subject to water conservation measures such as disallowing boat travel after 8pm. The impact of dozens of boats attempting to travel down to Oxford, or return to the marina, will be devastating to the canal. It is </w:t>
      </w:r>
      <w:r>
        <w:rPr>
          <w:rFonts w:ascii="Verdana" w:eastAsia="Times New Roman" w:hAnsi="Verdana"/>
          <w:sz w:val="28"/>
          <w:szCs w:val="28"/>
        </w:rPr>
        <w:lastRenderedPageBreak/>
        <w:t>conceivable that at weekends boats may be unable to travel down the canal at all. It has also been established that there is no spare water to fill and maintain a marina.</w:t>
      </w:r>
    </w:p>
    <w:p w:rsidR="00C53F74" w:rsidRDefault="00C53F74" w:rsidP="00C53F74">
      <w:pPr>
        <w:numPr>
          <w:ilvl w:val="0"/>
          <w:numId w:val="4"/>
        </w:numPr>
        <w:spacing w:before="100" w:beforeAutospacing="1" w:after="160"/>
        <w:ind w:left="0"/>
        <w:rPr>
          <w:rFonts w:ascii="Verdana" w:eastAsia="Times New Roman" w:hAnsi="Verdana"/>
          <w:sz w:val="28"/>
          <w:szCs w:val="28"/>
        </w:rPr>
      </w:pPr>
      <w:r>
        <w:rPr>
          <w:rFonts w:ascii="Verdana" w:eastAsia="Times New Roman" w:hAnsi="Verdana"/>
          <w:sz w:val="28"/>
          <w:szCs w:val="28"/>
        </w:rPr>
        <w:t xml:space="preserve">The canal water is already so filthy that canoeists at the nearby </w:t>
      </w:r>
      <w:proofErr w:type="spellStart"/>
      <w:r>
        <w:rPr>
          <w:rFonts w:ascii="Verdana" w:eastAsia="Times New Roman" w:hAnsi="Verdana"/>
          <w:sz w:val="28"/>
          <w:szCs w:val="28"/>
        </w:rPr>
        <w:t>Cropredy</w:t>
      </w:r>
      <w:proofErr w:type="spellEnd"/>
      <w:r>
        <w:rPr>
          <w:rFonts w:ascii="Verdana" w:eastAsia="Times New Roman" w:hAnsi="Verdana"/>
          <w:sz w:val="28"/>
          <w:szCs w:val="28"/>
        </w:rPr>
        <w:t xml:space="preserve"> Canoe Club are instructed to be cautious in using the canal, and vets advice is to not let dogs swim in the water. The addition of hundreds of diesel engines to this small length of water will be to worsen the water purity. This will be added to by the grey water produced, from kitchen sinks, pressure washers to clean boats and associated chandlery activity.</w:t>
      </w:r>
    </w:p>
    <w:p w:rsidR="00C53F74" w:rsidRDefault="00C53F74" w:rsidP="00C53F74">
      <w:pPr>
        <w:numPr>
          <w:ilvl w:val="0"/>
          <w:numId w:val="4"/>
        </w:numPr>
        <w:spacing w:before="100" w:beforeAutospacing="1" w:after="160"/>
        <w:ind w:left="0"/>
        <w:rPr>
          <w:rFonts w:ascii="Verdana" w:eastAsia="Times New Roman" w:hAnsi="Verdana"/>
          <w:sz w:val="28"/>
          <w:szCs w:val="28"/>
        </w:rPr>
      </w:pPr>
      <w:r>
        <w:rPr>
          <w:rFonts w:ascii="Verdana" w:eastAsia="Times New Roman" w:hAnsi="Verdana"/>
          <w:sz w:val="28"/>
          <w:szCs w:val="28"/>
        </w:rPr>
        <w:t xml:space="preserve">The canal bridges between </w:t>
      </w:r>
      <w:proofErr w:type="spellStart"/>
      <w:r>
        <w:rPr>
          <w:rFonts w:ascii="Verdana" w:eastAsia="Times New Roman" w:hAnsi="Verdana"/>
          <w:sz w:val="28"/>
          <w:szCs w:val="28"/>
        </w:rPr>
        <w:t>Cropredy</w:t>
      </w:r>
      <w:proofErr w:type="spellEnd"/>
      <w:r>
        <w:rPr>
          <w:rFonts w:ascii="Verdana" w:eastAsia="Times New Roman" w:hAnsi="Verdana"/>
          <w:sz w:val="28"/>
          <w:szCs w:val="28"/>
        </w:rPr>
        <w:t xml:space="preserve"> and Fenny Compton are mostly in a state of poor repair. Bridge No 145 on the </w:t>
      </w:r>
      <w:proofErr w:type="spellStart"/>
      <w:r>
        <w:rPr>
          <w:rFonts w:ascii="Verdana" w:eastAsia="Times New Roman" w:hAnsi="Verdana"/>
          <w:sz w:val="28"/>
          <w:szCs w:val="28"/>
        </w:rPr>
        <w:t>Appletree</w:t>
      </w:r>
      <w:proofErr w:type="spellEnd"/>
      <w:r>
        <w:rPr>
          <w:rFonts w:ascii="Verdana" w:eastAsia="Times New Roman" w:hAnsi="Verdana"/>
          <w:sz w:val="28"/>
          <w:szCs w:val="28"/>
        </w:rPr>
        <w:t xml:space="preserve"> Road from </w:t>
      </w:r>
      <w:proofErr w:type="spellStart"/>
      <w:r>
        <w:rPr>
          <w:rFonts w:ascii="Verdana" w:eastAsia="Times New Roman" w:hAnsi="Verdana"/>
          <w:sz w:val="28"/>
          <w:szCs w:val="28"/>
        </w:rPr>
        <w:t>Claydon</w:t>
      </w:r>
      <w:proofErr w:type="spellEnd"/>
      <w:r>
        <w:rPr>
          <w:rFonts w:ascii="Verdana" w:eastAsia="Times New Roman" w:hAnsi="Verdana"/>
          <w:sz w:val="28"/>
          <w:szCs w:val="28"/>
        </w:rPr>
        <w:t xml:space="preserve"> to Lower Boddington will be used in the construction of the marina as it accesses Glebe Farm. Despite the 3 ton weight limit, heavier vehicles (sometimes driven by sat </w:t>
      </w:r>
      <w:proofErr w:type="spellStart"/>
      <w:r>
        <w:rPr>
          <w:rFonts w:ascii="Verdana" w:eastAsia="Times New Roman" w:hAnsi="Verdana"/>
          <w:sz w:val="28"/>
          <w:szCs w:val="28"/>
        </w:rPr>
        <w:t>nav</w:t>
      </w:r>
      <w:proofErr w:type="spellEnd"/>
      <w:r>
        <w:rPr>
          <w:rFonts w:ascii="Verdana" w:eastAsia="Times New Roman" w:hAnsi="Verdana"/>
          <w:sz w:val="28"/>
          <w:szCs w:val="28"/>
        </w:rPr>
        <w:t xml:space="preserve">) already cross it. I have seen HGV vehicles cross the bridge and ground on it. The road surface on it is damaged by this (see attached photo). </w:t>
      </w:r>
    </w:p>
    <w:p w:rsidR="00C53F74" w:rsidRDefault="00C53F74" w:rsidP="00C53F74">
      <w:pPr>
        <w:numPr>
          <w:ilvl w:val="0"/>
          <w:numId w:val="4"/>
        </w:numPr>
        <w:spacing w:before="100" w:beforeAutospacing="1" w:after="160"/>
        <w:ind w:left="0"/>
        <w:rPr>
          <w:rFonts w:ascii="Verdana" w:eastAsia="Times New Roman" w:hAnsi="Verdana"/>
          <w:sz w:val="28"/>
          <w:szCs w:val="28"/>
        </w:rPr>
      </w:pPr>
    </w:p>
    <w:p w:rsidR="00C53F74" w:rsidRDefault="00C53F74" w:rsidP="00C53F74">
      <w:pPr>
        <w:numPr>
          <w:ilvl w:val="0"/>
          <w:numId w:val="4"/>
        </w:numPr>
        <w:spacing w:before="100" w:beforeAutospacing="1" w:after="160"/>
        <w:ind w:left="0"/>
        <w:rPr>
          <w:rFonts w:ascii="Verdana" w:eastAsia="Times New Roman" w:hAnsi="Verdana"/>
          <w:sz w:val="28"/>
          <w:szCs w:val="28"/>
        </w:rPr>
      </w:pPr>
      <w:r>
        <w:rPr>
          <w:rFonts w:ascii="Verdana" w:eastAsia="Times New Roman" w:hAnsi="Verdana"/>
          <w:sz w:val="28"/>
          <w:szCs w:val="28"/>
        </w:rPr>
        <w:t>Further damage will be caused if this planning application is agreed, and other bridges are in a similar state. Any bridge collapse or repair will jeopardise travel on the canal.</w:t>
      </w:r>
    </w:p>
    <w:p w:rsidR="00C53F74" w:rsidRDefault="00C53F74" w:rsidP="00C53F74">
      <w:pPr>
        <w:numPr>
          <w:ilvl w:val="0"/>
          <w:numId w:val="4"/>
        </w:numPr>
        <w:spacing w:before="100" w:beforeAutospacing="1" w:after="160"/>
        <w:ind w:left="0"/>
        <w:rPr>
          <w:rFonts w:ascii="Verdana" w:eastAsia="Times New Roman" w:hAnsi="Verdana"/>
          <w:sz w:val="28"/>
          <w:szCs w:val="28"/>
        </w:rPr>
      </w:pPr>
      <w:r>
        <w:rPr>
          <w:rFonts w:ascii="Verdana" w:eastAsia="Times New Roman" w:hAnsi="Verdana"/>
          <w:sz w:val="28"/>
          <w:szCs w:val="28"/>
        </w:rPr>
        <w:t xml:space="preserve">I have spoken two staff who </w:t>
      </w:r>
      <w:proofErr w:type="gramStart"/>
      <w:r>
        <w:rPr>
          <w:rFonts w:ascii="Verdana" w:eastAsia="Times New Roman" w:hAnsi="Verdana"/>
          <w:sz w:val="28"/>
          <w:szCs w:val="28"/>
        </w:rPr>
        <w:t>work</w:t>
      </w:r>
      <w:proofErr w:type="gramEnd"/>
      <w:r>
        <w:rPr>
          <w:rFonts w:ascii="Verdana" w:eastAsia="Times New Roman" w:hAnsi="Verdana"/>
          <w:sz w:val="28"/>
          <w:szCs w:val="28"/>
        </w:rPr>
        <w:t xml:space="preserve"> for the Canal and River Trust (a privatised body who took over from the British Waterways Authority who managed the canal for years)   who stated that resources for maintenance are very limited and work must be prioritised. This can be seen in the leaking lock gates and poor state of the tow path. Further boat traffic on the canal has not apparently been budgeted for.</w:t>
      </w:r>
    </w:p>
    <w:p w:rsidR="00C53F74" w:rsidRDefault="00C53F74" w:rsidP="00C53F74">
      <w:pPr>
        <w:numPr>
          <w:ilvl w:val="0"/>
          <w:numId w:val="5"/>
        </w:numPr>
        <w:spacing w:before="100" w:beforeAutospacing="1" w:after="160"/>
        <w:ind w:left="0"/>
        <w:rPr>
          <w:rFonts w:ascii="Verdana" w:eastAsia="Times New Roman" w:hAnsi="Verdana"/>
          <w:sz w:val="28"/>
          <w:szCs w:val="28"/>
        </w:rPr>
      </w:pPr>
      <w:r>
        <w:rPr>
          <w:rFonts w:ascii="Verdana" w:eastAsia="Times New Roman" w:hAnsi="Verdana"/>
          <w:sz w:val="28"/>
          <w:szCs w:val="28"/>
        </w:rPr>
        <w:t xml:space="preserve">    </w:t>
      </w:r>
      <w:r>
        <w:rPr>
          <w:rFonts w:ascii="Verdana" w:eastAsia="Times New Roman" w:hAnsi="Verdana"/>
          <w:sz w:val="28"/>
          <w:szCs w:val="28"/>
          <w:u w:val="single"/>
        </w:rPr>
        <w:t>Impact on traffic.</w:t>
      </w:r>
    </w:p>
    <w:p w:rsidR="00C53F74" w:rsidRDefault="00C53F74" w:rsidP="00C53F74">
      <w:pPr>
        <w:numPr>
          <w:ilvl w:val="0"/>
          <w:numId w:val="6"/>
        </w:numPr>
        <w:spacing w:before="100" w:beforeAutospacing="1" w:after="160"/>
        <w:ind w:left="0"/>
        <w:rPr>
          <w:rFonts w:ascii="Verdana" w:eastAsia="Times New Roman" w:hAnsi="Verdana"/>
          <w:sz w:val="28"/>
          <w:szCs w:val="28"/>
        </w:rPr>
      </w:pPr>
      <w:r>
        <w:rPr>
          <w:rFonts w:ascii="Verdana" w:eastAsia="Times New Roman" w:hAnsi="Verdana"/>
          <w:sz w:val="28"/>
          <w:szCs w:val="28"/>
        </w:rPr>
        <w:t xml:space="preserve">I have lived in </w:t>
      </w:r>
      <w:proofErr w:type="spellStart"/>
      <w:r>
        <w:rPr>
          <w:rFonts w:ascii="Verdana" w:eastAsia="Times New Roman" w:hAnsi="Verdana"/>
          <w:sz w:val="28"/>
          <w:szCs w:val="28"/>
        </w:rPr>
        <w:t>Claydon</w:t>
      </w:r>
      <w:proofErr w:type="spellEnd"/>
      <w:r>
        <w:rPr>
          <w:rFonts w:ascii="Verdana" w:eastAsia="Times New Roman" w:hAnsi="Verdana"/>
          <w:sz w:val="28"/>
          <w:szCs w:val="28"/>
        </w:rPr>
        <w:t xml:space="preserve"> for 28 years and seen the volume and speed of traffic increase in this time. There is real danger of a serious accident due to the factors below which will be worsened by the increased traffic caused by 200 boat users and their vehicles , plus boat transporters and maintenance and support vehicles.</w:t>
      </w:r>
    </w:p>
    <w:p w:rsidR="00C53F74" w:rsidRDefault="00C53F74" w:rsidP="00C53F74">
      <w:pPr>
        <w:numPr>
          <w:ilvl w:val="0"/>
          <w:numId w:val="6"/>
        </w:numPr>
        <w:spacing w:before="100" w:beforeAutospacing="1" w:after="160"/>
        <w:ind w:left="0"/>
        <w:rPr>
          <w:rFonts w:ascii="Verdana" w:eastAsia="Times New Roman" w:hAnsi="Verdana"/>
          <w:sz w:val="28"/>
          <w:szCs w:val="28"/>
        </w:rPr>
      </w:pPr>
      <w:r>
        <w:rPr>
          <w:rFonts w:ascii="Verdana" w:eastAsia="Times New Roman" w:hAnsi="Verdana"/>
          <w:sz w:val="28"/>
          <w:szCs w:val="28"/>
        </w:rPr>
        <w:lastRenderedPageBreak/>
        <w:t xml:space="preserve">Firstly there are 5 roads into </w:t>
      </w:r>
      <w:proofErr w:type="spellStart"/>
      <w:r>
        <w:rPr>
          <w:rFonts w:ascii="Verdana" w:eastAsia="Times New Roman" w:hAnsi="Verdana"/>
          <w:sz w:val="28"/>
          <w:szCs w:val="28"/>
        </w:rPr>
        <w:t>Claydon</w:t>
      </w:r>
      <w:proofErr w:type="spellEnd"/>
      <w:r>
        <w:rPr>
          <w:rFonts w:ascii="Verdana" w:eastAsia="Times New Roman" w:hAnsi="Verdana"/>
          <w:sz w:val="28"/>
          <w:szCs w:val="28"/>
        </w:rPr>
        <w:t xml:space="preserve"> and all are narrow and not suitable for large vehicles (two have as a consequence have weight limits and one a height limit). Vehicles leaving the M40 at Junction 11 and heading to the proposed marina are directed by Sat </w:t>
      </w:r>
      <w:proofErr w:type="spellStart"/>
      <w:r>
        <w:rPr>
          <w:rFonts w:ascii="Verdana" w:eastAsia="Times New Roman" w:hAnsi="Verdana"/>
          <w:sz w:val="28"/>
          <w:szCs w:val="28"/>
        </w:rPr>
        <w:t>Nav</w:t>
      </w:r>
      <w:proofErr w:type="spellEnd"/>
      <w:r>
        <w:rPr>
          <w:rFonts w:ascii="Verdana" w:eastAsia="Times New Roman" w:hAnsi="Verdana"/>
          <w:sz w:val="28"/>
          <w:szCs w:val="28"/>
        </w:rPr>
        <w:t xml:space="preserve"> along the </w:t>
      </w:r>
      <w:proofErr w:type="spellStart"/>
      <w:r>
        <w:rPr>
          <w:rFonts w:ascii="Verdana" w:eastAsia="Times New Roman" w:hAnsi="Verdana"/>
          <w:sz w:val="28"/>
          <w:szCs w:val="28"/>
        </w:rPr>
        <w:t>Cropredy</w:t>
      </w:r>
      <w:proofErr w:type="spellEnd"/>
      <w:r>
        <w:rPr>
          <w:rFonts w:ascii="Verdana" w:eastAsia="Times New Roman" w:hAnsi="Verdana"/>
          <w:sz w:val="28"/>
          <w:szCs w:val="28"/>
        </w:rPr>
        <w:t xml:space="preserve"> / </w:t>
      </w:r>
      <w:proofErr w:type="spellStart"/>
      <w:r>
        <w:rPr>
          <w:rFonts w:ascii="Verdana" w:eastAsia="Times New Roman" w:hAnsi="Verdana"/>
          <w:sz w:val="28"/>
          <w:szCs w:val="28"/>
        </w:rPr>
        <w:t>Claydon</w:t>
      </w:r>
      <w:proofErr w:type="spellEnd"/>
      <w:r>
        <w:rPr>
          <w:rFonts w:ascii="Verdana" w:eastAsia="Times New Roman" w:hAnsi="Verdana"/>
          <w:sz w:val="28"/>
          <w:szCs w:val="28"/>
        </w:rPr>
        <w:t xml:space="preserve"> Road. The attached photo shows where this enters </w:t>
      </w:r>
      <w:proofErr w:type="spellStart"/>
      <w:r>
        <w:rPr>
          <w:rFonts w:ascii="Verdana" w:eastAsia="Times New Roman" w:hAnsi="Verdana"/>
          <w:sz w:val="28"/>
          <w:szCs w:val="28"/>
        </w:rPr>
        <w:t>Claydon</w:t>
      </w:r>
      <w:proofErr w:type="spellEnd"/>
      <w:r>
        <w:rPr>
          <w:rFonts w:ascii="Verdana" w:eastAsia="Times New Roman" w:hAnsi="Verdana"/>
          <w:sz w:val="28"/>
          <w:szCs w:val="28"/>
        </w:rPr>
        <w:t xml:space="preserve">, near </w:t>
      </w:r>
      <w:proofErr w:type="spellStart"/>
      <w:r>
        <w:rPr>
          <w:rFonts w:ascii="Verdana" w:eastAsia="Times New Roman" w:hAnsi="Verdana"/>
          <w:sz w:val="28"/>
          <w:szCs w:val="28"/>
        </w:rPr>
        <w:t>Bignolds</w:t>
      </w:r>
      <w:proofErr w:type="spellEnd"/>
      <w:r>
        <w:rPr>
          <w:rFonts w:ascii="Verdana" w:eastAsia="Times New Roman" w:hAnsi="Verdana"/>
          <w:sz w:val="28"/>
          <w:szCs w:val="28"/>
        </w:rPr>
        <w:t xml:space="preserve"> Close.</w:t>
      </w:r>
    </w:p>
    <w:p w:rsidR="00C53F74" w:rsidRDefault="00C53F74" w:rsidP="00C53F74">
      <w:pPr>
        <w:numPr>
          <w:ilvl w:val="0"/>
          <w:numId w:val="6"/>
        </w:numPr>
        <w:spacing w:before="100" w:beforeAutospacing="1" w:after="160"/>
        <w:ind w:left="0"/>
        <w:rPr>
          <w:rFonts w:ascii="Verdana" w:eastAsia="Times New Roman" w:hAnsi="Verdana"/>
          <w:sz w:val="28"/>
          <w:szCs w:val="28"/>
        </w:rPr>
      </w:pPr>
      <w:r>
        <w:rPr>
          <w:rFonts w:ascii="Verdana" w:eastAsia="Times New Roman" w:hAnsi="Verdana"/>
          <w:noProof/>
          <w:sz w:val="28"/>
          <w:szCs w:val="28"/>
        </w:rPr>
        <w:drawing>
          <wp:inline distT="0" distB="0" distL="0" distR="0">
            <wp:extent cx="4876800" cy="4876800"/>
            <wp:effectExtent l="0" t="0" r="0" b="0"/>
            <wp:docPr id="1" name="Picture 1" descr="cid:3617C6FA3738A44082A518225D8AC641@eop-EUR02.prod.protection.outloo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3617C6FA3738A44082A518225D8AC641@eop-EUR02.prod.protection.outlook.com"/>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4876800" cy="4876800"/>
                    </a:xfrm>
                    <a:prstGeom prst="rect">
                      <a:avLst/>
                    </a:prstGeom>
                    <a:noFill/>
                    <a:ln>
                      <a:noFill/>
                    </a:ln>
                  </pic:spPr>
                </pic:pic>
              </a:graphicData>
            </a:graphic>
          </wp:inline>
        </w:drawing>
      </w:r>
    </w:p>
    <w:p w:rsidR="00C53F74" w:rsidRDefault="00C53F74" w:rsidP="00C53F74">
      <w:pPr>
        <w:numPr>
          <w:ilvl w:val="0"/>
          <w:numId w:val="6"/>
        </w:numPr>
        <w:spacing w:before="100" w:beforeAutospacing="1" w:after="160"/>
        <w:ind w:left="0"/>
        <w:rPr>
          <w:rFonts w:ascii="Verdana" w:eastAsia="Times New Roman" w:hAnsi="Verdana"/>
          <w:sz w:val="28"/>
          <w:szCs w:val="28"/>
        </w:rPr>
      </w:pPr>
      <w:r>
        <w:rPr>
          <w:rFonts w:ascii="Verdana" w:eastAsia="Times New Roman" w:hAnsi="Verdana"/>
          <w:sz w:val="28"/>
          <w:szCs w:val="28"/>
        </w:rPr>
        <w:t xml:space="preserve">It can be seen that this narrow road  ( not wide enough for two vans to pass) has a blind S bend and  has no pavement nor street lighting, like many of the roads in the village. The school bus to </w:t>
      </w:r>
      <w:proofErr w:type="spellStart"/>
      <w:r>
        <w:rPr>
          <w:rFonts w:ascii="Verdana" w:eastAsia="Times New Roman" w:hAnsi="Verdana"/>
          <w:sz w:val="28"/>
          <w:szCs w:val="28"/>
        </w:rPr>
        <w:t>Cropredy</w:t>
      </w:r>
      <w:proofErr w:type="spellEnd"/>
      <w:r>
        <w:rPr>
          <w:rFonts w:ascii="Verdana" w:eastAsia="Times New Roman" w:hAnsi="Verdana"/>
          <w:sz w:val="28"/>
          <w:szCs w:val="28"/>
        </w:rPr>
        <w:t xml:space="preserve"> hit a tree here on the bend and children were injured. Last winter a vehicle left the road and hit a tree, being written off. This road is used by the horses and riders from nearby </w:t>
      </w:r>
      <w:proofErr w:type="spellStart"/>
      <w:r>
        <w:rPr>
          <w:rFonts w:ascii="Verdana" w:eastAsia="Times New Roman" w:hAnsi="Verdana"/>
          <w:sz w:val="28"/>
          <w:szCs w:val="28"/>
        </w:rPr>
        <w:t>Clattercote</w:t>
      </w:r>
      <w:proofErr w:type="spellEnd"/>
      <w:r>
        <w:rPr>
          <w:rFonts w:ascii="Verdana" w:eastAsia="Times New Roman" w:hAnsi="Verdana"/>
          <w:sz w:val="28"/>
          <w:szCs w:val="28"/>
        </w:rPr>
        <w:t xml:space="preserve"> stables. This road is just one example of how more cars and the heavier vehicles associated with canal boats will be a threat to safety.</w:t>
      </w:r>
    </w:p>
    <w:p w:rsidR="00C53F74" w:rsidRDefault="00C53F74" w:rsidP="00C53F74">
      <w:pPr>
        <w:numPr>
          <w:ilvl w:val="0"/>
          <w:numId w:val="6"/>
        </w:numPr>
        <w:spacing w:before="100" w:beforeAutospacing="1" w:after="160"/>
        <w:ind w:left="0"/>
        <w:rPr>
          <w:rFonts w:ascii="Verdana" w:eastAsia="Times New Roman" w:hAnsi="Verdana"/>
          <w:sz w:val="28"/>
          <w:szCs w:val="28"/>
        </w:rPr>
      </w:pPr>
      <w:proofErr w:type="spellStart"/>
      <w:r>
        <w:rPr>
          <w:rFonts w:ascii="Verdana" w:eastAsia="Times New Roman" w:hAnsi="Verdana"/>
          <w:sz w:val="28"/>
          <w:szCs w:val="28"/>
        </w:rPr>
        <w:lastRenderedPageBreak/>
        <w:t>Claydon</w:t>
      </w:r>
      <w:proofErr w:type="spellEnd"/>
      <w:r>
        <w:rPr>
          <w:rFonts w:ascii="Verdana" w:eastAsia="Times New Roman" w:hAnsi="Verdana"/>
          <w:sz w:val="28"/>
          <w:szCs w:val="28"/>
        </w:rPr>
        <w:t xml:space="preserve"> roads are already less safe than those in neighbouring villages. For instance Fenny Compton (the nearest village which is in Warwickshire) has a 20 mph speed limit. In </w:t>
      </w:r>
      <w:proofErr w:type="spellStart"/>
      <w:r>
        <w:rPr>
          <w:rFonts w:ascii="Verdana" w:eastAsia="Times New Roman" w:hAnsi="Verdana"/>
          <w:sz w:val="28"/>
          <w:szCs w:val="28"/>
        </w:rPr>
        <w:t>Claydon</w:t>
      </w:r>
      <w:proofErr w:type="spellEnd"/>
      <w:r>
        <w:rPr>
          <w:rFonts w:ascii="Verdana" w:eastAsia="Times New Roman" w:hAnsi="Verdana"/>
          <w:sz w:val="28"/>
          <w:szCs w:val="28"/>
        </w:rPr>
        <w:t xml:space="preserve"> the limit is 30mph. In fact the </w:t>
      </w:r>
      <w:proofErr w:type="spellStart"/>
      <w:r>
        <w:rPr>
          <w:rFonts w:ascii="Verdana" w:eastAsia="Times New Roman" w:hAnsi="Verdana"/>
          <w:sz w:val="28"/>
          <w:szCs w:val="28"/>
        </w:rPr>
        <w:t>Claydon</w:t>
      </w:r>
      <w:proofErr w:type="spellEnd"/>
      <w:r>
        <w:rPr>
          <w:rFonts w:ascii="Verdana" w:eastAsia="Times New Roman" w:hAnsi="Verdana"/>
          <w:sz w:val="28"/>
          <w:szCs w:val="28"/>
        </w:rPr>
        <w:t xml:space="preserve"> children’s’ playing field is accessed by pedestrians and cars from the </w:t>
      </w:r>
      <w:proofErr w:type="spellStart"/>
      <w:r>
        <w:rPr>
          <w:rFonts w:ascii="Verdana" w:eastAsia="Times New Roman" w:hAnsi="Verdana"/>
          <w:sz w:val="28"/>
          <w:szCs w:val="28"/>
        </w:rPr>
        <w:t>Appletree</w:t>
      </w:r>
      <w:proofErr w:type="spellEnd"/>
      <w:r>
        <w:rPr>
          <w:rFonts w:ascii="Verdana" w:eastAsia="Times New Roman" w:hAnsi="Verdana"/>
          <w:sz w:val="28"/>
          <w:szCs w:val="28"/>
        </w:rPr>
        <w:t xml:space="preserve"> Road where the limit is 60mph. There </w:t>
      </w:r>
      <w:proofErr w:type="gramStart"/>
      <w:r>
        <w:rPr>
          <w:rFonts w:ascii="Verdana" w:eastAsia="Times New Roman" w:hAnsi="Verdana"/>
          <w:sz w:val="28"/>
          <w:szCs w:val="28"/>
        </w:rPr>
        <w:t>are</w:t>
      </w:r>
      <w:proofErr w:type="gramEnd"/>
      <w:r>
        <w:rPr>
          <w:rFonts w:ascii="Verdana" w:eastAsia="Times New Roman" w:hAnsi="Verdana"/>
          <w:sz w:val="28"/>
          <w:szCs w:val="28"/>
        </w:rPr>
        <w:t xml:space="preserve"> no traffic calming measures in place in </w:t>
      </w:r>
      <w:proofErr w:type="spellStart"/>
      <w:r>
        <w:rPr>
          <w:rFonts w:ascii="Verdana" w:eastAsia="Times New Roman" w:hAnsi="Verdana"/>
          <w:sz w:val="28"/>
          <w:szCs w:val="28"/>
        </w:rPr>
        <w:t>Claydon</w:t>
      </w:r>
      <w:proofErr w:type="spellEnd"/>
      <w:r>
        <w:rPr>
          <w:rFonts w:ascii="Verdana" w:eastAsia="Times New Roman" w:hAnsi="Verdana"/>
          <w:sz w:val="28"/>
          <w:szCs w:val="28"/>
        </w:rPr>
        <w:t xml:space="preserve">, despite neighbouring villages such as </w:t>
      </w:r>
      <w:proofErr w:type="spellStart"/>
      <w:r>
        <w:rPr>
          <w:rFonts w:ascii="Verdana" w:eastAsia="Times New Roman" w:hAnsi="Verdana"/>
          <w:sz w:val="28"/>
          <w:szCs w:val="28"/>
        </w:rPr>
        <w:t>Cropredy</w:t>
      </w:r>
      <w:proofErr w:type="spellEnd"/>
      <w:r>
        <w:rPr>
          <w:rFonts w:ascii="Verdana" w:eastAsia="Times New Roman" w:hAnsi="Verdana"/>
          <w:sz w:val="28"/>
          <w:szCs w:val="28"/>
        </w:rPr>
        <w:t xml:space="preserve"> having chicanes on through roads, and the nearby </w:t>
      </w:r>
      <w:proofErr w:type="spellStart"/>
      <w:r>
        <w:rPr>
          <w:rFonts w:ascii="Verdana" w:eastAsia="Times New Roman" w:hAnsi="Verdana"/>
          <w:sz w:val="28"/>
          <w:szCs w:val="28"/>
        </w:rPr>
        <w:t>Southam</w:t>
      </w:r>
      <w:proofErr w:type="spellEnd"/>
      <w:r>
        <w:rPr>
          <w:rFonts w:ascii="Verdana" w:eastAsia="Times New Roman" w:hAnsi="Verdana"/>
          <w:sz w:val="28"/>
          <w:szCs w:val="28"/>
        </w:rPr>
        <w:t xml:space="preserve"> A423 having a 50mph limit. I walk my dog every day along these </w:t>
      </w:r>
      <w:proofErr w:type="spellStart"/>
      <w:r>
        <w:rPr>
          <w:rFonts w:ascii="Verdana" w:eastAsia="Times New Roman" w:hAnsi="Verdana"/>
          <w:sz w:val="28"/>
          <w:szCs w:val="28"/>
        </w:rPr>
        <w:t>Claydon</w:t>
      </w:r>
      <w:proofErr w:type="spellEnd"/>
      <w:r>
        <w:rPr>
          <w:rFonts w:ascii="Verdana" w:eastAsia="Times New Roman" w:hAnsi="Verdana"/>
          <w:sz w:val="28"/>
          <w:szCs w:val="28"/>
        </w:rPr>
        <w:t xml:space="preserve"> village roads and am very worried at the number of vehicles and the high speed they travel at. </w:t>
      </w:r>
    </w:p>
    <w:p w:rsidR="00C53F74" w:rsidRDefault="00C53F74" w:rsidP="00C53F74">
      <w:pPr>
        <w:numPr>
          <w:ilvl w:val="0"/>
          <w:numId w:val="6"/>
        </w:numPr>
        <w:spacing w:before="100" w:beforeAutospacing="1" w:after="160"/>
        <w:ind w:left="0"/>
        <w:rPr>
          <w:rFonts w:ascii="Verdana" w:eastAsia="Times New Roman" w:hAnsi="Verdana"/>
          <w:sz w:val="28"/>
          <w:szCs w:val="28"/>
        </w:rPr>
      </w:pPr>
      <w:r>
        <w:rPr>
          <w:rFonts w:ascii="Verdana" w:eastAsia="Times New Roman" w:hAnsi="Verdana"/>
          <w:sz w:val="28"/>
          <w:szCs w:val="28"/>
        </w:rPr>
        <w:t>I regularly use the Boddington Road, where the access gate for the proposed development is, and heavy agricultural vehicles on the narrow lane are a real danger to all. Has any traffic survey been undertaken?</w:t>
      </w:r>
    </w:p>
    <w:p w:rsidR="00C53F74" w:rsidRDefault="00C53F74" w:rsidP="00C53F74">
      <w:pPr>
        <w:numPr>
          <w:ilvl w:val="0"/>
          <w:numId w:val="7"/>
        </w:numPr>
        <w:spacing w:before="100" w:beforeAutospacing="1" w:after="160"/>
        <w:ind w:left="0"/>
        <w:rPr>
          <w:rFonts w:ascii="Verdana" w:eastAsia="Times New Roman" w:hAnsi="Verdana"/>
          <w:sz w:val="28"/>
          <w:szCs w:val="28"/>
        </w:rPr>
      </w:pPr>
      <w:r>
        <w:rPr>
          <w:rFonts w:ascii="Verdana" w:eastAsia="Times New Roman" w:hAnsi="Verdana"/>
          <w:sz w:val="28"/>
          <w:szCs w:val="28"/>
        </w:rPr>
        <w:t xml:space="preserve">         </w:t>
      </w:r>
      <w:r>
        <w:rPr>
          <w:rFonts w:ascii="Verdana" w:eastAsia="Times New Roman" w:hAnsi="Verdana"/>
          <w:sz w:val="28"/>
          <w:szCs w:val="28"/>
          <w:u w:val="single"/>
        </w:rPr>
        <w:t>Impact on the environment</w:t>
      </w:r>
    </w:p>
    <w:p w:rsidR="00C53F74" w:rsidRDefault="00C53F74" w:rsidP="00C53F74">
      <w:pPr>
        <w:numPr>
          <w:ilvl w:val="0"/>
          <w:numId w:val="8"/>
        </w:numPr>
        <w:spacing w:before="100" w:beforeAutospacing="1" w:after="160"/>
        <w:ind w:left="0"/>
        <w:rPr>
          <w:rFonts w:ascii="Verdana" w:eastAsia="Times New Roman" w:hAnsi="Verdana"/>
          <w:sz w:val="28"/>
          <w:szCs w:val="28"/>
        </w:rPr>
      </w:pPr>
      <w:r>
        <w:rPr>
          <w:rFonts w:ascii="Verdana" w:eastAsia="Times New Roman" w:hAnsi="Verdana"/>
          <w:sz w:val="28"/>
          <w:szCs w:val="28"/>
        </w:rPr>
        <w:t>Other respondents have pointed out the current situation where the village has minimal light and noise pollution. This situation is already threatened by the fortunately small number of canal boats which live along the nearby canal bank and when stationary run diesel motors to charge batteries, and show bright lights at night. The proposed marina will worsen this.</w:t>
      </w:r>
    </w:p>
    <w:p w:rsidR="00C53F74" w:rsidRDefault="00C53F74" w:rsidP="00C53F74">
      <w:pPr>
        <w:numPr>
          <w:ilvl w:val="0"/>
          <w:numId w:val="8"/>
        </w:numPr>
        <w:spacing w:before="100" w:beforeAutospacing="1" w:after="160"/>
        <w:ind w:left="0"/>
        <w:rPr>
          <w:rFonts w:ascii="Verdana" w:eastAsia="Times New Roman" w:hAnsi="Verdana"/>
          <w:sz w:val="28"/>
          <w:szCs w:val="28"/>
        </w:rPr>
      </w:pPr>
      <w:r>
        <w:rPr>
          <w:rFonts w:ascii="Verdana" w:eastAsia="Times New Roman" w:hAnsi="Verdana"/>
          <w:sz w:val="28"/>
          <w:szCs w:val="28"/>
        </w:rPr>
        <w:t xml:space="preserve">In recent years the 250 boat marina at </w:t>
      </w:r>
      <w:proofErr w:type="spellStart"/>
      <w:r>
        <w:rPr>
          <w:rFonts w:ascii="Verdana" w:eastAsia="Times New Roman" w:hAnsi="Verdana"/>
          <w:sz w:val="28"/>
          <w:szCs w:val="28"/>
        </w:rPr>
        <w:t>Cropredy</w:t>
      </w:r>
      <w:proofErr w:type="spellEnd"/>
      <w:r>
        <w:rPr>
          <w:rFonts w:ascii="Verdana" w:eastAsia="Times New Roman" w:hAnsi="Verdana"/>
          <w:sz w:val="28"/>
          <w:szCs w:val="28"/>
        </w:rPr>
        <w:t xml:space="preserve"> has added to the Fenny Compton marina in polluting the canal with diesel and other effluent and the air with noise and light.  Both marinas currently have vacancies and there are further spaces in Banbury. It is hard to see how more boat spaces are needed. Even if the Glebe Farm marina is little used by boats due to the oversupply of moorings, there will be environmental impact from the building of the marina and passage of vehicles to maintain it while half empty.</w:t>
      </w:r>
    </w:p>
    <w:p w:rsidR="00C53F74" w:rsidRDefault="00C53F74" w:rsidP="00C53F74">
      <w:pPr>
        <w:numPr>
          <w:ilvl w:val="0"/>
          <w:numId w:val="8"/>
        </w:numPr>
        <w:spacing w:before="100" w:beforeAutospacing="1" w:after="160"/>
        <w:ind w:left="0"/>
        <w:rPr>
          <w:rFonts w:ascii="Verdana" w:eastAsia="Times New Roman" w:hAnsi="Verdana"/>
          <w:sz w:val="28"/>
          <w:szCs w:val="28"/>
        </w:rPr>
      </w:pPr>
      <w:r>
        <w:rPr>
          <w:rFonts w:ascii="Verdana" w:eastAsia="Times New Roman" w:hAnsi="Verdana"/>
          <w:sz w:val="28"/>
          <w:szCs w:val="28"/>
        </w:rPr>
        <w:t xml:space="preserve">Both Northamptonshire and Oxfordshire have complex strategic plans for environmental protection, including reducing diesel usage; diesel usage is a large part of canal boat use. Many </w:t>
      </w:r>
      <w:r>
        <w:rPr>
          <w:rFonts w:ascii="Verdana" w:eastAsia="Times New Roman" w:hAnsi="Verdana"/>
          <w:sz w:val="28"/>
          <w:szCs w:val="28"/>
        </w:rPr>
        <w:lastRenderedPageBreak/>
        <w:t xml:space="preserve">narrowboats for canal use were built more than 20 years ago and do not have modern emissions controls. </w:t>
      </w:r>
    </w:p>
    <w:p w:rsidR="00C53F74" w:rsidRDefault="00C53F74" w:rsidP="00C53F74">
      <w:pPr>
        <w:numPr>
          <w:ilvl w:val="0"/>
          <w:numId w:val="8"/>
        </w:numPr>
        <w:spacing w:before="100" w:beforeAutospacing="1" w:after="160"/>
        <w:ind w:left="0"/>
        <w:rPr>
          <w:rFonts w:ascii="Verdana" w:eastAsia="Times New Roman" w:hAnsi="Verdana"/>
          <w:sz w:val="28"/>
          <w:szCs w:val="28"/>
        </w:rPr>
      </w:pPr>
      <w:r>
        <w:rPr>
          <w:rFonts w:ascii="Verdana" w:eastAsia="Times New Roman" w:hAnsi="Verdana"/>
          <w:sz w:val="28"/>
          <w:szCs w:val="28"/>
        </w:rPr>
        <w:t xml:space="preserve">There are also restrictions on building house on green belt land, yet the experience of the </w:t>
      </w:r>
      <w:proofErr w:type="spellStart"/>
      <w:r>
        <w:rPr>
          <w:rFonts w:ascii="Verdana" w:eastAsia="Times New Roman" w:hAnsi="Verdana"/>
          <w:sz w:val="28"/>
          <w:szCs w:val="28"/>
        </w:rPr>
        <w:t>Cropredy</w:t>
      </w:r>
      <w:proofErr w:type="spellEnd"/>
      <w:r>
        <w:rPr>
          <w:rFonts w:ascii="Verdana" w:eastAsia="Times New Roman" w:hAnsi="Verdana"/>
          <w:sz w:val="28"/>
          <w:szCs w:val="28"/>
        </w:rPr>
        <w:t xml:space="preserve"> marina is that boats will become homes for people who chose to do this in the absence of enforcement. As such this 192 boat marina represents a building of homes on green belt without roads, services or agreement of the local community, all of which is against good environmental practice.</w:t>
      </w:r>
    </w:p>
    <w:p w:rsidR="00C53F74" w:rsidRDefault="00C53F74" w:rsidP="00C53F74">
      <w:pPr>
        <w:numPr>
          <w:ilvl w:val="0"/>
          <w:numId w:val="8"/>
        </w:numPr>
        <w:spacing w:before="100" w:beforeAutospacing="1" w:after="160"/>
        <w:ind w:left="0"/>
        <w:rPr>
          <w:rFonts w:ascii="Verdana" w:eastAsia="Times New Roman" w:hAnsi="Verdana"/>
          <w:sz w:val="28"/>
          <w:szCs w:val="28"/>
        </w:rPr>
      </w:pPr>
      <w:r>
        <w:rPr>
          <w:rFonts w:ascii="Verdana" w:eastAsia="Times New Roman" w:hAnsi="Verdana"/>
          <w:sz w:val="28"/>
          <w:szCs w:val="28"/>
        </w:rPr>
        <w:t>The applicant states that uncertainty over Brexit necessitates diversity. This has not been evidenced and is it not likely that if this application is allowed the applicant will then follow up with further requests to industrialise the countryside? “Planning creep” is a real danger when permission is given for large scale developments (this marina is bigger than the village it neighbours) which duplicate nearby provision. Experience of failed speculative business developments is that the owner will then apply to turn it, again speculatively, into something else. Will the Council sanction in the near future the underused marina being added to by a caravan park or warehousing? Surely not, so why allow this huge development at all?</w:t>
      </w:r>
    </w:p>
    <w:p w:rsidR="00C53F74" w:rsidRDefault="00C53F74" w:rsidP="00C53F74">
      <w:pPr>
        <w:rPr>
          <w:rFonts w:ascii="Verdana" w:eastAsia="Times New Roman" w:hAnsi="Verdana"/>
          <w:sz w:val="28"/>
          <w:szCs w:val="28"/>
        </w:rPr>
      </w:pPr>
      <w:r>
        <w:rPr>
          <w:rFonts w:ascii="Verdana" w:eastAsia="Times New Roman" w:hAnsi="Verdana"/>
          <w:sz w:val="28"/>
          <w:szCs w:val="28"/>
        </w:rPr>
        <w:t>--------------------------------------------------------------------------------------------------ENDS</w:t>
      </w:r>
    </w:p>
    <w:p w:rsidR="00C53F74" w:rsidRDefault="00C53F74" w:rsidP="00C53F74">
      <w:pPr>
        <w:rPr>
          <w:rFonts w:ascii="Verdana" w:eastAsia="Times New Roman" w:hAnsi="Verdana"/>
          <w:sz w:val="28"/>
          <w:szCs w:val="28"/>
        </w:rPr>
      </w:pPr>
      <w:r>
        <w:rPr>
          <w:rFonts w:ascii="Calibri" w:eastAsia="Times New Roman" w:hAnsi="Calibri"/>
          <w:sz w:val="22"/>
          <w:szCs w:val="22"/>
        </w:rPr>
        <w:t> </w:t>
      </w:r>
    </w:p>
    <w:p w:rsidR="00C53F74" w:rsidRDefault="00C53F74" w:rsidP="00C53F74">
      <w:pPr>
        <w:rPr>
          <w:rFonts w:ascii="Verdana" w:eastAsia="Times New Roman" w:hAnsi="Verdana"/>
          <w:sz w:val="28"/>
          <w:szCs w:val="28"/>
        </w:rPr>
      </w:pPr>
      <w:r>
        <w:rPr>
          <w:rFonts w:ascii="Calibri" w:eastAsia="Times New Roman" w:hAnsi="Calibri"/>
          <w:sz w:val="22"/>
          <w:szCs w:val="22"/>
        </w:rPr>
        <w:t> </w:t>
      </w:r>
    </w:p>
    <w:p w:rsidR="00C53F74" w:rsidRDefault="00C53F74" w:rsidP="00C53F74">
      <w:pPr>
        <w:rPr>
          <w:rFonts w:ascii="Verdana" w:eastAsia="Times New Roman" w:hAnsi="Verdana"/>
          <w:sz w:val="28"/>
          <w:szCs w:val="28"/>
        </w:rPr>
      </w:pPr>
      <w:r>
        <w:rPr>
          <w:rFonts w:ascii="Calibri" w:eastAsia="Times New Roman" w:hAnsi="Calibri"/>
          <w:sz w:val="22"/>
          <w:szCs w:val="22"/>
        </w:rPr>
        <w:t> </w:t>
      </w:r>
    </w:p>
    <w:p w:rsidR="00C274A0" w:rsidRDefault="00C274A0"/>
    <w:sectPr w:rsidR="00C274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47E5"/>
    <w:multiLevelType w:val="multilevel"/>
    <w:tmpl w:val="D7DEED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E976321"/>
    <w:multiLevelType w:val="multilevel"/>
    <w:tmpl w:val="52260A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3445932"/>
    <w:multiLevelType w:val="multilevel"/>
    <w:tmpl w:val="3C482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6696F32"/>
    <w:multiLevelType w:val="multilevel"/>
    <w:tmpl w:val="5C1AEB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8CE209F"/>
    <w:multiLevelType w:val="multilevel"/>
    <w:tmpl w:val="79E6D4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6A2724BA"/>
    <w:multiLevelType w:val="multilevel"/>
    <w:tmpl w:val="6B02B30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6A547590"/>
    <w:multiLevelType w:val="multilevel"/>
    <w:tmpl w:val="E2B2495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070495F"/>
    <w:multiLevelType w:val="multilevel"/>
    <w:tmpl w:val="EC2E3A7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lvlOverride w:ilvl="2"/>
    <w:lvlOverride w:ilvl="3"/>
    <w:lvlOverride w:ilvl="4"/>
    <w:lvlOverride w:ilvl="5"/>
    <w:lvlOverride w:ilvl="6"/>
    <w:lvlOverride w:ilvl="7"/>
    <w:lvlOverride w:ilvl="8"/>
  </w:num>
  <w:num w:numId="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lvlOverride w:ilvl="2"/>
    <w:lvlOverride w:ilvl="3"/>
    <w:lvlOverride w:ilvl="4"/>
    <w:lvlOverride w:ilvl="5"/>
    <w:lvlOverride w:ilvl="6"/>
    <w:lvlOverride w:ilvl="7"/>
    <w:lvlOverride w:ilvl="8"/>
  </w:num>
  <w:num w:numId="7">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F74"/>
    <w:rsid w:val="00C274A0"/>
    <w:rsid w:val="00C53F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F7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3F74"/>
    <w:rPr>
      <w:rFonts w:ascii="Tahoma" w:hAnsi="Tahoma" w:cs="Tahoma"/>
      <w:sz w:val="16"/>
      <w:szCs w:val="16"/>
    </w:rPr>
  </w:style>
  <w:style w:type="character" w:customStyle="1" w:styleId="BalloonTextChar">
    <w:name w:val="Balloon Text Char"/>
    <w:basedOn w:val="DefaultParagraphFont"/>
    <w:link w:val="BalloonText"/>
    <w:uiPriority w:val="99"/>
    <w:semiHidden/>
    <w:rsid w:val="00C53F74"/>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F7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3F74"/>
    <w:rPr>
      <w:rFonts w:ascii="Tahoma" w:hAnsi="Tahoma" w:cs="Tahoma"/>
      <w:sz w:val="16"/>
      <w:szCs w:val="16"/>
    </w:rPr>
  </w:style>
  <w:style w:type="character" w:customStyle="1" w:styleId="BalloonTextChar">
    <w:name w:val="Balloon Text Char"/>
    <w:basedOn w:val="DefaultParagraphFont"/>
    <w:link w:val="BalloonText"/>
    <w:uiPriority w:val="99"/>
    <w:semiHidden/>
    <w:rsid w:val="00C53F74"/>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97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cid:3617C6FA3738A44082A518225D8AC641@eop-EUR02.prod.protection.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1472</Words>
  <Characters>8396</Characters>
  <Application>Microsoft Office Word</Application>
  <DocSecurity>0</DocSecurity>
  <Lines>69</Lines>
  <Paragraphs>19</Paragraphs>
  <ScaleCrop>false</ScaleCrop>
  <Company>Cherwell District Council</Company>
  <LinksUpToDate>false</LinksUpToDate>
  <CharactersWithSpaces>9849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2019-05-02T11:01:00Z</dcterms:created>
  <dcterms:modified xsi:type="dcterms:W3CDTF">2019-05-02T11:03:00Z</dcterms:modified>
</cp:coreProperties>
</file>