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BA" w:rsidRDefault="007313BA" w:rsidP="007313BA">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SM-Defra-Consultations (NE) [mailto:consultations@naturalengland.org.uk]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07 March 2019 14:44</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Consultation Response - 18/00904/F</w:t>
      </w:r>
      <w:bookmarkStart w:id="0" w:name="_GoBack"/>
      <w:bookmarkEnd w:id="0"/>
    </w:p>
    <w:p w:rsidR="007313BA" w:rsidRDefault="007313BA" w:rsidP="007313BA"/>
    <w:p w:rsidR="007313BA" w:rsidRDefault="007313BA" w:rsidP="007313BA">
      <w:pPr>
        <w:pStyle w:val="PlainText"/>
        <w:rPr>
          <w:b/>
          <w:bCs/>
        </w:rPr>
      </w:pPr>
      <w:r>
        <w:rPr>
          <w:b/>
          <w:bCs/>
        </w:rPr>
        <w:t>For the attention of Ms Clare O’Hanlon</w:t>
      </w:r>
    </w:p>
    <w:p w:rsidR="007313BA" w:rsidRDefault="007313BA" w:rsidP="007313BA">
      <w:pPr>
        <w:pStyle w:val="PlainText"/>
      </w:pPr>
    </w:p>
    <w:p w:rsidR="007313BA" w:rsidRDefault="007313BA" w:rsidP="007313BA">
      <w:pPr>
        <w:pStyle w:val="PlainText"/>
      </w:pPr>
      <w:r>
        <w:t>Dear Ms O’Hanlon,</w:t>
      </w:r>
    </w:p>
    <w:p w:rsidR="007313BA" w:rsidRDefault="007313BA" w:rsidP="007313BA">
      <w:pPr>
        <w:rPr>
          <w:color w:val="000000"/>
        </w:rPr>
      </w:pPr>
    </w:p>
    <w:p w:rsidR="007313BA" w:rsidRDefault="007313BA" w:rsidP="007313BA">
      <w:pPr>
        <w:rPr>
          <w:color w:val="000000"/>
        </w:rPr>
      </w:pPr>
      <w:r>
        <w:rPr>
          <w:b/>
          <w:bCs/>
          <w:color w:val="000000"/>
        </w:rPr>
        <w:t>Our ref:</w:t>
      </w:r>
      <w:r>
        <w:rPr>
          <w:color w:val="000000"/>
        </w:rPr>
        <w:t xml:space="preserve"> </w:t>
      </w:r>
      <w:sdt>
        <w:sdtPr>
          <w:rPr>
            <w:b/>
            <w:bCs/>
          </w:rPr>
          <w:alias w:val="Tracker Reference/s"/>
          <w:tag w:val="Tracker Reference/s"/>
          <w:id w:val="1073549566"/>
        </w:sdtPr>
        <w:sdtContent>
          <w:r>
            <w:rPr>
              <w:b/>
              <w:bCs/>
            </w:rPr>
            <w:t>275000</w:t>
          </w:r>
        </w:sdtContent>
      </w:sdt>
    </w:p>
    <w:p w:rsidR="007313BA" w:rsidRDefault="007313BA" w:rsidP="007313BA">
      <w:pPr>
        <w:rPr>
          <w:color w:val="000000"/>
        </w:rPr>
      </w:pPr>
      <w:r>
        <w:rPr>
          <w:b/>
          <w:bCs/>
          <w:color w:val="000000"/>
        </w:rPr>
        <w:t>Your ref:</w:t>
      </w:r>
      <w:r>
        <w:rPr>
          <w:color w:val="000000"/>
        </w:rPr>
        <w:t xml:space="preserve"> </w:t>
      </w:r>
      <w:sdt>
        <w:sdtPr>
          <w:rPr>
            <w:b/>
            <w:bCs/>
            <w:color w:val="000000"/>
          </w:rPr>
          <w:alias w:val="Their Full Reference"/>
          <w:tag w:val="Their Full Reference"/>
          <w:id w:val="885612609"/>
        </w:sdtPr>
        <w:sdtContent>
          <w:r>
            <w:rPr>
              <w:b/>
              <w:bCs/>
              <w:color w:val="000000"/>
            </w:rPr>
            <w:t>18/00904/F</w:t>
          </w:r>
        </w:sdtContent>
      </w:sdt>
    </w:p>
    <w:p w:rsidR="007313BA" w:rsidRDefault="007313BA" w:rsidP="007313BA"/>
    <w:p w:rsidR="007313BA" w:rsidRDefault="007313BA" w:rsidP="007313BA">
      <w:pPr>
        <w:rPr>
          <w:color w:val="808080"/>
        </w:rPr>
      </w:pPr>
      <w:r>
        <w:t>Thank you for your consultation.</w:t>
      </w:r>
    </w:p>
    <w:p w:rsidR="007313BA" w:rsidRDefault="007313BA" w:rsidP="007313BA"/>
    <w:p w:rsidR="007313BA" w:rsidRDefault="007313BA" w:rsidP="007313BA">
      <w:r>
        <w:t xml:space="preserve">Natural England has previously commented on this proposal and made comments to the authority in our letter dated </w:t>
      </w:r>
      <w:sdt>
        <w:sdtPr>
          <w:alias w:val="Date"/>
          <w:tag w:val="Date"/>
          <w:id w:val="120355636"/>
          <w:date w:fullDate="2018-06-06T00:00:00Z">
            <w:dateFormat w:val="dd MMMM yyyy"/>
            <w:lid w:val="en-GB"/>
            <w:storeMappedDataAs w:val="dateTime"/>
            <w:calendar w:val="gregorian"/>
          </w:date>
        </w:sdtPr>
        <w:sdtContent>
          <w:r>
            <w:t>06 June 2018</w:t>
          </w:r>
        </w:sdtContent>
      </w:sdt>
      <w:r>
        <w:t>.</w:t>
      </w:r>
    </w:p>
    <w:p w:rsidR="007313BA" w:rsidRDefault="007313BA" w:rsidP="007313BA"/>
    <w:p w:rsidR="007313BA" w:rsidRDefault="007313BA" w:rsidP="007313BA">
      <w:r>
        <w:t xml:space="preserve">The advice provided in our previous response applies equally to this </w:t>
      </w:r>
      <w:sdt>
        <w:sdtPr>
          <w:rPr>
            <w:color w:val="000000"/>
          </w:rPr>
          <w:alias w:val="Choose consultation type"/>
          <w:id w:val="-438528259"/>
          <w:dropDownList>
            <w:listItem w:value="Choose an item."/>
            <w:listItem w:displayText="amendment" w:value="amendment"/>
            <w:listItem w:displayText="proposal" w:value="proposal"/>
            <w:listItem w:displayText="resubmission" w:value="resubmission"/>
          </w:dropDownList>
        </w:sdtPr>
        <w:sdtContent>
          <w:r>
            <w:rPr>
              <w:color w:val="000000"/>
            </w:rPr>
            <w:t>amendment</w:t>
          </w:r>
        </w:sdtContent>
      </w:sdt>
      <w:r>
        <w:rPr>
          <w:b/>
          <w:bCs/>
          <w:color w:val="FF0000"/>
        </w:rPr>
        <w:t xml:space="preserve"> </w:t>
      </w:r>
      <w:r>
        <w:t>although we made no objection to the original proposal.</w:t>
      </w:r>
    </w:p>
    <w:p w:rsidR="007313BA" w:rsidRDefault="007313BA" w:rsidP="007313BA">
      <w:pPr>
        <w:rPr>
          <w:b/>
          <w:bCs/>
        </w:rPr>
      </w:pPr>
      <w:r>
        <w:t xml:space="preserve">                                                                                                                                                    </w:t>
      </w:r>
    </w:p>
    <w:p w:rsidR="007313BA" w:rsidRDefault="007313BA" w:rsidP="007313BA">
      <w:r>
        <w:t xml:space="preserve">The proposed amendments to the original application are unlikely to have significantly different impacts on the natural environment than the original proposal.  </w:t>
      </w:r>
    </w:p>
    <w:p w:rsidR="007313BA" w:rsidRDefault="007313BA" w:rsidP="007313BA">
      <w:pPr>
        <w:rPr>
          <w:rFonts w:ascii="Arial" w:hAnsi="Arial" w:cs="Arial"/>
        </w:rPr>
      </w:pPr>
    </w:p>
    <w:p w:rsidR="007313BA" w:rsidRDefault="007313BA" w:rsidP="007313BA">
      <w:pPr>
        <w:rPr>
          <w:color w:val="44546A"/>
        </w:rPr>
      </w:pPr>
      <w:r>
        <w:t xml:space="preserve">Should the proposal be amended in a way which </w:t>
      </w:r>
      <w:r>
        <w:rPr>
          <w:b/>
          <w:bCs/>
        </w:rPr>
        <w:t>significantly</w:t>
      </w:r>
      <w:r>
        <w:t xml:space="preserve"> affects its impact on the natural environment then, in accordance with Section 4 of the Natural Environment and Rural Communities Act 2006, Natural England should be consulted again.  Before sending us the amended consultation, please assess whether the changes proposed will materially affect any of the advice we have previously offered.  If they are unlikely to do so, please do not re-consult us.</w:t>
      </w:r>
    </w:p>
    <w:p w:rsidR="007313BA" w:rsidRDefault="007313BA" w:rsidP="007313BA">
      <w:pPr>
        <w:spacing w:before="100" w:beforeAutospacing="1" w:after="100" w:afterAutospacing="1"/>
      </w:pPr>
      <w:r>
        <w:t>Yours sincerely,</w:t>
      </w:r>
    </w:p>
    <w:p w:rsidR="007313BA" w:rsidRDefault="007313BA" w:rsidP="007313BA">
      <w:pPr>
        <w:rPr>
          <w:rFonts w:ascii="Monotype Corsiva" w:hAnsi="Monotype Corsiva"/>
          <w:b/>
          <w:bCs/>
          <w:color w:val="538135"/>
          <w:sz w:val="28"/>
          <w:szCs w:val="28"/>
          <w:lang w:eastAsia="en-GB"/>
        </w:rPr>
      </w:pPr>
      <w:r>
        <w:rPr>
          <w:rFonts w:ascii="Monotype Corsiva" w:hAnsi="Monotype Corsiva"/>
          <w:b/>
          <w:bCs/>
          <w:color w:val="538135"/>
          <w:sz w:val="28"/>
          <w:szCs w:val="28"/>
          <w:lang w:eastAsia="en-GB"/>
        </w:rPr>
        <w:t>Elizabeth Ball</w:t>
      </w:r>
    </w:p>
    <w:p w:rsidR="007313BA" w:rsidRDefault="007313BA" w:rsidP="007313BA">
      <w:pPr>
        <w:rPr>
          <w:rFonts w:ascii="Monotype Corsiva" w:hAnsi="Monotype Corsiva"/>
          <w:lang w:eastAsia="en-GB"/>
        </w:rPr>
      </w:pPr>
    </w:p>
    <w:p w:rsidR="007313BA" w:rsidRDefault="007313BA" w:rsidP="007313BA">
      <w:pPr>
        <w:rPr>
          <w:sz w:val="21"/>
          <w:szCs w:val="21"/>
          <w:lang w:eastAsia="en-GB"/>
        </w:rPr>
      </w:pPr>
      <w:r>
        <w:rPr>
          <w:sz w:val="21"/>
          <w:szCs w:val="21"/>
          <w:lang w:eastAsia="en-GB"/>
        </w:rPr>
        <w:t>Support Adviser - Consultations Team</w:t>
      </w:r>
    </w:p>
    <w:p w:rsidR="007313BA" w:rsidRDefault="007313BA" w:rsidP="007313BA">
      <w:pPr>
        <w:rPr>
          <w:sz w:val="21"/>
          <w:szCs w:val="21"/>
          <w:lang w:eastAsia="en-GB"/>
        </w:rPr>
      </w:pPr>
      <w:r>
        <w:rPr>
          <w:sz w:val="21"/>
          <w:szCs w:val="21"/>
          <w:lang w:eastAsia="en-GB"/>
        </w:rPr>
        <w:t>Technical Services</w:t>
      </w:r>
    </w:p>
    <w:p w:rsidR="007313BA" w:rsidRDefault="007313BA" w:rsidP="007313BA">
      <w:pPr>
        <w:rPr>
          <w:sz w:val="21"/>
          <w:szCs w:val="21"/>
          <w:lang w:eastAsia="en-GB"/>
        </w:rPr>
      </w:pPr>
      <w:r>
        <w:rPr>
          <w:sz w:val="21"/>
          <w:szCs w:val="21"/>
          <w:lang w:eastAsia="en-GB"/>
        </w:rPr>
        <w:t>Natural England</w:t>
      </w:r>
    </w:p>
    <w:p w:rsidR="007313BA" w:rsidRDefault="007313BA" w:rsidP="007313BA">
      <w:pPr>
        <w:rPr>
          <w:sz w:val="21"/>
          <w:szCs w:val="21"/>
          <w:lang w:eastAsia="en-GB"/>
        </w:rPr>
      </w:pPr>
      <w:r>
        <w:rPr>
          <w:sz w:val="21"/>
          <w:szCs w:val="21"/>
          <w:lang w:eastAsia="en-GB"/>
        </w:rPr>
        <w:t>County Hall</w:t>
      </w:r>
    </w:p>
    <w:p w:rsidR="007313BA" w:rsidRDefault="007313BA" w:rsidP="007313BA">
      <w:pPr>
        <w:rPr>
          <w:sz w:val="21"/>
          <w:szCs w:val="21"/>
          <w:lang w:eastAsia="en-GB"/>
        </w:rPr>
      </w:pPr>
      <w:proofErr w:type="spellStart"/>
      <w:r>
        <w:rPr>
          <w:sz w:val="21"/>
          <w:szCs w:val="21"/>
          <w:lang w:eastAsia="en-GB"/>
        </w:rPr>
        <w:t>Spetchley</w:t>
      </w:r>
      <w:proofErr w:type="spellEnd"/>
      <w:r>
        <w:rPr>
          <w:sz w:val="21"/>
          <w:szCs w:val="21"/>
          <w:lang w:eastAsia="en-GB"/>
        </w:rPr>
        <w:t xml:space="preserve"> Road</w:t>
      </w:r>
    </w:p>
    <w:p w:rsidR="007313BA" w:rsidRDefault="007313BA" w:rsidP="007313BA">
      <w:pPr>
        <w:rPr>
          <w:sz w:val="21"/>
          <w:szCs w:val="21"/>
          <w:lang w:eastAsia="en-GB"/>
        </w:rPr>
      </w:pPr>
      <w:r>
        <w:rPr>
          <w:sz w:val="21"/>
          <w:szCs w:val="21"/>
          <w:lang w:eastAsia="en-GB"/>
        </w:rPr>
        <w:t>Worcester</w:t>
      </w:r>
    </w:p>
    <w:p w:rsidR="007313BA" w:rsidRDefault="007313BA" w:rsidP="007313BA">
      <w:pPr>
        <w:rPr>
          <w:sz w:val="21"/>
          <w:szCs w:val="21"/>
          <w:lang w:eastAsia="en-GB"/>
        </w:rPr>
      </w:pPr>
      <w:r>
        <w:rPr>
          <w:sz w:val="21"/>
          <w:szCs w:val="21"/>
          <w:lang w:eastAsia="en-GB"/>
        </w:rPr>
        <w:t>WR5 2NP</w:t>
      </w:r>
    </w:p>
    <w:p w:rsidR="007313BA" w:rsidRDefault="007313BA" w:rsidP="007313BA">
      <w:pPr>
        <w:rPr>
          <w:sz w:val="21"/>
          <w:szCs w:val="21"/>
          <w:lang w:eastAsia="en-GB"/>
        </w:rPr>
      </w:pPr>
    </w:p>
    <w:p w:rsidR="008F193E" w:rsidRDefault="008F193E"/>
    <w:sectPr w:rsidR="008F1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BA"/>
    <w:rsid w:val="007313BA"/>
    <w:rsid w:val="008F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13BA"/>
  </w:style>
  <w:style w:type="character" w:customStyle="1" w:styleId="PlainTextChar">
    <w:name w:val="Plain Text Char"/>
    <w:basedOn w:val="DefaultParagraphFont"/>
    <w:link w:val="PlainText"/>
    <w:uiPriority w:val="99"/>
    <w:semiHidden/>
    <w:rsid w:val="007313BA"/>
    <w:rPr>
      <w:rFonts w:ascii="Calibri" w:hAnsi="Calibri" w:cs="Times New Roman"/>
    </w:rPr>
  </w:style>
  <w:style w:type="paragraph" w:styleId="BalloonText">
    <w:name w:val="Balloon Text"/>
    <w:basedOn w:val="Normal"/>
    <w:link w:val="BalloonTextChar"/>
    <w:uiPriority w:val="99"/>
    <w:semiHidden/>
    <w:unhideWhenUsed/>
    <w:rsid w:val="007313BA"/>
    <w:rPr>
      <w:rFonts w:ascii="Tahoma" w:hAnsi="Tahoma" w:cs="Tahoma"/>
      <w:sz w:val="16"/>
      <w:szCs w:val="16"/>
    </w:rPr>
  </w:style>
  <w:style w:type="character" w:customStyle="1" w:styleId="BalloonTextChar">
    <w:name w:val="Balloon Text Char"/>
    <w:basedOn w:val="DefaultParagraphFont"/>
    <w:link w:val="BalloonText"/>
    <w:uiPriority w:val="99"/>
    <w:semiHidden/>
    <w:rsid w:val="00731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13BA"/>
  </w:style>
  <w:style w:type="character" w:customStyle="1" w:styleId="PlainTextChar">
    <w:name w:val="Plain Text Char"/>
    <w:basedOn w:val="DefaultParagraphFont"/>
    <w:link w:val="PlainText"/>
    <w:uiPriority w:val="99"/>
    <w:semiHidden/>
    <w:rsid w:val="007313BA"/>
    <w:rPr>
      <w:rFonts w:ascii="Calibri" w:hAnsi="Calibri" w:cs="Times New Roman"/>
    </w:rPr>
  </w:style>
  <w:style w:type="paragraph" w:styleId="BalloonText">
    <w:name w:val="Balloon Text"/>
    <w:basedOn w:val="Normal"/>
    <w:link w:val="BalloonTextChar"/>
    <w:uiPriority w:val="99"/>
    <w:semiHidden/>
    <w:unhideWhenUsed/>
    <w:rsid w:val="007313BA"/>
    <w:rPr>
      <w:rFonts w:ascii="Tahoma" w:hAnsi="Tahoma" w:cs="Tahoma"/>
      <w:sz w:val="16"/>
      <w:szCs w:val="16"/>
    </w:rPr>
  </w:style>
  <w:style w:type="character" w:customStyle="1" w:styleId="BalloonTextChar">
    <w:name w:val="Balloon Text Char"/>
    <w:basedOn w:val="DefaultParagraphFont"/>
    <w:link w:val="BalloonText"/>
    <w:uiPriority w:val="99"/>
    <w:semiHidden/>
    <w:rsid w:val="0073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Company>Cherwell District Council</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2019-03-08T10:58:00Z</dcterms:created>
  <dcterms:modified xsi:type="dcterms:W3CDTF">2019-03-08T10:58:00Z</dcterms:modified>
</cp:coreProperties>
</file>