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6A" w:rsidRDefault="00656E6A" w:rsidP="00656E6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gramStart"/>
      <w:r>
        <w:rPr>
          <w:rFonts w:ascii="Tahoma" w:hAnsi="Tahoma" w:cs="Tahoma"/>
          <w:sz w:val="20"/>
          <w:szCs w:val="20"/>
          <w:lang w:val="en-US" w:eastAsia="en-GB"/>
        </w:rPr>
        <w:t xml:space="preserve">Tim </w:t>
      </w:r>
      <w:bookmarkStart w:id="0" w:name="_GoBack"/>
      <w:bookmarkEnd w:id="0"/>
      <w:r>
        <w:rPr>
          <w:rFonts w:ascii="Tahoma" w:hAnsi="Tahoma" w:cs="Tahoma"/>
          <w:sz w:val="20"/>
          <w:szCs w:val="20"/>
          <w:lang w:val="en-US" w:eastAsia="en-GB"/>
        </w:rPr>
        <w:t xml:space="preserve"> </w:t>
      </w:r>
      <w:proofErr w:type="gramEnd"/>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29 June 2018 11:51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Glebe Farm - formation of an inland waterways marina - objection</w:t>
      </w:r>
    </w:p>
    <w:p w:rsidR="00656E6A" w:rsidRDefault="00656E6A" w:rsidP="00656E6A"/>
    <w:p w:rsidR="00656E6A" w:rsidRDefault="00656E6A" w:rsidP="00656E6A"/>
    <w:p w:rsidR="00656E6A" w:rsidRDefault="00656E6A" w:rsidP="00656E6A">
      <w:r>
        <w:t>Dear Sir,</w:t>
      </w:r>
    </w:p>
    <w:p w:rsidR="00656E6A" w:rsidRDefault="00656E6A" w:rsidP="00656E6A"/>
    <w:p w:rsidR="00656E6A" w:rsidRDefault="00656E6A" w:rsidP="00656E6A">
      <w:r>
        <w:t xml:space="preserve">We write to request you </w:t>
      </w:r>
      <w:proofErr w:type="gramStart"/>
      <w:r>
        <w:t>to  record</w:t>
      </w:r>
      <w:proofErr w:type="gramEnd"/>
      <w:r>
        <w:t xml:space="preserve"> our objection to the above proposal on the following grounds:</w:t>
      </w:r>
    </w:p>
    <w:p w:rsidR="00656E6A" w:rsidRDefault="00656E6A" w:rsidP="00656E6A"/>
    <w:p w:rsidR="00656E6A" w:rsidRDefault="00656E6A" w:rsidP="00656E6A">
      <w:pPr>
        <w:numPr>
          <w:ilvl w:val="0"/>
          <w:numId w:val="1"/>
        </w:numPr>
        <w:rPr>
          <w:rFonts w:eastAsia="Times New Roman"/>
        </w:rPr>
      </w:pPr>
      <w:r>
        <w:rPr>
          <w:rFonts w:eastAsia="Times New Roman"/>
        </w:rPr>
        <w:t xml:space="preserve">It is detrimental to the setting, character and appearance of the canal conservation area. The site is one of the few truly remote </w:t>
      </w:r>
      <w:proofErr w:type="gramStart"/>
      <w:r>
        <w:rPr>
          <w:rFonts w:eastAsia="Times New Roman"/>
        </w:rPr>
        <w:t>and  rural</w:t>
      </w:r>
      <w:proofErr w:type="gramEnd"/>
      <w:r>
        <w:rPr>
          <w:rFonts w:eastAsia="Times New Roman"/>
        </w:rPr>
        <w:t xml:space="preserve"> parts of the South Oxford Canal, land close to which will shortly be ‘urbanised’ by HS2 – which makes it even more important that it is kept rural. </w:t>
      </w:r>
    </w:p>
    <w:p w:rsidR="00656E6A" w:rsidRDefault="00656E6A" w:rsidP="00656E6A">
      <w:pPr>
        <w:pStyle w:val="ListParagraph"/>
      </w:pPr>
    </w:p>
    <w:p w:rsidR="00656E6A" w:rsidRDefault="00656E6A" w:rsidP="00656E6A">
      <w:pPr>
        <w:numPr>
          <w:ilvl w:val="0"/>
          <w:numId w:val="2"/>
        </w:numPr>
        <w:rPr>
          <w:rFonts w:eastAsia="Times New Roman"/>
        </w:rPr>
      </w:pPr>
      <w:r>
        <w:rPr>
          <w:rFonts w:eastAsia="Times New Roman"/>
        </w:rPr>
        <w:t xml:space="preserve">It does not constitute sustainable development. The site is in open countryside </w:t>
      </w:r>
      <w:proofErr w:type="gramStart"/>
      <w:r>
        <w:rPr>
          <w:rFonts w:eastAsia="Times New Roman"/>
        </w:rPr>
        <w:t>and  not</w:t>
      </w:r>
      <w:proofErr w:type="gramEnd"/>
      <w:r>
        <w:rPr>
          <w:rFonts w:eastAsia="Times New Roman"/>
        </w:rPr>
        <w:t xml:space="preserve"> adjacent to any village or town. </w:t>
      </w:r>
      <w:proofErr w:type="gramStart"/>
      <w:r>
        <w:rPr>
          <w:rFonts w:eastAsia="Times New Roman"/>
        </w:rPr>
        <w:t>It  is</w:t>
      </w:r>
      <w:proofErr w:type="gramEnd"/>
      <w:r>
        <w:rPr>
          <w:rFonts w:eastAsia="Times New Roman"/>
        </w:rPr>
        <w:t xml:space="preserve"> not serviced by public transport, and the use of the marina would require access by privately owned cars on roads totally unsuited to increased traffic. </w:t>
      </w:r>
    </w:p>
    <w:p w:rsidR="00656E6A" w:rsidRDefault="00656E6A" w:rsidP="00656E6A">
      <w:pPr>
        <w:pStyle w:val="ListParagraph"/>
      </w:pPr>
    </w:p>
    <w:p w:rsidR="00656E6A" w:rsidRDefault="00656E6A" w:rsidP="00656E6A">
      <w:pPr>
        <w:numPr>
          <w:ilvl w:val="0"/>
          <w:numId w:val="3"/>
        </w:numPr>
        <w:rPr>
          <w:rFonts w:eastAsia="Times New Roman"/>
        </w:rPr>
      </w:pPr>
      <w:r>
        <w:rPr>
          <w:rFonts w:eastAsia="Times New Roman"/>
        </w:rPr>
        <w:t xml:space="preserve">There is no economic benefit from the development.  There is already a considerable surplus of marina berths within a 15 mile radius. In particular recently built </w:t>
      </w:r>
      <w:proofErr w:type="gramStart"/>
      <w:r>
        <w:rPr>
          <w:rFonts w:eastAsia="Times New Roman"/>
        </w:rPr>
        <w:t>marinas  remain</w:t>
      </w:r>
      <w:proofErr w:type="gramEnd"/>
      <w:r>
        <w:rPr>
          <w:rFonts w:eastAsia="Times New Roman"/>
        </w:rPr>
        <w:t xml:space="preserve"> unfilled, and more importantly unfinished in terms of landscape and ancillary facilities not supplied, which were conditions for planning approval. There are not the funds to complete these marinas.  The filling of this </w:t>
      </w:r>
      <w:proofErr w:type="gramStart"/>
      <w:r>
        <w:rPr>
          <w:rFonts w:eastAsia="Times New Roman"/>
        </w:rPr>
        <w:t>proposed  marina</w:t>
      </w:r>
      <w:proofErr w:type="gramEnd"/>
      <w:r>
        <w:rPr>
          <w:rFonts w:eastAsia="Times New Roman"/>
        </w:rPr>
        <w:t xml:space="preserve"> would only be achieved by attracting boats from existing marinas by a severe undercutting in terms of price – to the long term detriment of all.  The lack of demand is shown by the proposed extension to </w:t>
      </w:r>
      <w:proofErr w:type="spellStart"/>
      <w:r>
        <w:rPr>
          <w:rFonts w:eastAsia="Times New Roman"/>
        </w:rPr>
        <w:t>Cropredy</w:t>
      </w:r>
      <w:proofErr w:type="spellEnd"/>
      <w:r>
        <w:rPr>
          <w:rFonts w:eastAsia="Times New Roman"/>
        </w:rPr>
        <w:t xml:space="preserve"> Marina, permission for which was given some two years ago, and to date no works have been carried out, and there are no indications that the extension will ever be built.  </w:t>
      </w:r>
    </w:p>
    <w:p w:rsidR="00656E6A" w:rsidRDefault="00656E6A" w:rsidP="00656E6A"/>
    <w:p w:rsidR="00656E6A" w:rsidRDefault="00656E6A" w:rsidP="00656E6A">
      <w:r>
        <w:t xml:space="preserve">The above grounds for objection are supported by two refused appeal decisions - at </w:t>
      </w:r>
      <w:proofErr w:type="spellStart"/>
      <w:r>
        <w:t>Barby</w:t>
      </w:r>
      <w:proofErr w:type="spellEnd"/>
      <w:r>
        <w:t xml:space="preserve"> on the North Oxford and </w:t>
      </w:r>
      <w:proofErr w:type="spellStart"/>
      <w:r>
        <w:t>Slapton</w:t>
      </w:r>
      <w:proofErr w:type="spellEnd"/>
      <w:r>
        <w:t xml:space="preserve"> on the Southern Grand Union – for proposed marina </w:t>
      </w:r>
      <w:proofErr w:type="gramStart"/>
      <w:r>
        <w:t>planning  applications</w:t>
      </w:r>
      <w:proofErr w:type="gramEnd"/>
      <w:r>
        <w:t xml:space="preserve">. </w:t>
      </w:r>
      <w:proofErr w:type="gramStart"/>
      <w:r>
        <w:t>These  failed</w:t>
      </w:r>
      <w:proofErr w:type="gramEnd"/>
      <w:r>
        <w:t xml:space="preserve"> on similar grounds. We were involved in objecting to both applications. Copies of the appeal decisions are attached. </w:t>
      </w:r>
    </w:p>
    <w:p w:rsidR="00656E6A" w:rsidRDefault="00656E6A" w:rsidP="00656E6A"/>
    <w:p w:rsidR="00656E6A" w:rsidRDefault="00656E6A" w:rsidP="00656E6A">
      <w:r>
        <w:t>Yours faithfully,</w:t>
      </w:r>
    </w:p>
    <w:p w:rsidR="00656E6A" w:rsidRDefault="00656E6A" w:rsidP="00656E6A">
      <w:pPr>
        <w:rPr>
          <w:rFonts w:ascii="Times New Roman" w:hAnsi="Times New Roman" w:cs="Times New Roman"/>
          <w:color w:val="000080"/>
          <w:sz w:val="24"/>
          <w:szCs w:val="24"/>
          <w:lang w:val="en-US"/>
        </w:rPr>
      </w:pPr>
      <w:r>
        <w:t xml:space="preserve">FOR AND ON BEHALF OF BRAUNSTON MARINA LIMITED, </w:t>
      </w:r>
    </w:p>
    <w:p w:rsidR="00656E6A" w:rsidRDefault="00656E6A" w:rsidP="00656E6A">
      <w:pPr>
        <w:spacing w:before="100" w:beforeAutospacing="1" w:after="100" w:afterAutospacing="1"/>
        <w:rPr>
          <w:rFonts w:ascii="Times New Roman" w:hAnsi="Times New Roman" w:cs="Times New Roman"/>
          <w:color w:val="000080"/>
          <w:sz w:val="24"/>
          <w:szCs w:val="24"/>
          <w:lang w:val="en-US"/>
        </w:rPr>
      </w:pPr>
      <w:r>
        <w:rPr>
          <w:rFonts w:ascii="Times New Roman" w:hAnsi="Times New Roman" w:cs="Times New Roman"/>
          <w:color w:val="000080"/>
          <w:sz w:val="24"/>
          <w:szCs w:val="24"/>
          <w:lang w:val="en-US"/>
        </w:rPr>
        <w:t xml:space="preserve">Tim </w:t>
      </w:r>
      <w:proofErr w:type="spellStart"/>
      <w:r>
        <w:rPr>
          <w:rFonts w:ascii="Times New Roman" w:hAnsi="Times New Roman" w:cs="Times New Roman"/>
          <w:color w:val="000080"/>
          <w:sz w:val="24"/>
          <w:szCs w:val="24"/>
          <w:lang w:val="en-US"/>
        </w:rPr>
        <w:t>Coghlan</w:t>
      </w:r>
      <w:proofErr w:type="spellEnd"/>
    </w:p>
    <w:p w:rsidR="00656E6A" w:rsidRDefault="00656E6A" w:rsidP="00656E6A">
      <w:pPr>
        <w:spacing w:before="100" w:beforeAutospacing="1" w:after="100" w:afterAutospacing="1"/>
        <w:rPr>
          <w:rFonts w:ascii="Times New Roman" w:hAnsi="Times New Roman" w:cs="Times New Roman"/>
          <w:color w:val="000080"/>
          <w:sz w:val="24"/>
          <w:szCs w:val="24"/>
          <w:lang w:val="en-US"/>
        </w:rPr>
      </w:pPr>
      <w:r>
        <w:rPr>
          <w:rFonts w:ascii="Times New Roman" w:hAnsi="Times New Roman" w:cs="Times New Roman"/>
          <w:color w:val="000080"/>
          <w:sz w:val="24"/>
          <w:szCs w:val="24"/>
          <w:lang w:val="en-US"/>
        </w:rPr>
        <w:t xml:space="preserve">Managing Director  </w:t>
      </w:r>
    </w:p>
    <w:p w:rsidR="00656E6A" w:rsidRDefault="00656E6A" w:rsidP="00656E6A">
      <w:pPr>
        <w:spacing w:before="100" w:beforeAutospacing="1" w:after="100" w:afterAutospacing="1"/>
        <w:rPr>
          <w:rFonts w:ascii="Times New Roman" w:hAnsi="Times New Roman" w:cs="Times New Roman"/>
          <w:sz w:val="24"/>
          <w:szCs w:val="24"/>
          <w:lang w:val="en-US"/>
        </w:rPr>
      </w:pPr>
      <w:proofErr w:type="spellStart"/>
      <w:r>
        <w:rPr>
          <w:rFonts w:ascii="Times New Roman" w:hAnsi="Times New Roman" w:cs="Times New Roman"/>
          <w:color w:val="000080"/>
          <w:sz w:val="24"/>
          <w:szCs w:val="24"/>
          <w:lang w:val="en-US"/>
        </w:rPr>
        <w:t>Braunston</w:t>
      </w:r>
      <w:proofErr w:type="spellEnd"/>
      <w:r>
        <w:rPr>
          <w:rFonts w:ascii="Times New Roman" w:hAnsi="Times New Roman" w:cs="Times New Roman"/>
          <w:color w:val="000080"/>
          <w:sz w:val="24"/>
          <w:szCs w:val="24"/>
          <w:lang w:val="en-US"/>
        </w:rPr>
        <w:t xml:space="preserve"> Marina Ltd,</w:t>
      </w:r>
      <w:proofErr w:type="gramStart"/>
      <w:r>
        <w:rPr>
          <w:rFonts w:ascii="Times New Roman" w:hAnsi="Times New Roman" w:cs="Times New Roman"/>
          <w:color w:val="000080"/>
          <w:sz w:val="24"/>
          <w:szCs w:val="24"/>
          <w:lang w:val="en-US"/>
        </w:rPr>
        <w:t>  The</w:t>
      </w:r>
      <w:proofErr w:type="gramEnd"/>
      <w:r>
        <w:rPr>
          <w:rFonts w:ascii="Times New Roman" w:hAnsi="Times New Roman" w:cs="Times New Roman"/>
          <w:color w:val="000080"/>
          <w:sz w:val="24"/>
          <w:szCs w:val="24"/>
          <w:lang w:val="en-US"/>
        </w:rPr>
        <w:t xml:space="preserve"> Wharf </w:t>
      </w:r>
      <w:proofErr w:type="spellStart"/>
      <w:r>
        <w:rPr>
          <w:rFonts w:ascii="Times New Roman" w:hAnsi="Times New Roman" w:cs="Times New Roman"/>
          <w:color w:val="000080"/>
          <w:sz w:val="24"/>
          <w:szCs w:val="24"/>
          <w:lang w:val="en-US"/>
        </w:rPr>
        <w:t>Braunston</w:t>
      </w:r>
      <w:proofErr w:type="spellEnd"/>
      <w:r>
        <w:rPr>
          <w:rFonts w:ascii="Times New Roman" w:hAnsi="Times New Roman" w:cs="Times New Roman"/>
          <w:color w:val="000080"/>
          <w:sz w:val="24"/>
          <w:szCs w:val="24"/>
          <w:lang w:val="en-US"/>
        </w:rPr>
        <w:t xml:space="preserve">  </w:t>
      </w:r>
      <w:proofErr w:type="spellStart"/>
      <w:r>
        <w:rPr>
          <w:rFonts w:ascii="Times New Roman" w:hAnsi="Times New Roman" w:cs="Times New Roman"/>
          <w:color w:val="000080"/>
          <w:sz w:val="24"/>
          <w:szCs w:val="24"/>
          <w:lang w:val="en-US"/>
        </w:rPr>
        <w:t>Northamptonshire</w:t>
      </w:r>
      <w:proofErr w:type="spellEnd"/>
      <w:r>
        <w:rPr>
          <w:rFonts w:ascii="Times New Roman" w:hAnsi="Times New Roman" w:cs="Times New Roman"/>
          <w:color w:val="000080"/>
          <w:sz w:val="24"/>
          <w:szCs w:val="24"/>
          <w:lang w:val="en-US"/>
        </w:rPr>
        <w:t xml:space="preserve">  NN11 7JH  </w:t>
      </w:r>
    </w:p>
    <w:p w:rsidR="00656E6A" w:rsidRDefault="00656E6A" w:rsidP="00656E6A">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color w:val="000080"/>
          <w:sz w:val="24"/>
          <w:szCs w:val="24"/>
          <w:lang w:val="en-US"/>
        </w:rPr>
        <w:t>Company Registration No 227577</w:t>
      </w:r>
    </w:p>
    <w:p w:rsidR="00656E6A" w:rsidRDefault="00656E6A" w:rsidP="00656E6A">
      <w:pPr>
        <w:spacing w:before="100" w:beforeAutospacing="1" w:after="100" w:afterAutospacing="1"/>
        <w:rPr>
          <w:rFonts w:ascii="Times New Roman" w:hAnsi="Times New Roman" w:cs="Times New Roman"/>
          <w:color w:val="000080"/>
          <w:sz w:val="24"/>
          <w:szCs w:val="24"/>
          <w:lang w:eastAsia="en-GB"/>
        </w:rPr>
      </w:pPr>
      <w:r>
        <w:rPr>
          <w:rFonts w:ascii="Verdana" w:hAnsi="Verdana"/>
          <w:color w:val="000080"/>
          <w:sz w:val="24"/>
          <w:szCs w:val="24"/>
          <w:lang w:eastAsia="en-GB"/>
        </w:rPr>
        <w:t> </w:t>
      </w:r>
      <w:r>
        <w:rPr>
          <w:rFonts w:ascii="Times New Roman" w:hAnsi="Times New Roman" w:cs="Times New Roman"/>
          <w:color w:val="000080"/>
          <w:sz w:val="24"/>
          <w:szCs w:val="24"/>
          <w:lang w:eastAsia="en-GB"/>
        </w:rPr>
        <w:t xml:space="preserve"> </w:t>
      </w:r>
    </w:p>
    <w:p w:rsidR="004569F9" w:rsidRDefault="004569F9"/>
    <w:sectPr w:rsidR="00456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E1C"/>
    <w:multiLevelType w:val="multilevel"/>
    <w:tmpl w:val="A55070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7526E0"/>
    <w:multiLevelType w:val="multilevel"/>
    <w:tmpl w:val="1330997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D481423"/>
    <w:multiLevelType w:val="multilevel"/>
    <w:tmpl w:val="6B028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6A"/>
    <w:rsid w:val="004569F9"/>
    <w:rsid w:val="00656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6A"/>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E6A"/>
    <w:rPr>
      <w:color w:val="0563C1"/>
      <w:u w:val="single"/>
    </w:rPr>
  </w:style>
  <w:style w:type="paragraph" w:styleId="ListParagraph">
    <w:name w:val="List Paragraph"/>
    <w:basedOn w:val="Normal"/>
    <w:uiPriority w:val="34"/>
    <w:qFormat/>
    <w:rsid w:val="00656E6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6A"/>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E6A"/>
    <w:rPr>
      <w:color w:val="0563C1"/>
      <w:u w:val="single"/>
    </w:rPr>
  </w:style>
  <w:style w:type="paragraph" w:styleId="ListParagraph">
    <w:name w:val="List Paragraph"/>
    <w:basedOn w:val="Normal"/>
    <w:uiPriority w:val="34"/>
    <w:qFormat/>
    <w:rsid w:val="00656E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2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1827</Characters>
  <Application>Microsoft Office Word</Application>
  <DocSecurity>0</DocSecurity>
  <Lines>15</Lines>
  <Paragraphs>4</Paragraphs>
  <ScaleCrop>false</ScaleCrop>
  <Company>Cherwell District Council</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2018-07-06T12:45:00Z</dcterms:created>
  <dcterms:modified xsi:type="dcterms:W3CDTF">2018-07-06T12:46:00Z</dcterms:modified>
</cp:coreProperties>
</file>