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0" w:rsidRDefault="00724150" w:rsidP="00724150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Nicholas Kingsley-Smith 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24 April 2019 13:54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Planning; Clare O'Hanlon; Bob Duxbury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Secretary to NKS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18/00904/F Glebe Farm, Boddington Road,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Claydon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Banbury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Marina and Ancillary Facilities plus New Lake</w:t>
      </w:r>
    </w:p>
    <w:p w:rsidR="00724150" w:rsidRDefault="00724150" w:rsidP="00724150"/>
    <w:p w:rsidR="00724150" w:rsidRDefault="00724150" w:rsidP="00724150">
      <w:r>
        <w:rPr>
          <w:rFonts w:ascii="Arial" w:hAnsi="Arial" w:cs="Arial"/>
          <w:color w:val="1F497D"/>
          <w:sz w:val="24"/>
          <w:szCs w:val="24"/>
        </w:rPr>
        <w:t>Good afternoon Clare O’Hanlon</w:t>
      </w:r>
    </w:p>
    <w:p w:rsidR="00724150" w:rsidRDefault="00724150" w:rsidP="00724150">
      <w:r>
        <w:rPr>
          <w:rFonts w:ascii="Arial" w:hAnsi="Arial" w:cs="Arial"/>
          <w:color w:val="1F497D"/>
          <w:sz w:val="24"/>
          <w:szCs w:val="24"/>
        </w:rPr>
        <w:t> </w:t>
      </w:r>
    </w:p>
    <w:p w:rsidR="00724150" w:rsidRDefault="00724150" w:rsidP="00724150">
      <w:r>
        <w:rPr>
          <w:rFonts w:ascii="Arial" w:hAnsi="Arial" w:cs="Arial"/>
          <w:color w:val="1F497D"/>
          <w:sz w:val="24"/>
          <w:szCs w:val="24"/>
        </w:rPr>
        <w:t>Please see attached supplemental representation and supporting material. Kindly acknowledge safe receipt by email?</w:t>
      </w:r>
    </w:p>
    <w:p w:rsidR="00724150" w:rsidRDefault="00724150" w:rsidP="00724150">
      <w:r>
        <w:rPr>
          <w:rFonts w:ascii="Arial" w:hAnsi="Arial" w:cs="Arial"/>
          <w:color w:val="1F497D"/>
          <w:sz w:val="24"/>
          <w:szCs w:val="24"/>
        </w:rPr>
        <w:t> </w:t>
      </w:r>
    </w:p>
    <w:p w:rsidR="00724150" w:rsidRDefault="00724150" w:rsidP="00724150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0000FF"/>
          <w:sz w:val="20"/>
          <w:szCs w:val="20"/>
          <w:lang w:eastAsia="en-GB"/>
        </w:rPr>
        <w:t>Best wishes</w:t>
      </w:r>
    </w:p>
    <w:p w:rsidR="00724150" w:rsidRDefault="00724150" w:rsidP="00724150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0000FF"/>
          <w:sz w:val="20"/>
          <w:szCs w:val="20"/>
          <w:lang w:eastAsia="en-GB"/>
        </w:rPr>
        <w:t xml:space="preserve">Nicholas Kingsley-Smith, LLB (Hons) Business Law, Solicitor, Legal Associate of the Royal Town Planning Institute </w:t>
      </w:r>
    </w:p>
    <w:p w:rsidR="00724150" w:rsidRDefault="00724150" w:rsidP="00724150">
      <w:pPr>
        <w:spacing w:before="100" w:beforeAutospacing="1" w:after="240"/>
      </w:pPr>
      <w:r>
        <w:rPr>
          <w:color w:val="1F497D"/>
          <w:sz w:val="15"/>
          <w:szCs w:val="15"/>
          <w:lang w:eastAsia="en-GB"/>
        </w:rPr>
        <w:t xml:space="preserve"> </w:t>
      </w:r>
    </w:p>
    <w:p w:rsidR="007B5B65" w:rsidRDefault="007B5B65"/>
    <w:sectPr w:rsidR="007B5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0"/>
    <w:rsid w:val="00724150"/>
    <w:rsid w:val="007B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5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415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5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41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Cherwell District Council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Baldwin</dc:creator>
  <cp:keywords/>
  <dc:description/>
  <cp:lastModifiedBy>Lynne Baldwin</cp:lastModifiedBy>
  <cp:revision>1</cp:revision>
  <dcterms:created xsi:type="dcterms:W3CDTF">2019-04-25T13:59:00Z</dcterms:created>
  <dcterms:modified xsi:type="dcterms:W3CDTF">2019-04-25T13:59:00Z</dcterms:modified>
</cp:coreProperties>
</file>