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71" w:rsidRDefault="00B25A71" w:rsidP="00B25A71">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[mailto:clerk@launton-pc.gov.uk]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13 September 2018 20:00</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Maria Philpott;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w:t>
      </w:r>
      <w:bookmarkStart w:id="0" w:name="_GoBack"/>
      <w:r>
        <w:rPr>
          <w:rFonts w:ascii="Tahoma" w:eastAsia="Times New Roman" w:hAnsi="Tahoma" w:cs="Tahoma"/>
          <w:sz w:val="20"/>
          <w:szCs w:val="20"/>
          <w:lang w:val="en-US"/>
        </w:rPr>
        <w:t>18/01253/F</w:t>
      </w:r>
      <w:bookmarkEnd w:id="0"/>
    </w:p>
    <w:p w:rsidR="00B25A71" w:rsidRDefault="00B25A71" w:rsidP="00B25A71"/>
    <w:p w:rsidR="00B25A71" w:rsidRDefault="00B25A71" w:rsidP="00B25A71">
      <w:r>
        <w:t>Dear Maria,</w:t>
      </w:r>
    </w:p>
    <w:p w:rsidR="00B25A71" w:rsidRDefault="00B25A71" w:rsidP="00B25A71"/>
    <w:p w:rsidR="00B25A71" w:rsidRDefault="00B25A71" w:rsidP="00B25A71">
      <w:proofErr w:type="spellStart"/>
      <w:r>
        <w:t>Launton</w:t>
      </w:r>
      <w:proofErr w:type="spellEnd"/>
      <w:r>
        <w:t xml:space="preserve"> Parish Council considered planning application reference 18/01253/F at Bicester Heritage, Buckingham Road, OX26 5HA for ‘Erection of hotel and conference facility with associated access, parking, and landscaping’ at the meeting on 6 September and had the following objections.</w:t>
      </w:r>
    </w:p>
    <w:p w:rsidR="00B25A71" w:rsidRDefault="00B25A71" w:rsidP="00B25A71"/>
    <w:p w:rsidR="00B25A71" w:rsidRDefault="00B25A71" w:rsidP="00B25A71">
      <w:r>
        <w:t xml:space="preserve">The Parish Council did not believe that the current local highway infrastructure on the Buckingham Road (A4421), the </w:t>
      </w:r>
      <w:proofErr w:type="spellStart"/>
      <w:r>
        <w:t>Launton</w:t>
      </w:r>
      <w:proofErr w:type="spellEnd"/>
      <w:r>
        <w:t xml:space="preserve"> </w:t>
      </w:r>
      <w:proofErr w:type="spellStart"/>
      <w:r>
        <w:t>Skimmingdish</w:t>
      </w:r>
      <w:proofErr w:type="spellEnd"/>
      <w:r>
        <w:t xml:space="preserve"> Lane (also A4421) and other surrounding roads was adequate to accommodate or support the number of additional vehicle movements suggested as per Policy SLE4.</w:t>
      </w:r>
    </w:p>
    <w:p w:rsidR="00B25A71" w:rsidRDefault="00B25A71" w:rsidP="00B25A71"/>
    <w:p w:rsidR="00B25A71" w:rsidRDefault="00B25A71" w:rsidP="00B25A71">
      <w:r>
        <w:t>While the Parish Council understands the desire of the applicant to make the hotel fit in with the surrounding buildings to comply with Policy ESD15, the addition of the plant area on the top of the building (shown only as a very thin grey line on the plans) appears to make the building almost a whole storey higher than the current hangars.  The bulge on the side of the building is not in keeping with the built environment of the airfield and is visually incongruous.</w:t>
      </w:r>
    </w:p>
    <w:p w:rsidR="00B25A71" w:rsidRDefault="00B25A71" w:rsidP="00B25A71"/>
    <w:p w:rsidR="00B25A71" w:rsidRDefault="00B25A71" w:rsidP="00B25A71">
      <w:r>
        <w:t xml:space="preserve">The loss of the visual amenity and light, both within the site of the airfield and for the residents of </w:t>
      </w:r>
      <w:proofErr w:type="spellStart"/>
      <w:r>
        <w:t>Caversfield</w:t>
      </w:r>
      <w:proofErr w:type="spellEnd"/>
      <w:r>
        <w:t xml:space="preserve"> changes the aspect of the conservation area and is in contravention of Policy ESD13.</w:t>
      </w:r>
    </w:p>
    <w:p w:rsidR="00B25A71" w:rsidRDefault="00B25A71" w:rsidP="00B25A71"/>
    <w:p w:rsidR="00B25A71" w:rsidRDefault="00B25A71" w:rsidP="00B25A71">
      <w:r>
        <w:t>I trust that this will be of use to the Planning team.</w:t>
      </w:r>
    </w:p>
    <w:p w:rsidR="00B25A71" w:rsidRDefault="00B25A71" w:rsidP="00B25A71"/>
    <w:p w:rsidR="00B25A71" w:rsidRDefault="00B25A71" w:rsidP="00B25A71">
      <w:r>
        <w:t>Best wishes,</w:t>
      </w:r>
    </w:p>
    <w:p w:rsidR="00B25A71" w:rsidRDefault="00B25A71" w:rsidP="00B25A71"/>
    <w:p w:rsidR="00B25A71" w:rsidRDefault="00B25A71" w:rsidP="00B25A71">
      <w:r>
        <w:t>Jane</w:t>
      </w:r>
    </w:p>
    <w:p w:rsidR="00B25A71" w:rsidRDefault="00B25A71" w:rsidP="00B25A71"/>
    <w:p w:rsidR="00B25A71" w:rsidRDefault="00B25A71" w:rsidP="00B25A71">
      <w:r>
        <w:rPr>
          <w:sz w:val="19"/>
          <w:szCs w:val="19"/>
        </w:rPr>
        <w:t>Jane Olds</w:t>
      </w:r>
    </w:p>
    <w:p w:rsidR="00B25A71" w:rsidRDefault="00B25A71" w:rsidP="00B25A71">
      <w:pPr>
        <w:rPr>
          <w:sz w:val="19"/>
          <w:szCs w:val="19"/>
        </w:rPr>
      </w:pPr>
      <w:proofErr w:type="spellStart"/>
      <w:r>
        <w:rPr>
          <w:sz w:val="19"/>
          <w:szCs w:val="19"/>
        </w:rPr>
        <w:t>Launton</w:t>
      </w:r>
      <w:proofErr w:type="spellEnd"/>
      <w:r>
        <w:rPr>
          <w:sz w:val="19"/>
          <w:szCs w:val="19"/>
        </w:rPr>
        <w:t xml:space="preserve"> Parish Clerk</w:t>
      </w:r>
    </w:p>
    <w:p w:rsidR="00B25A71" w:rsidRDefault="00B25A71" w:rsidP="00B25A71">
      <w:pPr>
        <w:rPr>
          <w:sz w:val="19"/>
          <w:szCs w:val="19"/>
        </w:rPr>
      </w:pPr>
      <w:r>
        <w:rPr>
          <w:sz w:val="19"/>
          <w:szCs w:val="19"/>
        </w:rPr>
        <w:t xml:space="preserve">13 Oak </w:t>
      </w:r>
      <w:proofErr w:type="gramStart"/>
      <w:r>
        <w:rPr>
          <w:sz w:val="19"/>
          <w:szCs w:val="19"/>
        </w:rPr>
        <w:t>Close</w:t>
      </w:r>
      <w:proofErr w:type="gramEnd"/>
    </w:p>
    <w:p w:rsidR="00B25A71" w:rsidRDefault="00B25A71" w:rsidP="00B25A71">
      <w:pPr>
        <w:rPr>
          <w:sz w:val="19"/>
          <w:szCs w:val="19"/>
        </w:rPr>
      </w:pPr>
      <w:r>
        <w:rPr>
          <w:sz w:val="19"/>
          <w:szCs w:val="19"/>
        </w:rPr>
        <w:t>Bicester</w:t>
      </w:r>
    </w:p>
    <w:p w:rsidR="00B25A71" w:rsidRDefault="00B25A71" w:rsidP="00B25A71">
      <w:pPr>
        <w:rPr>
          <w:sz w:val="19"/>
          <w:szCs w:val="19"/>
        </w:rPr>
      </w:pPr>
      <w:r>
        <w:rPr>
          <w:sz w:val="19"/>
          <w:szCs w:val="19"/>
        </w:rPr>
        <w:t>OX26 3XD</w:t>
      </w:r>
    </w:p>
    <w:p w:rsidR="004A303D" w:rsidRDefault="004A303D"/>
    <w:sectPr w:rsidR="004A3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1"/>
    <w:rsid w:val="004A303D"/>
    <w:rsid w:val="00B2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1330</Characters>
  <Application>Microsoft Office Word</Application>
  <DocSecurity>0</DocSecurity>
  <Lines>11</Lines>
  <Paragraphs>3</Paragraphs>
  <ScaleCrop>false</ScaleCrop>
  <Company>Cherwell District Council</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2018-09-17T11:30:00Z</dcterms:created>
  <dcterms:modified xsi:type="dcterms:W3CDTF">2018-09-17T11:31:00Z</dcterms:modified>
</cp:coreProperties>
</file>