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15" w:rsidRDefault="00B44515" w:rsidP="00B4451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John </w:t>
      </w:r>
      <w:proofErr w:type="spellStart"/>
      <w:r>
        <w:rPr>
          <w:rFonts w:ascii="Tahoma" w:hAnsi="Tahoma" w:cs="Tahoma"/>
          <w:sz w:val="20"/>
          <w:szCs w:val="20"/>
          <w:lang w:val="en-US" w:eastAsia="en-GB"/>
        </w:rPr>
        <w:t>Georgoulias</w:t>
      </w:r>
      <w:proofErr w:type="spellEnd"/>
      <w:r>
        <w:rPr>
          <w:rFonts w:ascii="Tahoma" w:hAnsi="Tahoma" w:cs="Tahoma"/>
          <w:sz w:val="20"/>
          <w:szCs w:val="20"/>
          <w:lang w:val="en-US" w:eastAsia="en-GB"/>
        </w:rPr>
        <w:t xml:space="preserve"> [</w:t>
      </w:r>
      <w:hyperlink r:id="rId5" w:history="1">
        <w:r>
          <w:rPr>
            <w:rStyle w:val="Hyperlink"/>
            <w:rFonts w:ascii="Tahoma" w:hAnsi="Tahoma" w:cs="Tahoma"/>
            <w:sz w:val="20"/>
            <w:szCs w:val="20"/>
            <w:lang w:val="en-US" w:eastAsia="en-GB"/>
          </w:rPr>
          <w:t>mailto:john.georgoulias@thameswater.co.uk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September 2018 10:22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Adam Peck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Condition wording</w:t>
      </w:r>
    </w:p>
    <w:p w:rsidR="00B44515" w:rsidRDefault="00B44515" w:rsidP="00B44515"/>
    <w:p w:rsidR="00B44515" w:rsidRDefault="00B44515" w:rsidP="00B44515">
      <w:pPr>
        <w:rPr>
          <w:color w:val="1F497D"/>
        </w:rPr>
      </w:pPr>
      <w:r>
        <w:rPr>
          <w:color w:val="1F497D"/>
        </w:rPr>
        <w:t>Hi Maria,</w:t>
      </w:r>
    </w:p>
    <w:p w:rsidR="00B44515" w:rsidRDefault="00B44515" w:rsidP="00B44515">
      <w:pPr>
        <w:rPr>
          <w:color w:val="1F497D"/>
        </w:rPr>
      </w:pPr>
    </w:p>
    <w:p w:rsidR="00B44515" w:rsidRDefault="00B44515" w:rsidP="00B44515">
      <w:pPr>
        <w:rPr>
          <w:color w:val="1F497D"/>
        </w:rPr>
      </w:pPr>
      <w:r>
        <w:rPr>
          <w:color w:val="1F497D"/>
        </w:rPr>
        <w:t xml:space="preserve">As long as the body of the condition remains the same and we ensure the property isn’t occupied ahead of the necessary works being completed or phasing plan agreed then I’m happy with that.  </w:t>
      </w:r>
    </w:p>
    <w:p w:rsidR="00B44515" w:rsidRDefault="00B44515" w:rsidP="00B44515">
      <w:pPr>
        <w:rPr>
          <w:color w:val="1F497D"/>
        </w:rPr>
      </w:pPr>
    </w:p>
    <w:p w:rsidR="00B44515" w:rsidRDefault="00B44515" w:rsidP="00B44515">
      <w:pPr>
        <w:rPr>
          <w:color w:val="1F497D"/>
        </w:rPr>
      </w:pPr>
      <w:r>
        <w:rPr>
          <w:color w:val="1F497D"/>
        </w:rPr>
        <w:t>Kind regards</w:t>
      </w:r>
    </w:p>
    <w:p w:rsidR="00B44515" w:rsidRDefault="00B44515" w:rsidP="00B44515">
      <w:pPr>
        <w:rPr>
          <w:color w:val="1F497D"/>
        </w:rPr>
      </w:pPr>
    </w:p>
    <w:p w:rsidR="00B44515" w:rsidRDefault="00B44515" w:rsidP="00B44515">
      <w:pPr>
        <w:rPr>
          <w:color w:val="1F497D"/>
        </w:rPr>
      </w:pPr>
      <w:r>
        <w:rPr>
          <w:color w:val="1F497D"/>
        </w:rPr>
        <w:t>John</w:t>
      </w:r>
    </w:p>
    <w:p w:rsidR="00B44515" w:rsidRDefault="00B44515" w:rsidP="00B44515">
      <w:pPr>
        <w:rPr>
          <w:color w:val="1F497D"/>
        </w:rPr>
      </w:pPr>
    </w:p>
    <w:p w:rsidR="00B44515" w:rsidRDefault="00B44515" w:rsidP="00B44515">
      <w:pPr>
        <w:rPr>
          <w:color w:val="1F497D"/>
        </w:rPr>
      </w:pPr>
    </w:p>
    <w:p w:rsidR="00B44515" w:rsidRDefault="00B44515" w:rsidP="00B44515">
      <w:pPr>
        <w:rPr>
          <w:rFonts w:ascii="Arial" w:hAnsi="Arial" w:cs="Arial"/>
          <w:color w:val="00B0F0"/>
          <w:sz w:val="24"/>
          <w:szCs w:val="24"/>
        </w:rPr>
      </w:pPr>
      <w:r>
        <w:rPr>
          <w:rFonts w:ascii="Arial" w:hAnsi="Arial" w:cs="Arial"/>
          <w:color w:val="00B0F0"/>
          <w:sz w:val="24"/>
          <w:szCs w:val="24"/>
          <w:lang w:eastAsia="en-GB"/>
        </w:rPr>
        <w:t xml:space="preserve">John </w:t>
      </w:r>
      <w:proofErr w:type="spellStart"/>
      <w:r>
        <w:rPr>
          <w:rFonts w:ascii="Arial" w:hAnsi="Arial" w:cs="Arial"/>
          <w:color w:val="00B0F0"/>
          <w:sz w:val="24"/>
          <w:szCs w:val="24"/>
          <w:lang w:eastAsia="en-GB"/>
        </w:rPr>
        <w:t>Georgoulias</w:t>
      </w:r>
      <w:proofErr w:type="spellEnd"/>
    </w:p>
    <w:p w:rsidR="00B44515" w:rsidRDefault="00B44515" w:rsidP="00B44515">
      <w:pPr>
        <w:rPr>
          <w:rFonts w:ascii="Arial" w:hAnsi="Arial" w:cs="Arial"/>
          <w:color w:val="1F497D"/>
          <w:sz w:val="18"/>
          <w:szCs w:val="18"/>
          <w:lang w:eastAsia="en-GB"/>
        </w:rPr>
      </w:pPr>
      <w:r>
        <w:rPr>
          <w:rFonts w:ascii="Arial" w:hAnsi="Arial" w:cs="Arial"/>
          <w:color w:val="1F497D"/>
          <w:sz w:val="18"/>
          <w:szCs w:val="18"/>
          <w:lang w:eastAsia="en-GB"/>
        </w:rPr>
        <w:t xml:space="preserve">Developer Services – </w:t>
      </w:r>
      <w:r>
        <w:rPr>
          <w:rFonts w:ascii="Helvetica" w:hAnsi="Helvetica" w:cs="Helvetica"/>
          <w:color w:val="333333"/>
          <w:sz w:val="20"/>
          <w:szCs w:val="20"/>
          <w:lang w:eastAsia="en-GB"/>
        </w:rPr>
        <w:t>Thames Valley Regional Development Planning Lead</w:t>
      </w:r>
    </w:p>
    <w:p w:rsidR="00B44515" w:rsidRDefault="00B44515" w:rsidP="00B44515">
      <w:pPr>
        <w:rPr>
          <w:rFonts w:ascii="Arial" w:hAnsi="Arial" w:cs="Arial"/>
          <w:color w:val="1F497D"/>
          <w:sz w:val="18"/>
          <w:szCs w:val="18"/>
          <w:lang w:eastAsia="en-GB"/>
        </w:rPr>
      </w:pPr>
      <w:bookmarkStart w:id="0" w:name="_GoBack"/>
      <w:bookmarkEnd w:id="0"/>
      <w:r>
        <w:rPr>
          <w:rFonts w:ascii="Arial" w:hAnsi="Arial" w:cs="Arial"/>
          <w:color w:val="1F497D"/>
          <w:sz w:val="18"/>
          <w:szCs w:val="18"/>
          <w:lang w:eastAsia="en-GB"/>
        </w:rPr>
        <w:t>Landline 020 3577 9959</w:t>
      </w:r>
    </w:p>
    <w:p w:rsidR="00B44515" w:rsidRDefault="00B44515" w:rsidP="00B44515">
      <w:pPr>
        <w:rPr>
          <w:rFonts w:ascii="Arial" w:hAnsi="Arial" w:cs="Arial"/>
          <w:color w:val="1F497D"/>
          <w:sz w:val="18"/>
          <w:szCs w:val="18"/>
          <w:lang w:eastAsia="en-GB"/>
        </w:rPr>
      </w:pPr>
      <w:hyperlink r:id="rId6" w:history="1">
        <w:r>
          <w:rPr>
            <w:rStyle w:val="Hyperlink"/>
            <w:rFonts w:ascii="Arial" w:hAnsi="Arial" w:cs="Arial"/>
            <w:sz w:val="18"/>
            <w:szCs w:val="18"/>
            <w:lang w:eastAsia="en-GB"/>
          </w:rPr>
          <w:t>john.georgoulias@thameswater.co.uk</w:t>
        </w:r>
      </w:hyperlink>
      <w:r>
        <w:rPr>
          <w:rFonts w:ascii="Arial" w:hAnsi="Arial" w:cs="Arial"/>
          <w:color w:val="1F497D"/>
          <w:sz w:val="18"/>
          <w:szCs w:val="18"/>
          <w:lang w:eastAsia="en-GB"/>
        </w:rPr>
        <w:t xml:space="preserve"> </w:t>
      </w:r>
    </w:p>
    <w:p w:rsidR="00B44515" w:rsidRDefault="00B44515" w:rsidP="00B44515">
      <w:pPr>
        <w:rPr>
          <w:rFonts w:ascii="Arial" w:hAnsi="Arial" w:cs="Arial"/>
          <w:color w:val="1F497D"/>
          <w:sz w:val="16"/>
          <w:szCs w:val="16"/>
          <w:lang w:eastAsia="en-GB"/>
        </w:rPr>
      </w:pPr>
    </w:p>
    <w:p w:rsidR="00B44515" w:rsidRDefault="00B44515" w:rsidP="00B44515">
      <w:pPr>
        <w:rPr>
          <w:rFonts w:ascii="Arial" w:hAnsi="Arial" w:cs="Arial"/>
          <w:color w:val="1F497D"/>
          <w:sz w:val="16"/>
          <w:szCs w:val="16"/>
          <w:lang w:eastAsia="en-GB"/>
        </w:rPr>
      </w:pPr>
      <w:r>
        <w:rPr>
          <w:rFonts w:ascii="Arial" w:hAnsi="Arial" w:cs="Arial"/>
          <w:color w:val="1F497D"/>
          <w:sz w:val="16"/>
          <w:szCs w:val="16"/>
          <w:lang w:eastAsia="en-GB"/>
        </w:rPr>
        <w:t xml:space="preserve">Maple Lodge Sewage Treatment Works, Denham Way, </w:t>
      </w:r>
      <w:proofErr w:type="spellStart"/>
      <w:r>
        <w:rPr>
          <w:rFonts w:ascii="Arial" w:hAnsi="Arial" w:cs="Arial"/>
          <w:color w:val="1F497D"/>
          <w:sz w:val="16"/>
          <w:szCs w:val="16"/>
          <w:lang w:eastAsia="en-GB"/>
        </w:rPr>
        <w:t>Rickamsworth</w:t>
      </w:r>
      <w:proofErr w:type="spellEnd"/>
      <w:r>
        <w:rPr>
          <w:rFonts w:ascii="Arial" w:hAnsi="Arial" w:cs="Arial"/>
          <w:color w:val="1F497D"/>
          <w:sz w:val="16"/>
          <w:szCs w:val="16"/>
          <w:lang w:eastAsia="en-GB"/>
        </w:rPr>
        <w:t>, WD3 9SQ</w:t>
      </w:r>
    </w:p>
    <w:p w:rsidR="00B44515" w:rsidRDefault="00B44515" w:rsidP="00B44515">
      <w:pPr>
        <w:rPr>
          <w:rFonts w:ascii="Arial" w:hAnsi="Arial" w:cs="Arial"/>
          <w:color w:val="1F497D"/>
          <w:sz w:val="16"/>
          <w:szCs w:val="16"/>
          <w:lang w:eastAsia="en-GB"/>
        </w:rPr>
      </w:pPr>
      <w:r>
        <w:rPr>
          <w:rFonts w:ascii="Arial" w:hAnsi="Arial" w:cs="Arial"/>
          <w:color w:val="1F497D"/>
          <w:sz w:val="16"/>
          <w:szCs w:val="16"/>
          <w:lang w:eastAsia="en-GB"/>
        </w:rPr>
        <w:t xml:space="preserve">Find us online at </w:t>
      </w:r>
      <w:hyperlink r:id="rId7" w:history="1">
        <w:r>
          <w:rPr>
            <w:rStyle w:val="Hyperlink"/>
            <w:rFonts w:ascii="Arial" w:hAnsi="Arial" w:cs="Arial"/>
            <w:sz w:val="16"/>
            <w:szCs w:val="16"/>
            <w:lang w:val="en" w:eastAsia="en-GB"/>
          </w:rPr>
          <w:t>developers.thameswater.co.uk</w:t>
        </w:r>
      </w:hyperlink>
    </w:p>
    <w:p w:rsidR="00B44515" w:rsidRDefault="00B44515" w:rsidP="00B44515">
      <w:pPr>
        <w:rPr>
          <w:rFonts w:ascii="Arial" w:hAnsi="Arial" w:cs="Arial"/>
          <w:color w:val="1F497D"/>
          <w:sz w:val="16"/>
          <w:szCs w:val="16"/>
          <w:lang w:eastAsia="en-GB"/>
        </w:rPr>
      </w:pPr>
    </w:p>
    <w:p w:rsidR="00B44515" w:rsidRDefault="00B44515" w:rsidP="00B44515">
      <w:pPr>
        <w:rPr>
          <w:rFonts w:ascii="Arial" w:hAnsi="Arial" w:cs="Arial"/>
          <w:color w:val="1F497D"/>
          <w:sz w:val="18"/>
          <w:szCs w:val="18"/>
          <w:lang w:eastAsia="en-GB"/>
        </w:rPr>
      </w:pPr>
    </w:p>
    <w:p w:rsidR="00B44515" w:rsidRDefault="00B44515" w:rsidP="00B44515">
      <w:pPr>
        <w:rPr>
          <w:rFonts w:ascii="Arial" w:hAnsi="Arial" w:cs="Arial"/>
          <w:color w:val="1F497D"/>
          <w:sz w:val="16"/>
          <w:szCs w:val="16"/>
          <w:lang w:eastAsia="en-GB"/>
        </w:rPr>
      </w:pPr>
      <w:r>
        <w:rPr>
          <w:noProof/>
          <w:color w:val="1F497D"/>
          <w:lang w:eastAsia="en-GB"/>
        </w:rPr>
        <w:drawing>
          <wp:inline distT="0" distB="0" distL="0" distR="0">
            <wp:extent cx="848360" cy="848360"/>
            <wp:effectExtent l="0" t="0" r="8890" b="8890"/>
            <wp:docPr id="6" name="Picture 6" descr="https://intranet.thameswater.co.uk/portal/common/Retail%20HH/TW_LOGO_RGB_BLUE_96x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ranet.thameswater.co.uk/portal/common/Retail%20HH/TW_LOGO_RGB_BLUE_96x9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r>
        <w:rPr>
          <w:color w:val="1F497D"/>
          <w:lang w:eastAsia="en-GB"/>
        </w:rPr>
        <w:t xml:space="preserve">           </w:t>
      </w:r>
      <w:r>
        <w:rPr>
          <w:noProof/>
          <w:color w:val="1F497D"/>
          <w:lang w:eastAsia="en-GB"/>
        </w:rPr>
        <w:drawing>
          <wp:inline distT="0" distB="0" distL="0" distR="0">
            <wp:extent cx="3694430" cy="592455"/>
            <wp:effectExtent l="0" t="0" r="1270" b="0"/>
            <wp:docPr id="5" name="Picture 5" descr="cid:image003.png@01D3FE6D.13AA61E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png@01D3FE6D.13AA61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94430" cy="592455"/>
                    </a:xfrm>
                    <a:prstGeom prst="rect">
                      <a:avLst/>
                    </a:prstGeom>
                    <a:noFill/>
                    <a:ln>
                      <a:noFill/>
                    </a:ln>
                  </pic:spPr>
                </pic:pic>
              </a:graphicData>
            </a:graphic>
          </wp:inline>
        </w:drawing>
      </w:r>
    </w:p>
    <w:p w:rsidR="00B44515" w:rsidRDefault="00B44515" w:rsidP="00B44515">
      <w:pPr>
        <w:rPr>
          <w:color w:val="1F497D"/>
        </w:rPr>
      </w:pPr>
    </w:p>
    <w:p w:rsidR="00B44515" w:rsidRDefault="00B44515" w:rsidP="00B44515">
      <w:pPr>
        <w:rPr>
          <w:color w:val="1F497D"/>
        </w:rPr>
      </w:pPr>
    </w:p>
    <w:p w:rsidR="00B44515" w:rsidRDefault="00B44515" w:rsidP="00B44515">
      <w:pPr>
        <w:rPr>
          <w:color w:val="1F497D"/>
        </w:rPr>
      </w:pPr>
    </w:p>
    <w:p w:rsidR="00B44515" w:rsidRDefault="00B44515" w:rsidP="00B4451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Maria Philpott [</w:t>
      </w:r>
      <w:hyperlink r:id="rId13" w:history="1">
        <w:r>
          <w:rPr>
            <w:rStyle w:val="Hyperlink"/>
            <w:rFonts w:ascii="Tahoma" w:hAnsi="Tahoma" w:cs="Tahoma"/>
            <w:sz w:val="20"/>
            <w:szCs w:val="20"/>
            <w:lang w:val="en-US" w:eastAsia="en-GB"/>
          </w:rPr>
          <w:t>mailto:Maria.Philpott@cherwellandsouthnorthants.gov.uk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September 2018 09:46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John </w:t>
      </w:r>
      <w:proofErr w:type="spellStart"/>
      <w:r>
        <w:rPr>
          <w:rFonts w:ascii="Tahoma" w:hAnsi="Tahoma" w:cs="Tahoma"/>
          <w:sz w:val="20"/>
          <w:szCs w:val="20"/>
          <w:lang w:val="en-US" w:eastAsia="en-GB"/>
        </w:rPr>
        <w:t>Georgoulias</w:t>
      </w:r>
      <w:proofErr w:type="spellEnd"/>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Adam Peck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Condition wording</w:t>
      </w:r>
    </w:p>
    <w:p w:rsidR="00B44515" w:rsidRDefault="00B44515" w:rsidP="00B44515"/>
    <w:p w:rsidR="00B44515" w:rsidRDefault="00B44515" w:rsidP="00B44515">
      <w:pPr>
        <w:rPr>
          <w:color w:val="1F497D"/>
        </w:rPr>
      </w:pPr>
      <w:r>
        <w:rPr>
          <w:color w:val="1F497D"/>
        </w:rPr>
        <w:t>John,</w:t>
      </w:r>
    </w:p>
    <w:p w:rsidR="00B44515" w:rsidRDefault="00B44515" w:rsidP="00B44515">
      <w:pPr>
        <w:rPr>
          <w:color w:val="1F497D"/>
        </w:rPr>
      </w:pPr>
    </w:p>
    <w:p w:rsidR="00B44515" w:rsidRDefault="00B44515" w:rsidP="00B44515">
      <w:pPr>
        <w:rPr>
          <w:color w:val="1F497D"/>
        </w:rPr>
      </w:pPr>
      <w:r>
        <w:rPr>
          <w:color w:val="1F497D"/>
        </w:rPr>
        <w:t xml:space="preserve">This is fine, though for consistency, I will probably make it read the same as I agreed yesterday with Adam on 18/01333/F – which means only minor tweaks.  </w:t>
      </w:r>
    </w:p>
    <w:p w:rsidR="00B44515" w:rsidRDefault="00B44515" w:rsidP="00B44515">
      <w:pPr>
        <w:rPr>
          <w:color w:val="1F497D"/>
        </w:rPr>
      </w:pPr>
    </w:p>
    <w:p w:rsidR="00B44515" w:rsidRDefault="00B44515" w:rsidP="00B44515">
      <w:pPr>
        <w:rPr>
          <w:color w:val="1F497D"/>
        </w:rPr>
      </w:pPr>
      <w:r>
        <w:rPr>
          <w:color w:val="1F497D"/>
        </w:rPr>
        <w:t xml:space="preserve">As long as you are content for me to change the condition to make it site </w:t>
      </w:r>
      <w:proofErr w:type="gramStart"/>
      <w:r>
        <w:rPr>
          <w:color w:val="1F497D"/>
        </w:rPr>
        <w:t>specific, that</w:t>
      </w:r>
      <w:proofErr w:type="gramEnd"/>
      <w:r>
        <w:rPr>
          <w:color w:val="1F497D"/>
        </w:rPr>
        <w:t xml:space="preserve"> will be fine.</w:t>
      </w:r>
    </w:p>
    <w:p w:rsidR="00B44515" w:rsidRDefault="00B44515" w:rsidP="00B44515">
      <w:pPr>
        <w:rPr>
          <w:color w:val="1F497D"/>
        </w:rPr>
      </w:pPr>
    </w:p>
    <w:p w:rsidR="00B44515" w:rsidRDefault="00B44515" w:rsidP="00B44515">
      <w:pPr>
        <w:rPr>
          <w:color w:val="1F497D"/>
        </w:rPr>
      </w:pPr>
      <w:r>
        <w:rPr>
          <w:color w:val="1F497D"/>
        </w:rPr>
        <w:t>Maria</w:t>
      </w:r>
    </w:p>
    <w:p w:rsidR="00B44515" w:rsidRDefault="00B44515" w:rsidP="00B44515">
      <w:pPr>
        <w:rPr>
          <w:color w:val="1F497D"/>
        </w:rPr>
      </w:pPr>
    </w:p>
    <w:p w:rsidR="00B44515" w:rsidRDefault="00B44515" w:rsidP="00B44515">
      <w:pPr>
        <w:rPr>
          <w:color w:val="1F497D"/>
          <w:lang w:eastAsia="en-GB"/>
        </w:rPr>
      </w:pPr>
    </w:p>
    <w:p w:rsidR="00B44515" w:rsidRDefault="00B44515" w:rsidP="00B44515">
      <w:pPr>
        <w:rPr>
          <w:b/>
          <w:bCs/>
          <w:color w:val="365F91"/>
          <w:lang w:eastAsia="en-GB"/>
        </w:rPr>
      </w:pPr>
      <w:r>
        <w:rPr>
          <w:b/>
          <w:bCs/>
          <w:color w:val="1F497D"/>
          <w:lang w:eastAsia="en-GB"/>
        </w:rPr>
        <w:t>Maria Philpott</w:t>
      </w:r>
      <w:r>
        <w:rPr>
          <w:b/>
          <w:bCs/>
          <w:color w:val="365F91"/>
          <w:lang w:eastAsia="en-GB"/>
        </w:rPr>
        <w:t xml:space="preserve"> </w:t>
      </w:r>
      <w:r>
        <w:rPr>
          <w:color w:val="365F91"/>
          <w:lang w:eastAsia="en-GB"/>
        </w:rPr>
        <w:t>BA (</w:t>
      </w:r>
      <w:proofErr w:type="spellStart"/>
      <w:r>
        <w:rPr>
          <w:color w:val="365F91"/>
          <w:lang w:eastAsia="en-GB"/>
        </w:rPr>
        <w:t>Hons</w:t>
      </w:r>
      <w:proofErr w:type="spellEnd"/>
      <w:r>
        <w:rPr>
          <w:color w:val="365F91"/>
          <w:lang w:eastAsia="en-GB"/>
        </w:rPr>
        <w:t>.), Dip UP, Dip Hist. Cons MRTPI</w:t>
      </w:r>
    </w:p>
    <w:p w:rsidR="00B44515" w:rsidRDefault="00B44515" w:rsidP="00B44515">
      <w:pPr>
        <w:rPr>
          <w:b/>
          <w:bCs/>
          <w:color w:val="1F497D"/>
          <w:lang w:eastAsia="en-GB"/>
        </w:rPr>
      </w:pPr>
      <w:r>
        <w:rPr>
          <w:b/>
          <w:bCs/>
          <w:color w:val="1F497D"/>
          <w:lang w:eastAsia="en-GB"/>
        </w:rPr>
        <w:t>Principal Planning Officer, Development Management</w:t>
      </w:r>
    </w:p>
    <w:p w:rsidR="00B44515" w:rsidRDefault="00B44515" w:rsidP="00B44515">
      <w:pPr>
        <w:rPr>
          <w:b/>
          <w:bCs/>
          <w:color w:val="1F497D"/>
          <w:lang w:eastAsia="en-GB"/>
        </w:rPr>
      </w:pPr>
      <w:r>
        <w:rPr>
          <w:b/>
          <w:bCs/>
          <w:color w:val="1F497D"/>
          <w:lang w:eastAsia="en-GB"/>
        </w:rPr>
        <w:t>Place and Growth Directorate</w:t>
      </w:r>
    </w:p>
    <w:p w:rsidR="00B44515" w:rsidRDefault="00B44515" w:rsidP="00B44515">
      <w:pPr>
        <w:rPr>
          <w:b/>
          <w:bCs/>
          <w:color w:val="1F497D"/>
          <w:lang w:eastAsia="en-GB"/>
        </w:rPr>
      </w:pPr>
      <w:r>
        <w:rPr>
          <w:b/>
          <w:bCs/>
          <w:color w:val="1F497D"/>
          <w:lang w:eastAsia="en-GB"/>
        </w:rPr>
        <w:t>Cherwell &amp; South Northamptonshire Councils</w:t>
      </w:r>
    </w:p>
    <w:p w:rsidR="00B44515" w:rsidRDefault="00B44515" w:rsidP="00B44515">
      <w:pPr>
        <w:rPr>
          <w:color w:val="1F497D"/>
          <w:lang w:eastAsia="en-GB"/>
        </w:rPr>
      </w:pPr>
      <w:r>
        <w:rPr>
          <w:color w:val="1F497D"/>
          <w:lang w:eastAsia="en-GB"/>
        </w:rPr>
        <w:t>Tel: 01327 322261</w:t>
      </w:r>
    </w:p>
    <w:p w:rsidR="00B44515" w:rsidRDefault="00B44515" w:rsidP="00B44515">
      <w:pPr>
        <w:rPr>
          <w:color w:val="0000FF"/>
        </w:rPr>
      </w:pPr>
      <w:r>
        <w:rPr>
          <w:color w:val="1F497D"/>
          <w:lang w:eastAsia="en-GB"/>
        </w:rPr>
        <w:lastRenderedPageBreak/>
        <w:t xml:space="preserve">Email </w:t>
      </w:r>
      <w:hyperlink r:id="rId14" w:history="1">
        <w:r>
          <w:rPr>
            <w:rStyle w:val="Hyperlink"/>
            <w:lang w:eastAsia="en-GB"/>
          </w:rPr>
          <w:t>maria.philpott@cherwellandsouthnorthants.gov.uk</w:t>
        </w:r>
      </w:hyperlink>
    </w:p>
    <w:p w:rsidR="00B44515" w:rsidRDefault="00B44515" w:rsidP="00B44515">
      <w:pPr>
        <w:rPr>
          <w:color w:val="0000FF"/>
          <w:sz w:val="20"/>
          <w:szCs w:val="20"/>
          <w:lang w:eastAsia="en-GB"/>
        </w:rPr>
      </w:pPr>
      <w:hyperlink r:id="rId15" w:history="1">
        <w:r>
          <w:rPr>
            <w:rStyle w:val="Hyperlink"/>
            <w:lang w:eastAsia="en-GB"/>
          </w:rPr>
          <w:t>www.cherwell.gov.uk</w:t>
        </w:r>
      </w:hyperlink>
      <w:r>
        <w:rPr>
          <w:color w:val="1F497D"/>
        </w:rPr>
        <w:t xml:space="preserve"> or </w:t>
      </w:r>
      <w:hyperlink r:id="rId16" w:history="1">
        <w:r>
          <w:rPr>
            <w:rStyle w:val="Hyperlink"/>
            <w:lang w:eastAsia="en-GB"/>
          </w:rPr>
          <w:t>www.southnorthants.gov.uk</w:t>
        </w:r>
      </w:hyperlink>
    </w:p>
    <w:p w:rsidR="00B44515" w:rsidRDefault="00B44515" w:rsidP="00B44515">
      <w:pPr>
        <w:rPr>
          <w:i/>
          <w:iCs/>
          <w:color w:val="548DD4"/>
          <w:lang w:eastAsia="en-GB"/>
        </w:rPr>
      </w:pPr>
    </w:p>
    <w:p w:rsidR="00B44515" w:rsidRDefault="00B44515" w:rsidP="00B44515">
      <w:pPr>
        <w:rPr>
          <w:i/>
          <w:iCs/>
          <w:color w:val="1F497D"/>
          <w:lang w:eastAsia="en-GB"/>
        </w:rPr>
      </w:pPr>
      <w:r>
        <w:rPr>
          <w:i/>
          <w:iCs/>
          <w:color w:val="1F497D"/>
          <w:lang w:eastAsia="en-GB"/>
        </w:rPr>
        <w:t>*Please note that I only work on Tuesdays, Wednesdays and Thursdays</w:t>
      </w:r>
    </w:p>
    <w:p w:rsidR="00B44515" w:rsidRDefault="00B44515" w:rsidP="00B44515">
      <w:pPr>
        <w:autoSpaceDE w:val="0"/>
        <w:autoSpaceDN w:val="0"/>
        <w:rPr>
          <w:color w:val="7F7F7F"/>
          <w:sz w:val="16"/>
          <w:szCs w:val="16"/>
          <w:lang w:eastAsia="en-GB"/>
        </w:rPr>
      </w:pPr>
    </w:p>
    <w:p w:rsidR="00B44515" w:rsidRDefault="00B44515" w:rsidP="00B44515">
      <w:pPr>
        <w:rPr>
          <w:rFonts w:ascii="Arial" w:hAnsi="Arial" w:cs="Arial"/>
          <w:color w:val="1F497D"/>
          <w:sz w:val="20"/>
          <w:szCs w:val="20"/>
          <w:lang w:eastAsia="en-GB"/>
        </w:rPr>
      </w:pPr>
      <w:r>
        <w:rPr>
          <w:color w:val="1F497D"/>
          <w:sz w:val="20"/>
          <w:szCs w:val="20"/>
          <w:lang w:eastAsia="en-GB"/>
        </w:rPr>
        <w:t>Find us on Facebook</w:t>
      </w:r>
      <w:r>
        <w:rPr>
          <w:color w:val="000000"/>
          <w:sz w:val="20"/>
          <w:szCs w:val="20"/>
          <w:lang w:eastAsia="en-GB"/>
        </w:rPr>
        <w:t xml:space="preserve"> </w:t>
      </w:r>
      <w:hyperlink r:id="rId17" w:history="1">
        <w:r>
          <w:rPr>
            <w:rStyle w:val="Hyperlink"/>
            <w:color w:val="1F497D"/>
            <w:lang w:eastAsia="en-GB"/>
          </w:rPr>
          <w:t>www.facebook.com/cherwelldistrictcouncil</w:t>
        </w:r>
      </w:hyperlink>
      <w:r>
        <w:rPr>
          <w:color w:val="1F497D"/>
          <w:u w:val="single"/>
          <w:lang w:eastAsia="en-GB"/>
        </w:rPr>
        <w:t xml:space="preserve"> </w:t>
      </w:r>
      <w:r>
        <w:rPr>
          <w:color w:val="7F7F7F"/>
          <w:sz w:val="20"/>
          <w:szCs w:val="20"/>
          <w:lang w:eastAsia="en-GB"/>
        </w:rPr>
        <w:t> </w:t>
      </w:r>
      <w:r>
        <w:rPr>
          <w:color w:val="1F497D"/>
          <w:sz w:val="20"/>
          <w:szCs w:val="20"/>
          <w:lang w:eastAsia="en-GB"/>
        </w:rPr>
        <w:t xml:space="preserve">or </w:t>
      </w:r>
      <w:hyperlink r:id="rId18" w:history="1">
        <w:r>
          <w:rPr>
            <w:rStyle w:val="Hyperlink"/>
            <w:color w:val="1F497D"/>
            <w:lang w:eastAsia="en-GB"/>
          </w:rPr>
          <w:t>www.facebook.com/southnorthantscouncil</w:t>
        </w:r>
      </w:hyperlink>
      <w:r>
        <w:rPr>
          <w:rFonts w:ascii="Arial" w:hAnsi="Arial" w:cs="Arial"/>
          <w:color w:val="1F497D"/>
          <w:sz w:val="20"/>
          <w:szCs w:val="20"/>
          <w:lang w:eastAsia="en-GB"/>
        </w:rPr>
        <w:t xml:space="preserve"> </w:t>
      </w:r>
    </w:p>
    <w:p w:rsidR="00B44515" w:rsidRDefault="00B44515" w:rsidP="00B44515">
      <w:pPr>
        <w:rPr>
          <w:color w:val="548DD4"/>
          <w:sz w:val="20"/>
          <w:szCs w:val="20"/>
          <w:lang w:eastAsia="en-GB"/>
        </w:rPr>
      </w:pPr>
      <w:r>
        <w:rPr>
          <w:color w:val="1F497D"/>
          <w:sz w:val="20"/>
          <w:szCs w:val="20"/>
          <w:lang w:eastAsia="en-GB"/>
        </w:rPr>
        <w:t>Follow us on Twitter</w:t>
      </w:r>
      <w:r>
        <w:rPr>
          <w:color w:val="000000"/>
          <w:sz w:val="20"/>
          <w:szCs w:val="20"/>
          <w:lang w:eastAsia="en-GB"/>
        </w:rPr>
        <w:t xml:space="preserve"> </w:t>
      </w:r>
      <w:r>
        <w:rPr>
          <w:color w:val="1F497D"/>
          <w:u w:val="single"/>
          <w:lang w:eastAsia="en-GB"/>
        </w:rPr>
        <w:t>@</w:t>
      </w:r>
      <w:proofErr w:type="spellStart"/>
      <w:r>
        <w:rPr>
          <w:color w:val="1F497D"/>
          <w:u w:val="single"/>
          <w:lang w:eastAsia="en-GB"/>
        </w:rPr>
        <w:t>CherwellCouncil</w:t>
      </w:r>
      <w:proofErr w:type="spellEnd"/>
      <w:r>
        <w:rPr>
          <w:rFonts w:ascii="Arial" w:hAnsi="Arial" w:cs="Arial"/>
          <w:color w:val="1F497D"/>
          <w:sz w:val="20"/>
          <w:szCs w:val="20"/>
          <w:lang w:eastAsia="en-GB"/>
        </w:rPr>
        <w:t xml:space="preserve"> or </w:t>
      </w:r>
      <w:r>
        <w:rPr>
          <w:color w:val="1F497D"/>
          <w:u w:val="single"/>
          <w:lang w:eastAsia="en-GB"/>
        </w:rPr>
        <w:t>@</w:t>
      </w:r>
      <w:proofErr w:type="spellStart"/>
      <w:r>
        <w:rPr>
          <w:color w:val="1F497D"/>
          <w:u w:val="single"/>
          <w:lang w:eastAsia="en-GB"/>
        </w:rPr>
        <w:t>SouthNorthantsCouncil</w:t>
      </w:r>
      <w:proofErr w:type="spellEnd"/>
    </w:p>
    <w:p w:rsidR="00B44515" w:rsidRDefault="00B44515" w:rsidP="00B44515">
      <w:pPr>
        <w:rPr>
          <w:b/>
          <w:bCs/>
          <w:color w:val="F4740A"/>
          <w:sz w:val="16"/>
          <w:szCs w:val="16"/>
          <w:lang w:eastAsia="en-GB"/>
        </w:rPr>
      </w:pPr>
    </w:p>
    <w:p w:rsidR="00B44515" w:rsidRDefault="00B44515" w:rsidP="00B44515">
      <w:pPr>
        <w:rPr>
          <w:color w:val="1F497D"/>
        </w:rPr>
      </w:pPr>
    </w:p>
    <w:p w:rsidR="00B44515" w:rsidRDefault="00B44515" w:rsidP="00B4451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John </w:t>
      </w:r>
      <w:proofErr w:type="spellStart"/>
      <w:r>
        <w:rPr>
          <w:rFonts w:ascii="Tahoma" w:hAnsi="Tahoma" w:cs="Tahoma"/>
          <w:sz w:val="20"/>
          <w:szCs w:val="20"/>
          <w:lang w:val="en-US" w:eastAsia="en-GB"/>
        </w:rPr>
        <w:t>Georgoulias</w:t>
      </w:r>
      <w:proofErr w:type="spellEnd"/>
      <w:r>
        <w:rPr>
          <w:rFonts w:ascii="Tahoma" w:hAnsi="Tahoma" w:cs="Tahoma"/>
          <w:sz w:val="20"/>
          <w:szCs w:val="20"/>
          <w:lang w:val="en-US" w:eastAsia="en-GB"/>
        </w:rPr>
        <w:t xml:space="preserve"> [</w:t>
      </w:r>
      <w:hyperlink r:id="rId19" w:history="1">
        <w:r>
          <w:rPr>
            <w:rStyle w:val="Hyperlink"/>
            <w:rFonts w:ascii="Tahoma" w:hAnsi="Tahoma" w:cs="Tahoma"/>
            <w:sz w:val="20"/>
            <w:szCs w:val="20"/>
            <w:lang w:val="en-US" w:eastAsia="en-GB"/>
          </w:rPr>
          <w:t>mailto:john.georgoulias@thameswater.co.uk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September 2018 17:06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Condition wording</w:t>
      </w:r>
    </w:p>
    <w:p w:rsidR="00B44515" w:rsidRDefault="00B44515" w:rsidP="00B44515"/>
    <w:p w:rsidR="00B44515" w:rsidRDefault="00B44515" w:rsidP="00B44515">
      <w:r>
        <w:t>Hi Maria,</w:t>
      </w:r>
    </w:p>
    <w:p w:rsidR="00B44515" w:rsidRDefault="00B44515" w:rsidP="00B44515"/>
    <w:p w:rsidR="00B44515" w:rsidRDefault="00B44515" w:rsidP="00B44515">
      <w:r>
        <w:t>I’ve re-worded our condition to make it more generic.  So instead of altering our wording, would you be happy with the below:</w:t>
      </w:r>
    </w:p>
    <w:p w:rsidR="00B44515" w:rsidRDefault="00B44515" w:rsidP="00B44515"/>
    <w:p w:rsidR="00B44515" w:rsidRDefault="00B44515" w:rsidP="00B44515">
      <w:pPr>
        <w:rPr>
          <w:rFonts w:ascii="Arial" w:hAnsi="Arial" w:cs="Arial"/>
          <w:color w:val="000000"/>
          <w:sz w:val="18"/>
          <w:szCs w:val="18"/>
        </w:rPr>
      </w:pPr>
      <w:r>
        <w:rPr>
          <w:rFonts w:ascii="Arial" w:hAnsi="Arial" w:cs="Arial"/>
          <w:color w:val="000000"/>
          <w:sz w:val="18"/>
          <w:szCs w:val="18"/>
        </w:rPr>
        <w:t xml:space="preserve">Following initial investigations, Thames Water has identified an inability of the existing foul water network infrastructure to accommodate the needs of this development proposal. Thames Water have contacted the developer in an attempt to agree a position for foul water networks but have been unable to do so in the time available and as such Thames Water request that the following condition be added to any planning permission. The development shall not be occupied until confirmation has been provided that either:- all wastewater network upgrades required to accommodate the additional flows from the development have been completed; or- a development and infrastructure phasing plan has been agreed with Thames Water to allow further developments to be occupied. </w:t>
      </w:r>
    </w:p>
    <w:p w:rsidR="00B44515" w:rsidRDefault="00B44515" w:rsidP="00B44515">
      <w:pPr>
        <w:rPr>
          <w:rFonts w:ascii="Arial" w:hAnsi="Arial" w:cs="Arial"/>
          <w:color w:val="000000"/>
          <w:sz w:val="18"/>
          <w:szCs w:val="18"/>
        </w:rPr>
      </w:pPr>
    </w:p>
    <w:p w:rsidR="00B44515" w:rsidRDefault="00B44515" w:rsidP="00B44515">
      <w:pPr>
        <w:rPr>
          <w:rFonts w:ascii="Arial" w:hAnsi="Arial" w:cs="Arial"/>
          <w:color w:val="000000"/>
          <w:sz w:val="18"/>
          <w:szCs w:val="18"/>
        </w:rPr>
      </w:pPr>
      <w:r>
        <w:rPr>
          <w:rFonts w:ascii="Arial" w:hAnsi="Arial" w:cs="Arial"/>
          <w:color w:val="000000"/>
          <w:sz w:val="18"/>
          <w:szCs w:val="18"/>
        </w:rPr>
        <w:t>Where a development and infrastructure phasing plan is agreed no occupation shall take place other than in accordance with the agreed development and infrastructure phasing plan. Reason - The development may lead to sewage flooding and network reinforcement works are anticipated to be necessary to ensure that sufficient capacity is made available to accommodate additional flows anticipated from the new development. Any necessary reinforcement works will be necessary in order to avoid sewer flooding and/or potential pollution incidents.” The developer can request information to support the discharge of this condition by visiting the Thames Water website at thameswater.co.uk/preplanning.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B44515" w:rsidRDefault="00B44515" w:rsidP="00B44515">
      <w:pPr>
        <w:rPr>
          <w:rFonts w:ascii="Arial" w:hAnsi="Arial" w:cs="Arial"/>
          <w:color w:val="000000"/>
          <w:sz w:val="18"/>
          <w:szCs w:val="18"/>
        </w:rPr>
      </w:pPr>
    </w:p>
    <w:p w:rsidR="00B44515" w:rsidRDefault="00B44515" w:rsidP="00B44515">
      <w:pPr>
        <w:rPr>
          <w:color w:val="000000"/>
        </w:rPr>
      </w:pPr>
    </w:p>
    <w:p w:rsidR="00B44515" w:rsidRDefault="00B44515" w:rsidP="00B44515">
      <w:pPr>
        <w:rPr>
          <w:color w:val="000000"/>
        </w:rPr>
      </w:pPr>
      <w:r>
        <w:rPr>
          <w:color w:val="000000"/>
        </w:rPr>
        <w:t>Regards</w:t>
      </w:r>
    </w:p>
    <w:p w:rsidR="00B44515" w:rsidRDefault="00B44515" w:rsidP="00B44515">
      <w:pPr>
        <w:rPr>
          <w:color w:val="000000"/>
        </w:rPr>
      </w:pPr>
    </w:p>
    <w:p w:rsidR="00B44515" w:rsidRDefault="00B44515" w:rsidP="00B44515">
      <w:pPr>
        <w:rPr>
          <w:color w:val="000000"/>
        </w:rPr>
      </w:pPr>
      <w:r>
        <w:rPr>
          <w:color w:val="000000"/>
        </w:rPr>
        <w:t>John</w:t>
      </w:r>
    </w:p>
    <w:p w:rsidR="00B44515" w:rsidRDefault="00B44515" w:rsidP="00B44515">
      <w:pPr>
        <w:rPr>
          <w:rFonts w:ascii="Arial" w:hAnsi="Arial" w:cs="Arial"/>
          <w:color w:val="000000"/>
          <w:sz w:val="18"/>
          <w:szCs w:val="18"/>
        </w:rPr>
      </w:pPr>
    </w:p>
    <w:p w:rsidR="00B44515" w:rsidRDefault="00B44515" w:rsidP="00B44515">
      <w:pPr>
        <w:rPr>
          <w:rFonts w:ascii="Arial" w:hAnsi="Arial" w:cs="Arial"/>
          <w:color w:val="000000"/>
          <w:sz w:val="18"/>
          <w:szCs w:val="18"/>
        </w:rPr>
      </w:pPr>
    </w:p>
    <w:p w:rsidR="00B44515" w:rsidRDefault="00B44515" w:rsidP="00B44515"/>
    <w:p w:rsidR="00B44515" w:rsidRDefault="00B44515" w:rsidP="00B44515">
      <w:pPr>
        <w:rPr>
          <w:rFonts w:ascii="Arial" w:hAnsi="Arial" w:cs="Arial"/>
          <w:color w:val="00B0F0"/>
          <w:sz w:val="24"/>
          <w:szCs w:val="24"/>
        </w:rPr>
      </w:pPr>
      <w:r>
        <w:rPr>
          <w:rFonts w:ascii="Arial" w:hAnsi="Arial" w:cs="Arial"/>
          <w:color w:val="00B0F0"/>
          <w:sz w:val="24"/>
          <w:szCs w:val="24"/>
          <w:lang w:eastAsia="en-GB"/>
        </w:rPr>
        <w:t xml:space="preserve">John </w:t>
      </w:r>
      <w:proofErr w:type="spellStart"/>
      <w:r>
        <w:rPr>
          <w:rFonts w:ascii="Arial" w:hAnsi="Arial" w:cs="Arial"/>
          <w:color w:val="00B0F0"/>
          <w:sz w:val="24"/>
          <w:szCs w:val="24"/>
          <w:lang w:eastAsia="en-GB"/>
        </w:rPr>
        <w:t>Georgoulias</w:t>
      </w:r>
      <w:proofErr w:type="spellEnd"/>
    </w:p>
    <w:p w:rsidR="00B44515" w:rsidRDefault="00B44515" w:rsidP="00B44515">
      <w:pPr>
        <w:rPr>
          <w:rFonts w:ascii="Arial" w:hAnsi="Arial" w:cs="Arial"/>
          <w:sz w:val="18"/>
          <w:szCs w:val="18"/>
          <w:lang w:eastAsia="en-GB"/>
        </w:rPr>
      </w:pPr>
      <w:r>
        <w:rPr>
          <w:rFonts w:ascii="Arial" w:hAnsi="Arial" w:cs="Arial"/>
          <w:sz w:val="18"/>
          <w:szCs w:val="18"/>
          <w:lang w:eastAsia="en-GB"/>
        </w:rPr>
        <w:t xml:space="preserve">Developer Services – </w:t>
      </w:r>
      <w:r>
        <w:rPr>
          <w:rFonts w:ascii="Helvetica" w:hAnsi="Helvetica" w:cs="Helvetica"/>
          <w:color w:val="333333"/>
          <w:sz w:val="20"/>
          <w:szCs w:val="20"/>
          <w:lang w:eastAsia="en-GB"/>
        </w:rPr>
        <w:t>Thames Valley Regional Development Planning Lead</w:t>
      </w:r>
    </w:p>
    <w:p w:rsidR="00B44515" w:rsidRDefault="00B44515" w:rsidP="00B44515">
      <w:pPr>
        <w:rPr>
          <w:rFonts w:ascii="Arial" w:hAnsi="Arial" w:cs="Arial"/>
          <w:sz w:val="18"/>
          <w:szCs w:val="18"/>
          <w:lang w:eastAsia="en-GB"/>
        </w:rPr>
      </w:pPr>
      <w:r>
        <w:rPr>
          <w:rFonts w:ascii="Arial" w:hAnsi="Arial" w:cs="Arial"/>
          <w:sz w:val="18"/>
          <w:szCs w:val="18"/>
          <w:lang w:eastAsia="en-GB"/>
        </w:rPr>
        <w:t>Landline 020 3577 9959</w:t>
      </w:r>
    </w:p>
    <w:p w:rsidR="00B44515" w:rsidRDefault="00B44515" w:rsidP="00B44515">
      <w:pPr>
        <w:rPr>
          <w:rFonts w:ascii="Arial" w:hAnsi="Arial" w:cs="Arial"/>
          <w:sz w:val="18"/>
          <w:szCs w:val="18"/>
          <w:lang w:eastAsia="en-GB"/>
        </w:rPr>
      </w:pPr>
      <w:hyperlink r:id="rId20" w:history="1">
        <w:r>
          <w:rPr>
            <w:rStyle w:val="Hyperlink"/>
            <w:rFonts w:ascii="Arial" w:hAnsi="Arial" w:cs="Arial"/>
            <w:sz w:val="18"/>
            <w:szCs w:val="18"/>
            <w:lang w:eastAsia="en-GB"/>
          </w:rPr>
          <w:t>john.georgoulias@thameswater.co.uk</w:t>
        </w:r>
      </w:hyperlink>
      <w:r>
        <w:rPr>
          <w:rFonts w:ascii="Arial" w:hAnsi="Arial" w:cs="Arial"/>
          <w:sz w:val="18"/>
          <w:szCs w:val="18"/>
          <w:lang w:eastAsia="en-GB"/>
        </w:rPr>
        <w:t xml:space="preserve"> </w:t>
      </w:r>
    </w:p>
    <w:p w:rsidR="00B44515" w:rsidRDefault="00B44515" w:rsidP="00B44515">
      <w:pPr>
        <w:rPr>
          <w:rFonts w:ascii="Arial" w:hAnsi="Arial" w:cs="Arial"/>
          <w:sz w:val="16"/>
          <w:szCs w:val="16"/>
          <w:lang w:eastAsia="en-GB"/>
        </w:rPr>
      </w:pPr>
    </w:p>
    <w:p w:rsidR="00B44515" w:rsidRDefault="00B44515" w:rsidP="00B44515">
      <w:pPr>
        <w:rPr>
          <w:rFonts w:ascii="Arial" w:hAnsi="Arial" w:cs="Arial"/>
          <w:sz w:val="16"/>
          <w:szCs w:val="16"/>
          <w:lang w:eastAsia="en-GB"/>
        </w:rPr>
      </w:pPr>
      <w:r>
        <w:rPr>
          <w:rFonts w:ascii="Arial" w:hAnsi="Arial" w:cs="Arial"/>
          <w:sz w:val="16"/>
          <w:szCs w:val="16"/>
          <w:lang w:eastAsia="en-GB"/>
        </w:rPr>
        <w:t xml:space="preserve">Maple Lodge Sewage Treatment Works, Denham Way, </w:t>
      </w:r>
      <w:proofErr w:type="spellStart"/>
      <w:r>
        <w:rPr>
          <w:rFonts w:ascii="Arial" w:hAnsi="Arial" w:cs="Arial"/>
          <w:sz w:val="16"/>
          <w:szCs w:val="16"/>
          <w:lang w:eastAsia="en-GB"/>
        </w:rPr>
        <w:t>Rickamsworth</w:t>
      </w:r>
      <w:proofErr w:type="spellEnd"/>
      <w:r>
        <w:rPr>
          <w:rFonts w:ascii="Arial" w:hAnsi="Arial" w:cs="Arial"/>
          <w:sz w:val="16"/>
          <w:szCs w:val="16"/>
          <w:lang w:eastAsia="en-GB"/>
        </w:rPr>
        <w:t>, WD3 9SQ</w:t>
      </w:r>
    </w:p>
    <w:p w:rsidR="00B44515" w:rsidRDefault="00B44515" w:rsidP="00B44515">
      <w:pPr>
        <w:rPr>
          <w:rFonts w:ascii="Arial" w:hAnsi="Arial" w:cs="Arial"/>
          <w:sz w:val="16"/>
          <w:szCs w:val="16"/>
          <w:lang w:eastAsia="en-GB"/>
        </w:rPr>
      </w:pPr>
      <w:r>
        <w:rPr>
          <w:rFonts w:ascii="Arial" w:hAnsi="Arial" w:cs="Arial"/>
          <w:sz w:val="16"/>
          <w:szCs w:val="16"/>
          <w:lang w:eastAsia="en-GB"/>
        </w:rPr>
        <w:t xml:space="preserve">Find us online at </w:t>
      </w:r>
      <w:hyperlink r:id="rId21" w:history="1">
        <w:r>
          <w:rPr>
            <w:rStyle w:val="Hyperlink"/>
            <w:rFonts w:ascii="Arial" w:hAnsi="Arial" w:cs="Arial"/>
            <w:sz w:val="16"/>
            <w:szCs w:val="16"/>
            <w:lang w:val="en" w:eastAsia="en-GB"/>
          </w:rPr>
          <w:t>developers.thameswater.co.uk</w:t>
        </w:r>
      </w:hyperlink>
    </w:p>
    <w:p w:rsidR="00B44515" w:rsidRDefault="00B44515" w:rsidP="00B44515">
      <w:pPr>
        <w:rPr>
          <w:rFonts w:ascii="Arial" w:hAnsi="Arial" w:cs="Arial"/>
          <w:sz w:val="16"/>
          <w:szCs w:val="16"/>
          <w:lang w:eastAsia="en-GB"/>
        </w:rPr>
      </w:pPr>
    </w:p>
    <w:p w:rsidR="00B44515" w:rsidRDefault="00B44515" w:rsidP="00B44515">
      <w:pPr>
        <w:rPr>
          <w:rFonts w:ascii="Arial" w:hAnsi="Arial" w:cs="Arial"/>
          <w:color w:val="1F497D"/>
          <w:sz w:val="18"/>
          <w:szCs w:val="18"/>
          <w:lang w:eastAsia="en-GB"/>
        </w:rPr>
      </w:pPr>
    </w:p>
    <w:p w:rsidR="00B44515" w:rsidRDefault="00B44515" w:rsidP="00B44515">
      <w:pPr>
        <w:rPr>
          <w:rFonts w:ascii="Arial" w:hAnsi="Arial" w:cs="Arial"/>
          <w:sz w:val="16"/>
          <w:szCs w:val="16"/>
          <w:lang w:eastAsia="en-GB"/>
        </w:rPr>
      </w:pPr>
      <w:r>
        <w:rPr>
          <w:noProof/>
          <w:color w:val="1F497D"/>
          <w:lang w:eastAsia="en-GB"/>
        </w:rPr>
        <w:lastRenderedPageBreak/>
        <w:drawing>
          <wp:inline distT="0" distB="0" distL="0" distR="0">
            <wp:extent cx="848360" cy="848360"/>
            <wp:effectExtent l="0" t="0" r="8890" b="8890"/>
            <wp:docPr id="4" name="Picture 4" descr="https://intranet.thameswater.co.uk/portal/common/Retail%20HH/TW_LOGO_RGB_BLUE_96x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thameswater.co.uk/portal/common/Retail%20HH/TW_LOGO_RGB_BLUE_96x9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r>
        <w:rPr>
          <w:color w:val="1F497D"/>
          <w:lang w:eastAsia="en-GB"/>
        </w:rPr>
        <w:t xml:space="preserve">           </w:t>
      </w:r>
      <w:r>
        <w:rPr>
          <w:noProof/>
          <w:color w:val="1F497D"/>
          <w:lang w:eastAsia="en-GB"/>
        </w:rPr>
        <w:drawing>
          <wp:inline distT="0" distB="0" distL="0" distR="0">
            <wp:extent cx="3694430" cy="592455"/>
            <wp:effectExtent l="0" t="0" r="1270" b="0"/>
            <wp:docPr id="3" name="Picture 3" descr="cid:image003.png@01D3FE6D.13AA61E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FE6D.13AA61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94430" cy="592455"/>
                    </a:xfrm>
                    <a:prstGeom prst="rect">
                      <a:avLst/>
                    </a:prstGeom>
                    <a:noFill/>
                    <a:ln>
                      <a:noFill/>
                    </a:ln>
                  </pic:spPr>
                </pic:pic>
              </a:graphicData>
            </a:graphic>
          </wp:inline>
        </w:drawing>
      </w:r>
    </w:p>
    <w:p w:rsidR="00B44515" w:rsidRDefault="00B44515" w:rsidP="00B44515"/>
    <w:p w:rsidR="00B44515" w:rsidRDefault="00B44515" w:rsidP="00B44515">
      <w:pPr>
        <w:rPr>
          <w:rFonts w:ascii="Times New Roman" w:hAnsi="Times New Roman" w:cs="Times New Roman"/>
          <w:sz w:val="24"/>
          <w:szCs w:val="24"/>
          <w:lang w:eastAsia="en-GB"/>
        </w:rPr>
      </w:pPr>
      <w:r>
        <w:rPr>
          <w:rFonts w:ascii="Times New Roman" w:hAnsi="Times New Roman" w:cs="Times New Roman"/>
          <w:sz w:val="24"/>
          <w:szCs w:val="24"/>
          <w:lang w:eastAsia="en-GB"/>
        </w:rPr>
        <w:br/>
        <w:t xml:space="preserve">Visit us online </w:t>
      </w:r>
      <w:hyperlink r:id="rId22" w:history="1">
        <w:r>
          <w:rPr>
            <w:rStyle w:val="Hyperlink"/>
            <w:rFonts w:ascii="Times New Roman" w:hAnsi="Times New Roman" w:cs="Times New Roman"/>
            <w:sz w:val="24"/>
            <w:szCs w:val="24"/>
            <w:lang w:eastAsia="en-GB"/>
          </w:rPr>
          <w:t>www.thameswater.co.uk</w:t>
        </w:r>
      </w:hyperlink>
      <w:r>
        <w:rPr>
          <w:rFonts w:ascii="Times New Roman" w:hAnsi="Times New Roman" w:cs="Times New Roman"/>
          <w:sz w:val="24"/>
          <w:szCs w:val="24"/>
          <w:lang w:eastAsia="en-GB"/>
        </w:rPr>
        <w:t xml:space="preserve"> , follow us on twitter </w:t>
      </w:r>
      <w:hyperlink r:id="rId23" w:history="1">
        <w:r>
          <w:rPr>
            <w:rStyle w:val="Hyperlink"/>
            <w:rFonts w:ascii="Times New Roman" w:hAnsi="Times New Roman" w:cs="Times New Roman"/>
            <w:sz w:val="24"/>
            <w:szCs w:val="24"/>
            <w:lang w:eastAsia="en-GB"/>
          </w:rPr>
          <w:t>www.twitter.com/thameswater</w:t>
        </w:r>
      </w:hyperlink>
      <w:r>
        <w:rPr>
          <w:rFonts w:ascii="Times New Roman" w:hAnsi="Times New Roman" w:cs="Times New Roman"/>
          <w:sz w:val="24"/>
          <w:szCs w:val="24"/>
          <w:lang w:eastAsia="en-GB"/>
        </w:rPr>
        <w:t xml:space="preserve"> or find us on </w:t>
      </w:r>
      <w:hyperlink r:id="rId24" w:history="1">
        <w:r>
          <w:rPr>
            <w:rStyle w:val="Hyperlink"/>
            <w:rFonts w:ascii="Times New Roman" w:hAnsi="Times New Roman" w:cs="Times New Roman"/>
            <w:sz w:val="24"/>
            <w:szCs w:val="24"/>
            <w:lang w:eastAsia="en-GB"/>
          </w:rPr>
          <w:t>www.facebook.com/thameswater</w:t>
        </w:r>
      </w:hyperlink>
      <w:r>
        <w:rPr>
          <w:rFonts w:ascii="Times New Roman" w:hAnsi="Times New Roman" w:cs="Times New Roman"/>
          <w:sz w:val="24"/>
          <w:szCs w:val="24"/>
          <w:lang w:eastAsia="en-GB"/>
        </w:rPr>
        <w:t>. We’re happy to help you 24/7.</w:t>
      </w:r>
      <w:r>
        <w:rPr>
          <w:rFonts w:ascii="Times New Roman" w:hAnsi="Times New Roman" w:cs="Times New Roman"/>
          <w:sz w:val="24"/>
          <w:szCs w:val="24"/>
          <w:lang w:eastAsia="en-GB"/>
        </w:rPr>
        <w:br/>
      </w:r>
      <w:r>
        <w:rPr>
          <w:rFonts w:ascii="Times New Roman" w:hAnsi="Times New Roman" w:cs="Times New Roman"/>
          <w:sz w:val="24"/>
          <w:szCs w:val="24"/>
          <w:lang w:eastAsia="en-GB"/>
        </w:rPr>
        <w:br/>
        <w:t xml:space="preserve">Thames Water Limited (company number 2366623) and Thames Water Utilities Limited (company number 2366661) are companies registered in England and Wales, both are registered at Clearwater Court, </w:t>
      </w:r>
      <w:proofErr w:type="spellStart"/>
      <w:r>
        <w:rPr>
          <w:rFonts w:ascii="Times New Roman" w:hAnsi="Times New Roman" w:cs="Times New Roman"/>
          <w:sz w:val="24"/>
          <w:szCs w:val="24"/>
          <w:lang w:eastAsia="en-GB"/>
        </w:rPr>
        <w:t>Vastern</w:t>
      </w:r>
      <w:proofErr w:type="spellEnd"/>
      <w:r>
        <w:rPr>
          <w:rFonts w:ascii="Times New Roman" w:hAnsi="Times New Roman" w:cs="Times New Roman"/>
          <w:sz w:val="24"/>
          <w:szCs w:val="24"/>
          <w:lang w:eastAsia="en-GB"/>
        </w:rPr>
        <w:t xml:space="preserve"> Road, Reading, Berkshire RG1 8DB. This email is confidential and is intended only for the use of the person it was sent to. Any views or opinions in this email are those of the author and don’t necessarily represent those of Thames Water Limited or its subsidiaries. If you aren’t the intended recipient of this email, please don’t copy, use, forward or disclose its contents to any other person – please destroy and delete the message and any attachments from your system.</w:t>
      </w:r>
    </w:p>
    <w:p w:rsidR="00B44515" w:rsidRDefault="00B44515" w:rsidP="00B44515">
      <w:pPr>
        <w:spacing w:after="240"/>
        <w:rPr>
          <w:rFonts w:ascii="Times New Roman" w:hAnsi="Times New Roman" w:cs="Times New Roman"/>
          <w:sz w:val="24"/>
          <w:szCs w:val="24"/>
          <w:lang w:eastAsia="en-GB"/>
        </w:rPr>
      </w:pPr>
    </w:p>
    <w:p w:rsidR="00B44515" w:rsidRDefault="00B44515" w:rsidP="00B44515">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44515" w:rsidRDefault="00B44515" w:rsidP="00B44515">
      <w:pPr>
        <w:rPr>
          <w:rFonts w:ascii="Times New Roman" w:hAnsi="Times New Roman" w:cs="Times New Roman"/>
          <w:sz w:val="24"/>
          <w:szCs w:val="24"/>
          <w:lang w:eastAsia="en-GB"/>
        </w:rPr>
      </w:pPr>
    </w:p>
    <w:p w:rsidR="00B44515" w:rsidRDefault="00B44515" w:rsidP="00B44515">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B44515" w:rsidRDefault="00B44515" w:rsidP="00B44515">
      <w:pPr>
        <w:rPr>
          <w:rFonts w:ascii="Times New Roman" w:hAnsi="Times New Roman" w:cs="Times New Roman"/>
          <w:sz w:val="24"/>
          <w:szCs w:val="24"/>
          <w:lang w:eastAsia="en-GB"/>
        </w:rPr>
      </w:pPr>
    </w:p>
    <w:p w:rsidR="00B44515" w:rsidRDefault="00B44515" w:rsidP="00B44515">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44515" w:rsidRDefault="00B44515" w:rsidP="00B44515">
      <w:pPr>
        <w:rPr>
          <w:rFonts w:ascii="Times New Roman" w:hAnsi="Times New Roman" w:cs="Times New Roman"/>
          <w:sz w:val="24"/>
          <w:szCs w:val="24"/>
          <w:lang w:eastAsia="en-GB"/>
        </w:rPr>
      </w:pPr>
      <w:r>
        <w:rPr>
          <w:rFonts w:ascii="Times New Roman" w:hAnsi="Times New Roman" w:cs="Times New Roman"/>
          <w:sz w:val="24"/>
          <w:szCs w:val="24"/>
          <w:lang w:eastAsia="en-GB"/>
        </w:rPr>
        <w:br/>
        <w:t>______________________________________________________________________</w:t>
      </w:r>
      <w:r>
        <w:rPr>
          <w:rFonts w:ascii="Times New Roman" w:hAnsi="Times New Roman" w:cs="Times New Roman"/>
          <w:sz w:val="24"/>
          <w:szCs w:val="24"/>
          <w:lang w:eastAsia="en-GB"/>
        </w:rPr>
        <w:br/>
      </w:r>
      <w:proofErr w:type="gramStart"/>
      <w:r>
        <w:rPr>
          <w:rFonts w:ascii="Times New Roman" w:hAnsi="Times New Roman" w:cs="Times New Roman"/>
          <w:sz w:val="24"/>
          <w:szCs w:val="24"/>
          <w:lang w:eastAsia="en-GB"/>
        </w:rPr>
        <w:t>This</w:t>
      </w:r>
      <w:proofErr w:type="gramEnd"/>
      <w:r>
        <w:rPr>
          <w:rFonts w:ascii="Times New Roman" w:hAnsi="Times New Roman" w:cs="Times New Roman"/>
          <w:sz w:val="24"/>
          <w:szCs w:val="24"/>
          <w:lang w:eastAsia="en-GB"/>
        </w:rPr>
        <w:t xml:space="preserve"> email has been scanned by the Symantec Email </w:t>
      </w:r>
      <w:proofErr w:type="spellStart"/>
      <w:r>
        <w:rPr>
          <w:rFonts w:ascii="Times New Roman" w:hAnsi="Times New Roman" w:cs="Times New Roman"/>
          <w:sz w:val="24"/>
          <w:szCs w:val="24"/>
          <w:lang w:eastAsia="en-GB"/>
        </w:rPr>
        <w:t>Security.cloud</w:t>
      </w:r>
      <w:proofErr w:type="spellEnd"/>
      <w:r>
        <w:rPr>
          <w:rFonts w:ascii="Times New Roman" w:hAnsi="Times New Roman" w:cs="Times New Roman"/>
          <w:sz w:val="24"/>
          <w:szCs w:val="24"/>
          <w:lang w:eastAsia="en-GB"/>
        </w:rPr>
        <w:t xml:space="preserve"> service.</w:t>
      </w:r>
      <w:r>
        <w:rPr>
          <w:rFonts w:ascii="Times New Roman" w:hAnsi="Times New Roman" w:cs="Times New Roman"/>
          <w:sz w:val="24"/>
          <w:szCs w:val="24"/>
          <w:lang w:eastAsia="en-GB"/>
        </w:rPr>
        <w:br/>
        <w:t xml:space="preserve">For more information please visit </w:t>
      </w:r>
      <w:hyperlink r:id="rId25" w:history="1">
        <w:r>
          <w:rPr>
            <w:rStyle w:val="Hyperlink"/>
            <w:rFonts w:ascii="Times New Roman" w:hAnsi="Times New Roman" w:cs="Times New Roman"/>
            <w:sz w:val="24"/>
            <w:szCs w:val="24"/>
            <w:lang w:eastAsia="en-GB"/>
          </w:rPr>
          <w:t>http://www.symanteccloud.com</w:t>
        </w:r>
      </w:hyperlink>
      <w:r>
        <w:rPr>
          <w:rFonts w:ascii="Times New Roman" w:hAnsi="Times New Roman" w:cs="Times New Roman"/>
          <w:sz w:val="24"/>
          <w:szCs w:val="24"/>
          <w:lang w:eastAsia="en-GB"/>
        </w:rPr>
        <w:br/>
        <w:t>______________________________________________________________________</w:t>
      </w:r>
    </w:p>
    <w:p w:rsidR="00B44515" w:rsidRDefault="00B44515" w:rsidP="00B44515">
      <w:pPr>
        <w:rPr>
          <w:rFonts w:ascii="Times New Roman" w:hAnsi="Times New Roman" w:cs="Times New Roman"/>
          <w:sz w:val="24"/>
          <w:szCs w:val="24"/>
          <w:lang w:eastAsia="en-GB"/>
        </w:rPr>
      </w:pPr>
      <w:r>
        <w:rPr>
          <w:rFonts w:ascii="Times New Roman" w:hAnsi="Times New Roman" w:cs="Times New Roman"/>
          <w:sz w:val="24"/>
          <w:szCs w:val="24"/>
          <w:lang w:eastAsia="en-GB"/>
        </w:rPr>
        <w:br/>
        <w:t xml:space="preserve">Visit us online </w:t>
      </w:r>
      <w:hyperlink r:id="rId26" w:history="1">
        <w:r>
          <w:rPr>
            <w:rStyle w:val="Hyperlink"/>
            <w:rFonts w:ascii="Times New Roman" w:hAnsi="Times New Roman" w:cs="Times New Roman"/>
            <w:sz w:val="24"/>
            <w:szCs w:val="24"/>
            <w:lang w:eastAsia="en-GB"/>
          </w:rPr>
          <w:t>www.thameswater.co.uk</w:t>
        </w:r>
      </w:hyperlink>
      <w:r>
        <w:rPr>
          <w:rFonts w:ascii="Times New Roman" w:hAnsi="Times New Roman" w:cs="Times New Roman"/>
          <w:sz w:val="24"/>
          <w:szCs w:val="24"/>
          <w:lang w:eastAsia="en-GB"/>
        </w:rPr>
        <w:t xml:space="preserve"> , follow us on twitter </w:t>
      </w:r>
      <w:hyperlink r:id="rId27" w:history="1">
        <w:r>
          <w:rPr>
            <w:rStyle w:val="Hyperlink"/>
            <w:rFonts w:ascii="Times New Roman" w:hAnsi="Times New Roman" w:cs="Times New Roman"/>
            <w:sz w:val="24"/>
            <w:szCs w:val="24"/>
            <w:lang w:eastAsia="en-GB"/>
          </w:rPr>
          <w:t>www.twitter.com/thameswater</w:t>
        </w:r>
      </w:hyperlink>
      <w:r>
        <w:rPr>
          <w:rFonts w:ascii="Times New Roman" w:hAnsi="Times New Roman" w:cs="Times New Roman"/>
          <w:sz w:val="24"/>
          <w:szCs w:val="24"/>
          <w:lang w:eastAsia="en-GB"/>
        </w:rPr>
        <w:t xml:space="preserve"> or find us on </w:t>
      </w:r>
      <w:hyperlink r:id="rId28" w:history="1">
        <w:r>
          <w:rPr>
            <w:rStyle w:val="Hyperlink"/>
            <w:rFonts w:ascii="Times New Roman" w:hAnsi="Times New Roman" w:cs="Times New Roman"/>
            <w:sz w:val="24"/>
            <w:szCs w:val="24"/>
            <w:lang w:eastAsia="en-GB"/>
          </w:rPr>
          <w:t>www.facebook.com/thameswater</w:t>
        </w:r>
      </w:hyperlink>
      <w:r>
        <w:rPr>
          <w:rFonts w:ascii="Times New Roman" w:hAnsi="Times New Roman" w:cs="Times New Roman"/>
          <w:sz w:val="24"/>
          <w:szCs w:val="24"/>
          <w:lang w:eastAsia="en-GB"/>
        </w:rPr>
        <w:t>. We’re happy to help you 24/7.</w:t>
      </w:r>
      <w:r>
        <w:rPr>
          <w:rFonts w:ascii="Times New Roman" w:hAnsi="Times New Roman" w:cs="Times New Roman"/>
          <w:sz w:val="24"/>
          <w:szCs w:val="24"/>
          <w:lang w:eastAsia="en-GB"/>
        </w:rPr>
        <w:br/>
      </w:r>
      <w:r>
        <w:rPr>
          <w:rFonts w:ascii="Times New Roman" w:hAnsi="Times New Roman" w:cs="Times New Roman"/>
          <w:sz w:val="24"/>
          <w:szCs w:val="24"/>
          <w:lang w:eastAsia="en-GB"/>
        </w:rPr>
        <w:br/>
        <w:t xml:space="preserve">Thames Water Limited (company number 2366623) and Thames Water Utilities Limited (company number 2366661) are companies registered in England and Wales, both are registered at Clearwater Court, </w:t>
      </w:r>
      <w:proofErr w:type="spellStart"/>
      <w:r>
        <w:rPr>
          <w:rFonts w:ascii="Times New Roman" w:hAnsi="Times New Roman" w:cs="Times New Roman"/>
          <w:sz w:val="24"/>
          <w:szCs w:val="24"/>
          <w:lang w:eastAsia="en-GB"/>
        </w:rPr>
        <w:t>Vastern</w:t>
      </w:r>
      <w:proofErr w:type="spellEnd"/>
      <w:r>
        <w:rPr>
          <w:rFonts w:ascii="Times New Roman" w:hAnsi="Times New Roman" w:cs="Times New Roman"/>
          <w:sz w:val="24"/>
          <w:szCs w:val="24"/>
          <w:lang w:eastAsia="en-GB"/>
        </w:rPr>
        <w:t xml:space="preserve"> Road, Reading, Berkshire RG1 8DB. This email is confidential and is intended only for the use of the person it was sent to. Any views or opinions in this email are those of the author and don’t necessarily represent those of Thames Water Limited or its subsidiaries. If you aren’t the intended recipient of this email, please don’t copy, use, forward or disclose its contents to any other person – please destroy and delete the message and any attachments from your system.</w:t>
      </w:r>
    </w:p>
    <w:p w:rsidR="00B44515" w:rsidRDefault="00B44515" w:rsidP="00B44515">
      <w:pPr>
        <w:spacing w:after="240"/>
        <w:rPr>
          <w:rFonts w:ascii="Times New Roman" w:eastAsia="Times New Roman" w:hAnsi="Times New Roman" w:cs="Times New Roman"/>
          <w:sz w:val="24"/>
          <w:szCs w:val="24"/>
          <w:lang w:eastAsia="en-GB"/>
        </w:rPr>
      </w:pPr>
    </w:p>
    <w:p w:rsidR="00B44515" w:rsidRDefault="00B44515" w:rsidP="00B4451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B44515" w:rsidRDefault="00B44515" w:rsidP="00B44515">
      <w:pPr>
        <w:rPr>
          <w:rFonts w:ascii="Times New Roman" w:eastAsia="Times New Roman" w:hAnsi="Times New Roman" w:cs="Times New Roman"/>
          <w:sz w:val="24"/>
          <w:szCs w:val="24"/>
          <w:lang w:eastAsia="en-GB"/>
        </w:rPr>
      </w:pPr>
    </w:p>
    <w:p w:rsidR="00B44515" w:rsidRDefault="00B44515" w:rsidP="00B4451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B44515" w:rsidRDefault="00B44515" w:rsidP="00B44515">
      <w:pPr>
        <w:rPr>
          <w:rFonts w:ascii="Times New Roman" w:eastAsia="Times New Roman" w:hAnsi="Times New Roman" w:cs="Times New Roman"/>
          <w:sz w:val="24"/>
          <w:szCs w:val="24"/>
          <w:lang w:eastAsia="en-GB"/>
        </w:rPr>
      </w:pPr>
    </w:p>
    <w:p w:rsidR="00B44515" w:rsidRDefault="00B44515" w:rsidP="00B4451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46C68" w:rsidRDefault="00F46C68"/>
    <w:sectPr w:rsidR="00F46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83"/>
    <w:rsid w:val="003E251A"/>
    <w:rsid w:val="00B44515"/>
    <w:rsid w:val="00F36F83"/>
    <w:rsid w:val="00F4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6F83"/>
    <w:rPr>
      <w:color w:val="0563C1"/>
      <w:u w:val="single"/>
    </w:rPr>
  </w:style>
  <w:style w:type="paragraph" w:styleId="BalloonText">
    <w:name w:val="Balloon Text"/>
    <w:basedOn w:val="Normal"/>
    <w:link w:val="BalloonTextChar"/>
    <w:uiPriority w:val="99"/>
    <w:semiHidden/>
    <w:unhideWhenUsed/>
    <w:rsid w:val="00F36F83"/>
    <w:rPr>
      <w:rFonts w:ascii="Tahoma" w:hAnsi="Tahoma" w:cs="Tahoma"/>
      <w:sz w:val="16"/>
      <w:szCs w:val="16"/>
    </w:rPr>
  </w:style>
  <w:style w:type="character" w:customStyle="1" w:styleId="BalloonTextChar">
    <w:name w:val="Balloon Text Char"/>
    <w:basedOn w:val="DefaultParagraphFont"/>
    <w:link w:val="BalloonText"/>
    <w:uiPriority w:val="99"/>
    <w:semiHidden/>
    <w:rsid w:val="00F36F83"/>
    <w:rPr>
      <w:rFonts w:ascii="Tahoma" w:hAnsi="Tahoma" w:cs="Tahoma"/>
      <w:sz w:val="16"/>
      <w:szCs w:val="16"/>
    </w:rPr>
  </w:style>
  <w:style w:type="paragraph" w:customStyle="1" w:styleId="address">
    <w:name w:val="address"/>
    <w:basedOn w:val="Normal"/>
    <w:rsid w:val="003E251A"/>
    <w:pPr>
      <w:spacing w:before="100" w:beforeAutospacing="1" w:after="100" w:afterAutospacing="1"/>
    </w:pPr>
    <w:rPr>
      <w:rFonts w:ascii="Times New Roman" w:hAnsi="Times New Roman" w:cs="Times New Roman"/>
      <w:sz w:val="24"/>
      <w:szCs w:val="24"/>
      <w:lang w:eastAsia="en-GB"/>
    </w:rPr>
  </w:style>
  <w:style w:type="paragraph" w:customStyle="1" w:styleId="metainfo">
    <w:name w:val="metainfo"/>
    <w:basedOn w:val="Normal"/>
    <w:rsid w:val="003E251A"/>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6F83"/>
    <w:rPr>
      <w:color w:val="0563C1"/>
      <w:u w:val="single"/>
    </w:rPr>
  </w:style>
  <w:style w:type="paragraph" w:styleId="BalloonText">
    <w:name w:val="Balloon Text"/>
    <w:basedOn w:val="Normal"/>
    <w:link w:val="BalloonTextChar"/>
    <w:uiPriority w:val="99"/>
    <w:semiHidden/>
    <w:unhideWhenUsed/>
    <w:rsid w:val="00F36F83"/>
    <w:rPr>
      <w:rFonts w:ascii="Tahoma" w:hAnsi="Tahoma" w:cs="Tahoma"/>
      <w:sz w:val="16"/>
      <w:szCs w:val="16"/>
    </w:rPr>
  </w:style>
  <w:style w:type="character" w:customStyle="1" w:styleId="BalloonTextChar">
    <w:name w:val="Balloon Text Char"/>
    <w:basedOn w:val="DefaultParagraphFont"/>
    <w:link w:val="BalloonText"/>
    <w:uiPriority w:val="99"/>
    <w:semiHidden/>
    <w:rsid w:val="00F36F83"/>
    <w:rPr>
      <w:rFonts w:ascii="Tahoma" w:hAnsi="Tahoma" w:cs="Tahoma"/>
      <w:sz w:val="16"/>
      <w:szCs w:val="16"/>
    </w:rPr>
  </w:style>
  <w:style w:type="paragraph" w:customStyle="1" w:styleId="address">
    <w:name w:val="address"/>
    <w:basedOn w:val="Normal"/>
    <w:rsid w:val="003E251A"/>
    <w:pPr>
      <w:spacing w:before="100" w:beforeAutospacing="1" w:after="100" w:afterAutospacing="1"/>
    </w:pPr>
    <w:rPr>
      <w:rFonts w:ascii="Times New Roman" w:hAnsi="Times New Roman" w:cs="Times New Roman"/>
      <w:sz w:val="24"/>
      <w:szCs w:val="24"/>
      <w:lang w:eastAsia="en-GB"/>
    </w:rPr>
  </w:style>
  <w:style w:type="paragraph" w:customStyle="1" w:styleId="metainfo">
    <w:name w:val="metainfo"/>
    <w:basedOn w:val="Normal"/>
    <w:rsid w:val="003E251A"/>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9132">
      <w:bodyDiv w:val="1"/>
      <w:marLeft w:val="0"/>
      <w:marRight w:val="0"/>
      <w:marTop w:val="0"/>
      <w:marBottom w:val="0"/>
      <w:divBdr>
        <w:top w:val="none" w:sz="0" w:space="0" w:color="auto"/>
        <w:left w:val="none" w:sz="0" w:space="0" w:color="auto"/>
        <w:bottom w:val="none" w:sz="0" w:space="0" w:color="auto"/>
        <w:right w:val="none" w:sz="0" w:space="0" w:color="auto"/>
      </w:divBdr>
    </w:div>
    <w:div w:id="944733308">
      <w:bodyDiv w:val="1"/>
      <w:marLeft w:val="0"/>
      <w:marRight w:val="0"/>
      <w:marTop w:val="0"/>
      <w:marBottom w:val="0"/>
      <w:divBdr>
        <w:top w:val="none" w:sz="0" w:space="0" w:color="auto"/>
        <w:left w:val="none" w:sz="0" w:space="0" w:color="auto"/>
        <w:bottom w:val="none" w:sz="0" w:space="0" w:color="auto"/>
        <w:right w:val="none" w:sz="0" w:space="0" w:color="auto"/>
      </w:divBdr>
    </w:div>
    <w:div w:id="15918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a.Philpott@cherwellandsouthnorthants.gov.uk" TargetMode="External"/><Relationship Id="rId18" Type="http://schemas.openxmlformats.org/officeDocument/2006/relationships/hyperlink" Target="http://www.facebook.com/southnorthantscouncil" TargetMode="External"/><Relationship Id="rId26" Type="http://schemas.openxmlformats.org/officeDocument/2006/relationships/hyperlink" Target="http://www.thameswater.co.uk" TargetMode="External"/><Relationship Id="rId3" Type="http://schemas.openxmlformats.org/officeDocument/2006/relationships/settings" Target="settings.xml"/><Relationship Id="rId21" Type="http://schemas.openxmlformats.org/officeDocument/2006/relationships/hyperlink" Target="https://developers.thameswater.co.uk/" TargetMode="External"/><Relationship Id="rId7" Type="http://schemas.openxmlformats.org/officeDocument/2006/relationships/hyperlink" Target="https://developers.thameswater.co.uk/" TargetMode="External"/><Relationship Id="rId12" Type="http://schemas.openxmlformats.org/officeDocument/2006/relationships/image" Target="cid:image002.png@01D44FFF.575B19F0" TargetMode="External"/><Relationship Id="rId17" Type="http://schemas.openxmlformats.org/officeDocument/2006/relationships/hyperlink" Target="http://www.facebook.com/cherwelldistrictcouncil" TargetMode="External"/><Relationship Id="rId25" Type="http://schemas.openxmlformats.org/officeDocument/2006/relationships/hyperlink" Target="http://www.symanteccloud.com" TargetMode="External"/><Relationship Id="rId2" Type="http://schemas.microsoft.com/office/2007/relationships/stylesWithEffects" Target="stylesWithEffects.xml"/><Relationship Id="rId16" Type="http://schemas.openxmlformats.org/officeDocument/2006/relationships/hyperlink" Target="http://www.southnorthants.gov.uk/" TargetMode="External"/><Relationship Id="rId20" Type="http://schemas.openxmlformats.org/officeDocument/2006/relationships/hyperlink" Target="mailto:john.georgoulias@thameswater.co.u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ohn.georgoulias@thameswater.co.uk" TargetMode="External"/><Relationship Id="rId11" Type="http://schemas.openxmlformats.org/officeDocument/2006/relationships/image" Target="media/image2.png"/><Relationship Id="rId24" Type="http://schemas.openxmlformats.org/officeDocument/2006/relationships/hyperlink" Target="http://www.facebook.com/thameswater" TargetMode="External"/><Relationship Id="rId5" Type="http://schemas.openxmlformats.org/officeDocument/2006/relationships/hyperlink" Target="mailto:john.georgoulias@thameswater.co.uk" TargetMode="External"/><Relationship Id="rId15" Type="http://schemas.openxmlformats.org/officeDocument/2006/relationships/hyperlink" Target="http://www.cherwell.gov.uk/" TargetMode="External"/><Relationship Id="rId23" Type="http://schemas.openxmlformats.org/officeDocument/2006/relationships/hyperlink" Target="http://www.twitter.com/thameswater" TargetMode="External"/><Relationship Id="rId28" Type="http://schemas.openxmlformats.org/officeDocument/2006/relationships/hyperlink" Target="http://www.facebook.com/thameswater" TargetMode="External"/><Relationship Id="rId10" Type="http://schemas.openxmlformats.org/officeDocument/2006/relationships/hyperlink" Target="http://www.thameswater.co.uk/preplanning" TargetMode="External"/><Relationship Id="rId19" Type="http://schemas.openxmlformats.org/officeDocument/2006/relationships/hyperlink" Target="mailto:john.georgoulias@thameswater.co.uk" TargetMode="External"/><Relationship Id="rId4" Type="http://schemas.openxmlformats.org/officeDocument/2006/relationships/webSettings" Target="webSettings.xml"/><Relationship Id="rId9" Type="http://schemas.openxmlformats.org/officeDocument/2006/relationships/image" Target="cid:image001.png@01D44FFF.575B19F0" TargetMode="External"/><Relationship Id="rId14" Type="http://schemas.openxmlformats.org/officeDocument/2006/relationships/hyperlink" Target="mailto:maria.philpott@cherwellandsouthnorthants.gov.uk" TargetMode="External"/><Relationship Id="rId22" Type="http://schemas.openxmlformats.org/officeDocument/2006/relationships/hyperlink" Target="http://www.thameswater.co.uk" TargetMode="External"/><Relationship Id="rId27" Type="http://schemas.openxmlformats.org/officeDocument/2006/relationships/hyperlink" Target="http://www.twitter.com/thameswat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7262</Characters>
  <Application>Microsoft Office Word</Application>
  <DocSecurity>0</DocSecurity>
  <Lines>60</Lines>
  <Paragraphs>17</Paragraphs>
  <ScaleCrop>false</ScaleCrop>
  <Company>Cherwell District Council</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2018-09-19T10:27:00Z</dcterms:created>
  <dcterms:modified xsi:type="dcterms:W3CDTF">2018-09-19T10:27:00Z</dcterms:modified>
</cp:coreProperties>
</file>