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30" w:rsidRDefault="00C31D30" w:rsidP="00C31D3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02 October 2018 16:50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Maria Philpott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18/01253/F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CDC arboricultural comments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Importance: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High</w:t>
      </w:r>
    </w:p>
    <w:p w:rsidR="00C31D30" w:rsidRDefault="00C31D30" w:rsidP="00C31D30"/>
    <w:p w:rsidR="00C31D30" w:rsidRDefault="00C31D30" w:rsidP="00C31D30">
      <w:r>
        <w:t xml:space="preserve">Hi Maria, </w:t>
      </w:r>
    </w:p>
    <w:p w:rsidR="00C31D30" w:rsidRDefault="00C31D30" w:rsidP="00C31D30"/>
    <w:p w:rsidR="00C31D30" w:rsidRDefault="00C31D30" w:rsidP="00C31D30">
      <w:r>
        <w:t>I have had a look at the above referenced application and can offer the following comments from desktop assessment.  </w:t>
      </w:r>
    </w:p>
    <w:p w:rsidR="00C31D30" w:rsidRDefault="00C31D30" w:rsidP="00C31D30"/>
    <w:p w:rsidR="00C31D30" w:rsidRDefault="00C31D30" w:rsidP="00C31D30">
      <w:r>
        <w:t xml:space="preserve">The Arboricultural impact assessment was made prior to the location/design of the hotel being finalised. Therefore it is not clear which trees are to be </w:t>
      </w:r>
      <w:proofErr w:type="gramStart"/>
      <w:r>
        <w:t>effected</w:t>
      </w:r>
      <w:proofErr w:type="gramEnd"/>
      <w:r>
        <w:t xml:space="preserve"> by the development. If approved I would recommend that as a condition a tree removal plan, tree protection plan and Arboricultural method statement is submitted. From comparing the submitted Arboricultural Impact assessment to </w:t>
      </w:r>
      <w:proofErr w:type="gramStart"/>
      <w:r>
        <w:t>proposed</w:t>
      </w:r>
      <w:proofErr w:type="gramEnd"/>
      <w:r>
        <w:t xml:space="preserve"> site layout plans I do not anticipate many trees will require removal to facilitate the development, however would recommend as much screening trees/vegetation to the adjacent A4421 be retained as practically possible. </w:t>
      </w:r>
    </w:p>
    <w:p w:rsidR="00C31D30" w:rsidRDefault="00C31D30" w:rsidP="00C31D30"/>
    <w:p w:rsidR="00C31D30" w:rsidRDefault="00C31D30" w:rsidP="00C31D30">
      <w:r>
        <w:t>As recommended in the Arboricultural report, I would also like to recommend a condition that where trees are removed to facilitate this development, they are appropriately mitigated by replacement planting. This could be demonstrated by submitting a detailing replanting/landscaping plan.</w:t>
      </w:r>
    </w:p>
    <w:p w:rsidR="00C31D30" w:rsidRDefault="00C31D30" w:rsidP="00C31D30"/>
    <w:p w:rsidR="00C31D30" w:rsidRDefault="00C31D30" w:rsidP="00C31D30">
      <w:r>
        <w:t xml:space="preserve">I hope this is of use, please let me know if you need anything further. </w:t>
      </w:r>
    </w:p>
    <w:p w:rsidR="00C31D30" w:rsidRDefault="00C31D30" w:rsidP="00C31D30"/>
    <w:p w:rsidR="00C31D30" w:rsidRDefault="00C31D30" w:rsidP="00C31D30">
      <w:r>
        <w:t xml:space="preserve">Kind regards, </w:t>
      </w:r>
    </w:p>
    <w:p w:rsidR="00C31D30" w:rsidRDefault="00C31D30" w:rsidP="00C31D30"/>
    <w:p w:rsidR="00C31D30" w:rsidRDefault="00C31D30" w:rsidP="00C31D30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t>Iain Osenton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304800" cy="190500"/>
            <wp:effectExtent l="0" t="0" r="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Direct Dial 01295 221708 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C31D30" w:rsidRDefault="00C31D30" w:rsidP="00C31D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Follow us:</w:t>
      </w:r>
    </w:p>
    <w:p w:rsidR="00C31D30" w:rsidRDefault="00C31D30" w:rsidP="00C31D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Facebook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</w:p>
    <w:p w:rsidR="00C31D30" w:rsidRDefault="00C31D30" w:rsidP="00C31D30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C31D30" w:rsidRDefault="00C31D30" w:rsidP="00C31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Twitter </w:t>
      </w:r>
      <w:r>
        <w:rPr>
          <w:rFonts w:ascii="Arial" w:hAnsi="Arial" w:cs="Arial"/>
          <w:sz w:val="20"/>
          <w:szCs w:val="20"/>
          <w:lang w:eastAsia="en-GB"/>
        </w:rPr>
        <w:t>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SNorthantsC</w:t>
        </w:r>
        <w:proofErr w:type="spellEnd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‏   </w:t>
      </w:r>
    </w:p>
    <w:p w:rsidR="00C31D30" w:rsidRDefault="00C31D30" w:rsidP="00C31D30"/>
    <w:p w:rsidR="00C31D30" w:rsidRDefault="00C31D30" w:rsidP="00C31D30">
      <w:pPr>
        <w:spacing w:after="24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47E99" w:rsidRDefault="00C47E99"/>
    <w:sectPr w:rsidR="00C4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0"/>
    <w:rsid w:val="00C31D30"/>
    <w:rsid w:val="00C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30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30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30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D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3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45A6D.D261D8F0" TargetMode="External"/><Relationship Id="rId11" Type="http://schemas.openxmlformats.org/officeDocument/2006/relationships/hyperlink" Target="https://twitter.com/SNorthants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2018-10-04T12:04:00Z</dcterms:created>
  <dcterms:modified xsi:type="dcterms:W3CDTF">2018-10-04T12:04:00Z</dcterms:modified>
</cp:coreProperties>
</file>