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DC" w:rsidRDefault="001471DC" w:rsidP="001471D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Simon Taber [</w:t>
      </w:r>
      <w:hyperlink r:id="rId5" w:history="1">
        <w:r>
          <w:rPr>
            <w:rStyle w:val="Hyperlink"/>
            <w:rFonts w:ascii="Tahoma" w:hAnsi="Tahoma" w:cs="Tahoma"/>
            <w:sz w:val="20"/>
            <w:szCs w:val="20"/>
            <w:lang w:val="en-US" w:eastAsia="en-GB"/>
          </w:rPr>
          <w:t>mailto:Simon.Taber@ecologysolutions.co.uk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March 2017 11:28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Parry; Bob Duxbury</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Richard Cutler; Bruce Usher; Tim Goodwin; Karen Kemp Hall; Mike </w:t>
      </w:r>
      <w:proofErr w:type="spellStart"/>
      <w:r>
        <w:rPr>
          <w:rFonts w:ascii="Tahoma" w:hAnsi="Tahoma" w:cs="Tahoma"/>
          <w:sz w:val="20"/>
          <w:szCs w:val="20"/>
          <w:lang w:val="en-US" w:eastAsia="en-GB"/>
        </w:rPr>
        <w:t>Neep</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Bicester Gateway - Ecological Update 16/02586/OUT (Our ref: 7057) </w:t>
      </w:r>
    </w:p>
    <w:p w:rsidR="001471DC" w:rsidRDefault="001471DC" w:rsidP="001471DC"/>
    <w:p w:rsidR="001471DC" w:rsidRDefault="001471DC" w:rsidP="001471DC">
      <w:pPr>
        <w:rPr>
          <w:rFonts w:ascii="Arial" w:hAnsi="Arial" w:cs="Arial"/>
          <w:sz w:val="20"/>
          <w:szCs w:val="20"/>
        </w:rPr>
      </w:pPr>
      <w:r>
        <w:rPr>
          <w:rFonts w:ascii="Arial" w:hAnsi="Arial" w:cs="Arial"/>
          <w:sz w:val="20"/>
          <w:szCs w:val="20"/>
        </w:rPr>
        <w:t>Dear Matthew and Bob,</w:t>
      </w:r>
      <w:bookmarkStart w:id="0" w:name="_GoBack"/>
      <w:bookmarkEnd w:id="0"/>
    </w:p>
    <w:p w:rsidR="001471DC" w:rsidRDefault="001471DC" w:rsidP="001471DC">
      <w:pPr>
        <w:rPr>
          <w:rFonts w:ascii="Arial" w:hAnsi="Arial" w:cs="Arial"/>
          <w:sz w:val="20"/>
          <w:szCs w:val="20"/>
        </w:rPr>
      </w:pPr>
    </w:p>
    <w:p w:rsidR="001471DC" w:rsidRDefault="001471DC" w:rsidP="001471DC">
      <w:pPr>
        <w:rPr>
          <w:rFonts w:ascii="Arial" w:hAnsi="Arial" w:cs="Arial"/>
          <w:sz w:val="20"/>
          <w:szCs w:val="20"/>
          <w:highlight w:val="yellow"/>
        </w:rPr>
      </w:pPr>
      <w:r>
        <w:rPr>
          <w:rFonts w:ascii="Arial" w:hAnsi="Arial" w:cs="Arial"/>
          <w:sz w:val="20"/>
          <w:szCs w:val="20"/>
        </w:rPr>
        <w:t xml:space="preserve">Further to recent discussions regarding Bicester Gateway, and your recent meeting with Richard, please find below a comprehensive update in relation to ecological matters. </w:t>
      </w:r>
    </w:p>
    <w:p w:rsidR="001471DC" w:rsidRDefault="001471DC" w:rsidP="001471DC">
      <w:pPr>
        <w:rPr>
          <w:rFonts w:ascii="Arial" w:hAnsi="Arial" w:cs="Arial"/>
          <w:sz w:val="20"/>
          <w:szCs w:val="20"/>
        </w:rPr>
      </w:pPr>
    </w:p>
    <w:p w:rsidR="001471DC" w:rsidRDefault="001471DC" w:rsidP="001471DC">
      <w:pPr>
        <w:rPr>
          <w:rFonts w:ascii="Arial" w:hAnsi="Arial" w:cs="Arial"/>
          <w:sz w:val="20"/>
          <w:szCs w:val="20"/>
        </w:rPr>
      </w:pPr>
      <w:r>
        <w:rPr>
          <w:rFonts w:ascii="Arial" w:hAnsi="Arial" w:cs="Arial"/>
          <w:sz w:val="20"/>
          <w:szCs w:val="20"/>
        </w:rPr>
        <w:t>As Richard made reference in his email following your planning meeting last week, please find attached two revised ‘Biodiversity Impact Assessment’ spreadsheets which accord to Phase 1A and Phase 1B of the scheme separately. As you will note, considering the calculations there will be a net gain in terms of the score for both of the sub-phases, if they were to be considered in isolation of one another. I trust that this is helpful. As a further enhancement, Phase 1B includes the retention and enhancement via instigation of an appropriate management regime of an area of scrub within the ownership of the applicant, which lies immediately to the south of Phase 1B (adjacent to Chesterton Bridge). I should note that the positive score for Phase 1B is not reliant on this area (i.e. if you were to omit this area, the score would not become negative); this is therefore being offered as an additional enhancement.</w:t>
      </w:r>
    </w:p>
    <w:p w:rsidR="001471DC" w:rsidRDefault="001471DC" w:rsidP="001471DC">
      <w:pPr>
        <w:rPr>
          <w:rFonts w:ascii="Arial" w:hAnsi="Arial" w:cs="Arial"/>
          <w:sz w:val="20"/>
          <w:szCs w:val="20"/>
        </w:rPr>
      </w:pPr>
    </w:p>
    <w:p w:rsidR="001471DC" w:rsidRDefault="001471DC" w:rsidP="001471DC">
      <w:pPr>
        <w:rPr>
          <w:rFonts w:ascii="Arial" w:hAnsi="Arial" w:cs="Arial"/>
          <w:sz w:val="20"/>
          <w:szCs w:val="20"/>
        </w:rPr>
      </w:pPr>
      <w:r>
        <w:rPr>
          <w:rFonts w:ascii="Arial" w:hAnsi="Arial" w:cs="Arial"/>
          <w:sz w:val="20"/>
          <w:szCs w:val="20"/>
        </w:rPr>
        <w:t>As noted previously, I should also highlight that the calculation / matrix does not incorporate or take into account other ecological mitigation and enhancement measures that will be delivered under the scheme – such as bat and bird boxes and swift bricks, which are to be secured by condition. On this basis, the benefits for the scheme are, in my professional judgement, likely to be greater than represented by the calculation alone. Moreover, it is very important to bear in mind that the ecological value of the site is very limited at present, as recognised in the detailed Ecological Assessment report that was submitted as part of the planning application and also as stated in the Screening Opinion (decision dated 1</w:t>
      </w:r>
      <w:r>
        <w:rPr>
          <w:rFonts w:ascii="Arial" w:hAnsi="Arial" w:cs="Arial"/>
          <w:sz w:val="20"/>
          <w:szCs w:val="20"/>
          <w:vertAlign w:val="superscript"/>
        </w:rPr>
        <w:t>st</w:t>
      </w:r>
      <w:r>
        <w:rPr>
          <w:rFonts w:ascii="Arial" w:hAnsi="Arial" w:cs="Arial"/>
          <w:sz w:val="20"/>
          <w:szCs w:val="20"/>
        </w:rPr>
        <w:t xml:space="preserve"> September). </w:t>
      </w:r>
    </w:p>
    <w:p w:rsidR="001471DC" w:rsidRDefault="001471DC" w:rsidP="001471DC">
      <w:pPr>
        <w:rPr>
          <w:rFonts w:ascii="Arial" w:hAnsi="Arial" w:cs="Arial"/>
          <w:sz w:val="20"/>
          <w:szCs w:val="20"/>
        </w:rPr>
      </w:pPr>
    </w:p>
    <w:p w:rsidR="001471DC" w:rsidRDefault="001471DC" w:rsidP="001471DC">
      <w:pPr>
        <w:rPr>
          <w:rFonts w:ascii="Arial" w:hAnsi="Arial" w:cs="Arial"/>
          <w:sz w:val="20"/>
          <w:szCs w:val="20"/>
        </w:rPr>
      </w:pPr>
      <w:r>
        <w:rPr>
          <w:rFonts w:ascii="Arial" w:hAnsi="Arial" w:cs="Arial"/>
          <w:sz w:val="20"/>
          <w:szCs w:val="20"/>
        </w:rPr>
        <w:t xml:space="preserve">As Richard mentioned yesterday, we have been in touch with Tom </w:t>
      </w:r>
      <w:proofErr w:type="spellStart"/>
      <w:r>
        <w:rPr>
          <w:rFonts w:ascii="Arial" w:hAnsi="Arial" w:cs="Arial"/>
          <w:sz w:val="20"/>
          <w:szCs w:val="20"/>
        </w:rPr>
        <w:t>Tew</w:t>
      </w:r>
      <w:proofErr w:type="spellEnd"/>
      <w:r>
        <w:rPr>
          <w:rFonts w:ascii="Arial" w:hAnsi="Arial" w:cs="Arial"/>
          <w:sz w:val="20"/>
          <w:szCs w:val="20"/>
        </w:rPr>
        <w:t>, the CEO of the Environment Bank, who have been developing the biodiversity matrix / offsetting approach that Warwickshire have adopted in this instance. We were keen to understand the assessment method further, and how it should ideally be applied in the context of planning applications. From our discussions, it was made clear that whilst this type of assessment is an innovative concept that can be used, in some circumstances such as for a site of low value (as with this site), it is more appropriate to rely upon the conventional ecological assessment methodology than applying the matrix approach (i.e. professional judgement). In order to be effective, Tom noted that this process should form an integral part of planning policy. As you will be aware, for Cherwell current planning policy does not make any particular reference to undertaking this type of assessment, presumably because it post-dates the adoption of the Local Plan. Moreover, at the present time it is understood that Cherwell does not have any potential off-site mitigation land which has been identified.</w:t>
      </w:r>
    </w:p>
    <w:p w:rsidR="001471DC" w:rsidRDefault="001471DC" w:rsidP="001471DC">
      <w:pPr>
        <w:rPr>
          <w:rFonts w:ascii="Arial" w:hAnsi="Arial" w:cs="Arial"/>
          <w:sz w:val="20"/>
          <w:szCs w:val="20"/>
        </w:rPr>
      </w:pPr>
    </w:p>
    <w:p w:rsidR="001471DC" w:rsidRDefault="001471DC" w:rsidP="001471DC">
      <w:pPr>
        <w:rPr>
          <w:rFonts w:ascii="Arial" w:hAnsi="Arial" w:cs="Arial"/>
          <w:sz w:val="20"/>
          <w:szCs w:val="20"/>
        </w:rPr>
      </w:pPr>
      <w:r>
        <w:rPr>
          <w:rFonts w:ascii="Arial" w:hAnsi="Arial" w:cs="Arial"/>
          <w:sz w:val="20"/>
          <w:szCs w:val="20"/>
        </w:rPr>
        <w:t>Tom agreed that the most important factor is that a holistic approach is adopted, whereby habitats and linear features can be offset against one another and which takes into account other material considerations such as new bat and bird boxes, the benefits of delivering habitats not currently present within a site (e.g. swales) resulting in an overall mosaic of features, and delivering long-term management with a focus on delivering biodiversity benefits – in essence, pragmatism is key.  As stated previously, in our professional ecological opinion, it may be concluded that the proposals will not only avoid significant adverse impacts to biodiversity, but will in fact deliver enhancements compared to the existing situation. On this basis, they comply fully with all relevant legislation and planning policy, and as such there would be no ecological grounds for refusal.</w:t>
      </w:r>
    </w:p>
    <w:p w:rsidR="001471DC" w:rsidRDefault="001471DC" w:rsidP="001471DC">
      <w:pPr>
        <w:rPr>
          <w:rFonts w:ascii="Arial" w:hAnsi="Arial" w:cs="Arial"/>
          <w:sz w:val="20"/>
          <w:szCs w:val="20"/>
        </w:rPr>
      </w:pPr>
    </w:p>
    <w:p w:rsidR="001471DC" w:rsidRDefault="001471DC" w:rsidP="001471DC">
      <w:pPr>
        <w:rPr>
          <w:rFonts w:ascii="Arial" w:hAnsi="Arial" w:cs="Arial"/>
          <w:sz w:val="20"/>
          <w:szCs w:val="20"/>
        </w:rPr>
      </w:pPr>
      <w:r>
        <w:rPr>
          <w:rFonts w:ascii="Arial" w:hAnsi="Arial" w:cs="Arial"/>
          <w:sz w:val="20"/>
          <w:szCs w:val="20"/>
        </w:rPr>
        <w:t xml:space="preserve">I have sought to discuss the above with David Lowe to seek agreement from him (in Louise </w:t>
      </w:r>
      <w:proofErr w:type="spellStart"/>
      <w:r>
        <w:rPr>
          <w:rFonts w:ascii="Arial" w:hAnsi="Arial" w:cs="Arial"/>
          <w:sz w:val="20"/>
          <w:szCs w:val="20"/>
        </w:rPr>
        <w:t>Sherwell’s</w:t>
      </w:r>
      <w:proofErr w:type="spellEnd"/>
      <w:r>
        <w:rPr>
          <w:rFonts w:ascii="Arial" w:hAnsi="Arial" w:cs="Arial"/>
          <w:sz w:val="20"/>
          <w:szCs w:val="20"/>
        </w:rPr>
        <w:t xml:space="preserve"> absence), but have not been able to speak with him to date. We will continue to try to speak to him, but I trust that the information outlined above provides reassurance that the development proposals will not result in adverse ecological impacts and that they comply fully with planning policy. </w:t>
      </w:r>
    </w:p>
    <w:p w:rsidR="001471DC" w:rsidRDefault="001471DC" w:rsidP="001471DC">
      <w:pPr>
        <w:rPr>
          <w:rFonts w:ascii="Arial" w:hAnsi="Arial" w:cs="Arial"/>
          <w:sz w:val="20"/>
          <w:szCs w:val="20"/>
        </w:rPr>
      </w:pPr>
    </w:p>
    <w:p w:rsidR="001471DC" w:rsidRDefault="001471DC" w:rsidP="001471DC">
      <w:pPr>
        <w:rPr>
          <w:rFonts w:ascii="Arial" w:hAnsi="Arial" w:cs="Arial"/>
          <w:sz w:val="20"/>
          <w:szCs w:val="20"/>
        </w:rPr>
      </w:pPr>
      <w:r>
        <w:rPr>
          <w:rFonts w:ascii="Arial" w:hAnsi="Arial" w:cs="Arial"/>
          <w:sz w:val="20"/>
          <w:szCs w:val="20"/>
        </w:rPr>
        <w:lastRenderedPageBreak/>
        <w:t>Kind regards,</w:t>
      </w:r>
    </w:p>
    <w:p w:rsidR="001471DC" w:rsidRDefault="001471DC" w:rsidP="001471DC">
      <w:pPr>
        <w:rPr>
          <w:rFonts w:ascii="Arial" w:hAnsi="Arial" w:cs="Arial"/>
          <w:sz w:val="20"/>
          <w:szCs w:val="20"/>
        </w:rPr>
      </w:pPr>
      <w:r>
        <w:rPr>
          <w:rFonts w:ascii="Arial" w:hAnsi="Arial" w:cs="Arial"/>
          <w:sz w:val="20"/>
          <w:szCs w:val="20"/>
        </w:rPr>
        <w:t>Simon</w:t>
      </w:r>
    </w:p>
    <w:p w:rsidR="001471DC" w:rsidRDefault="001471DC" w:rsidP="001471DC">
      <w:pPr>
        <w:rPr>
          <w:rFonts w:ascii="Arial" w:hAnsi="Arial" w:cs="Arial"/>
          <w:sz w:val="20"/>
          <w:szCs w:val="20"/>
        </w:rPr>
      </w:pPr>
    </w:p>
    <w:tbl>
      <w:tblPr>
        <w:tblW w:w="0" w:type="auto"/>
        <w:tblInd w:w="-113" w:type="dxa"/>
        <w:tblCellMar>
          <w:left w:w="0" w:type="dxa"/>
          <w:right w:w="0" w:type="dxa"/>
        </w:tblCellMar>
        <w:tblLook w:val="04A0" w:firstRow="1" w:lastRow="0" w:firstColumn="1" w:lastColumn="0" w:noHBand="0" w:noVBand="1"/>
      </w:tblPr>
      <w:tblGrid>
        <w:gridCol w:w="2894"/>
        <w:gridCol w:w="527"/>
        <w:gridCol w:w="138"/>
        <w:gridCol w:w="276"/>
        <w:gridCol w:w="164"/>
        <w:gridCol w:w="292"/>
        <w:gridCol w:w="787"/>
        <w:gridCol w:w="780"/>
        <w:gridCol w:w="787"/>
        <w:gridCol w:w="30"/>
        <w:gridCol w:w="180"/>
        <w:gridCol w:w="1035"/>
        <w:gridCol w:w="1465"/>
      </w:tblGrid>
      <w:tr w:rsidR="001471DC" w:rsidTr="001471DC">
        <w:tc>
          <w:tcPr>
            <w:tcW w:w="3510" w:type="dxa"/>
            <w:gridSpan w:val="2"/>
            <w:tcMar>
              <w:top w:w="0" w:type="dxa"/>
              <w:left w:w="108" w:type="dxa"/>
              <w:bottom w:w="0" w:type="dxa"/>
              <w:right w:w="108" w:type="dxa"/>
            </w:tcMar>
            <w:hideMark/>
          </w:tcPr>
          <w:p w:rsidR="001471DC" w:rsidRDefault="001471DC">
            <w:pPr>
              <w:rPr>
                <w:rFonts w:ascii="Arial" w:hAnsi="Arial" w:cs="Arial"/>
                <w:b/>
                <w:bCs/>
                <w:sz w:val="16"/>
                <w:szCs w:val="16"/>
                <w:lang w:eastAsia="en-GB"/>
              </w:rPr>
            </w:pPr>
            <w:r>
              <w:rPr>
                <w:rFonts w:ascii="Arial" w:hAnsi="Arial" w:cs="Arial"/>
                <w:b/>
                <w:bCs/>
                <w:sz w:val="20"/>
                <w:szCs w:val="20"/>
                <w:lang w:eastAsia="en-GB"/>
              </w:rPr>
              <w:t xml:space="preserve">Simon Taber </w:t>
            </w:r>
          </w:p>
        </w:tc>
        <w:tc>
          <w:tcPr>
            <w:tcW w:w="893" w:type="dxa"/>
            <w:gridSpan w:val="4"/>
            <w:tcMar>
              <w:top w:w="0" w:type="dxa"/>
              <w:left w:w="108" w:type="dxa"/>
              <w:bottom w:w="0" w:type="dxa"/>
              <w:right w:w="108" w:type="dxa"/>
            </w:tcMar>
          </w:tcPr>
          <w:p w:rsidR="001471DC" w:rsidRDefault="001471DC">
            <w:pPr>
              <w:rPr>
                <w:rFonts w:ascii="Arial" w:hAnsi="Arial" w:cs="Arial"/>
                <w:lang w:eastAsia="en-GB"/>
              </w:rPr>
            </w:pPr>
          </w:p>
        </w:tc>
        <w:tc>
          <w:tcPr>
            <w:tcW w:w="2509" w:type="dxa"/>
            <w:gridSpan w:val="3"/>
            <w:tcMar>
              <w:top w:w="0" w:type="dxa"/>
              <w:left w:w="108" w:type="dxa"/>
              <w:bottom w:w="0" w:type="dxa"/>
              <w:right w:w="108" w:type="dxa"/>
            </w:tcMar>
          </w:tcPr>
          <w:p w:rsidR="001471DC" w:rsidRDefault="001471DC">
            <w:pPr>
              <w:rPr>
                <w:rFonts w:ascii="Arial" w:hAnsi="Arial" w:cs="Arial"/>
                <w:lang w:eastAsia="en-GB"/>
              </w:rPr>
            </w:pPr>
          </w:p>
        </w:tc>
        <w:tc>
          <w:tcPr>
            <w:tcW w:w="2390" w:type="dxa"/>
            <w:gridSpan w:val="4"/>
            <w:tcMar>
              <w:top w:w="0" w:type="dxa"/>
              <w:left w:w="108" w:type="dxa"/>
              <w:bottom w:w="0" w:type="dxa"/>
              <w:right w:w="108" w:type="dxa"/>
            </w:tcMar>
          </w:tcPr>
          <w:p w:rsidR="001471DC" w:rsidRDefault="001471DC">
            <w:pPr>
              <w:rPr>
                <w:rFonts w:ascii="Arial" w:hAnsi="Arial" w:cs="Arial"/>
                <w:lang w:eastAsia="en-GB"/>
              </w:rPr>
            </w:pPr>
          </w:p>
        </w:tc>
      </w:tr>
      <w:tr w:rsidR="001471DC" w:rsidTr="001471DC">
        <w:tc>
          <w:tcPr>
            <w:tcW w:w="4403" w:type="dxa"/>
            <w:gridSpan w:val="6"/>
            <w:tcMar>
              <w:top w:w="0" w:type="dxa"/>
              <w:left w:w="108" w:type="dxa"/>
              <w:bottom w:w="0" w:type="dxa"/>
              <w:right w:w="108" w:type="dxa"/>
            </w:tcMar>
            <w:hideMark/>
          </w:tcPr>
          <w:p w:rsidR="001471DC" w:rsidRDefault="001471DC">
            <w:pPr>
              <w:rPr>
                <w:rFonts w:ascii="Arial" w:hAnsi="Arial" w:cs="Arial"/>
                <w:sz w:val="20"/>
                <w:szCs w:val="20"/>
                <w:lang w:eastAsia="en-GB"/>
              </w:rPr>
            </w:pPr>
            <w:r>
              <w:rPr>
                <w:rFonts w:ascii="Arial" w:hAnsi="Arial" w:cs="Arial"/>
                <w:sz w:val="20"/>
                <w:szCs w:val="20"/>
                <w:lang w:eastAsia="en-GB"/>
              </w:rPr>
              <w:t>Associate Director</w:t>
            </w:r>
          </w:p>
        </w:tc>
        <w:tc>
          <w:tcPr>
            <w:tcW w:w="829" w:type="dxa"/>
            <w:tcMar>
              <w:top w:w="0" w:type="dxa"/>
              <w:left w:w="108" w:type="dxa"/>
              <w:bottom w:w="0" w:type="dxa"/>
              <w:right w:w="108" w:type="dxa"/>
            </w:tcMar>
          </w:tcPr>
          <w:p w:rsidR="001471DC" w:rsidRDefault="001471DC">
            <w:pPr>
              <w:rPr>
                <w:rFonts w:ascii="Arial" w:hAnsi="Arial" w:cs="Arial"/>
                <w:lang w:eastAsia="en-GB"/>
              </w:rPr>
            </w:pPr>
          </w:p>
        </w:tc>
        <w:tc>
          <w:tcPr>
            <w:tcW w:w="819" w:type="dxa"/>
            <w:tcMar>
              <w:top w:w="0" w:type="dxa"/>
              <w:left w:w="108" w:type="dxa"/>
              <w:bottom w:w="0" w:type="dxa"/>
              <w:right w:w="108" w:type="dxa"/>
            </w:tcMar>
          </w:tcPr>
          <w:p w:rsidR="001471DC" w:rsidRDefault="001471DC">
            <w:pPr>
              <w:rPr>
                <w:rFonts w:ascii="Arial" w:hAnsi="Arial" w:cs="Arial"/>
                <w:lang w:eastAsia="en-GB"/>
              </w:rPr>
            </w:pPr>
          </w:p>
        </w:tc>
        <w:tc>
          <w:tcPr>
            <w:tcW w:w="1914" w:type="dxa"/>
            <w:gridSpan w:val="4"/>
            <w:tcMar>
              <w:top w:w="0" w:type="dxa"/>
              <w:left w:w="108" w:type="dxa"/>
              <w:bottom w:w="0" w:type="dxa"/>
              <w:right w:w="108" w:type="dxa"/>
            </w:tcMar>
          </w:tcPr>
          <w:p w:rsidR="001471DC" w:rsidRDefault="001471DC">
            <w:pPr>
              <w:rPr>
                <w:rFonts w:ascii="Arial" w:hAnsi="Arial" w:cs="Arial"/>
                <w:lang w:eastAsia="en-GB"/>
              </w:rPr>
            </w:pPr>
          </w:p>
        </w:tc>
        <w:tc>
          <w:tcPr>
            <w:tcW w:w="1337" w:type="dxa"/>
            <w:vAlign w:val="center"/>
            <w:hideMark/>
          </w:tcPr>
          <w:p w:rsidR="001471DC" w:rsidRDefault="001471DC">
            <w:pPr>
              <w:rPr>
                <w:lang w:eastAsia="en-GB"/>
              </w:rPr>
            </w:pPr>
            <w:r>
              <w:rPr>
                <w:lang w:eastAsia="en-GB"/>
              </w:rPr>
              <w:t> </w:t>
            </w:r>
          </w:p>
        </w:tc>
      </w:tr>
      <w:tr w:rsidR="001471DC" w:rsidTr="001471DC">
        <w:tc>
          <w:tcPr>
            <w:tcW w:w="3652" w:type="dxa"/>
            <w:gridSpan w:val="3"/>
            <w:tcMar>
              <w:top w:w="0" w:type="dxa"/>
              <w:left w:w="108" w:type="dxa"/>
              <w:bottom w:w="0" w:type="dxa"/>
              <w:right w:w="108" w:type="dxa"/>
            </w:tcMar>
          </w:tcPr>
          <w:p w:rsidR="001471DC" w:rsidRDefault="001471DC">
            <w:pPr>
              <w:rPr>
                <w:rFonts w:ascii="Arial" w:hAnsi="Arial" w:cs="Arial"/>
                <w:lang w:eastAsia="en-GB"/>
              </w:rPr>
            </w:pPr>
          </w:p>
        </w:tc>
        <w:tc>
          <w:tcPr>
            <w:tcW w:w="751" w:type="dxa"/>
            <w:gridSpan w:val="3"/>
            <w:tcMar>
              <w:top w:w="0" w:type="dxa"/>
              <w:left w:w="108" w:type="dxa"/>
              <w:bottom w:w="0" w:type="dxa"/>
              <w:right w:w="108" w:type="dxa"/>
            </w:tcMar>
          </w:tcPr>
          <w:p w:rsidR="001471DC" w:rsidRDefault="001471DC">
            <w:pPr>
              <w:rPr>
                <w:rFonts w:ascii="Arial" w:hAnsi="Arial" w:cs="Arial"/>
                <w:lang w:eastAsia="en-GB"/>
              </w:rPr>
            </w:pPr>
          </w:p>
        </w:tc>
        <w:tc>
          <w:tcPr>
            <w:tcW w:w="2674" w:type="dxa"/>
            <w:gridSpan w:val="5"/>
            <w:tcMar>
              <w:top w:w="0" w:type="dxa"/>
              <w:left w:w="108" w:type="dxa"/>
              <w:bottom w:w="0" w:type="dxa"/>
              <w:right w:w="108" w:type="dxa"/>
            </w:tcMar>
          </w:tcPr>
          <w:p w:rsidR="001471DC" w:rsidRDefault="001471DC">
            <w:pPr>
              <w:rPr>
                <w:rFonts w:ascii="Arial" w:hAnsi="Arial" w:cs="Arial"/>
                <w:lang w:eastAsia="en-GB"/>
              </w:rPr>
            </w:pPr>
          </w:p>
        </w:tc>
        <w:tc>
          <w:tcPr>
            <w:tcW w:w="2225" w:type="dxa"/>
            <w:gridSpan w:val="2"/>
            <w:tcMar>
              <w:top w:w="0" w:type="dxa"/>
              <w:left w:w="108" w:type="dxa"/>
              <w:bottom w:w="0" w:type="dxa"/>
              <w:right w:w="108" w:type="dxa"/>
            </w:tcMar>
          </w:tcPr>
          <w:p w:rsidR="001471DC" w:rsidRDefault="001471DC">
            <w:pPr>
              <w:rPr>
                <w:rFonts w:ascii="Arial" w:hAnsi="Arial" w:cs="Arial"/>
                <w:lang w:eastAsia="en-GB"/>
              </w:rPr>
            </w:pPr>
          </w:p>
        </w:tc>
      </w:tr>
      <w:tr w:rsidR="001471DC" w:rsidTr="001471DC">
        <w:tc>
          <w:tcPr>
            <w:tcW w:w="3936" w:type="dxa"/>
            <w:gridSpan w:val="4"/>
            <w:tcMar>
              <w:top w:w="0" w:type="dxa"/>
              <w:left w:w="108" w:type="dxa"/>
              <w:bottom w:w="0" w:type="dxa"/>
              <w:right w:w="108" w:type="dxa"/>
            </w:tcMar>
          </w:tcPr>
          <w:p w:rsidR="001471DC" w:rsidRDefault="001471DC">
            <w:pPr>
              <w:rPr>
                <w:rFonts w:ascii="Arial" w:hAnsi="Arial" w:cs="Arial"/>
                <w:sz w:val="16"/>
                <w:szCs w:val="16"/>
                <w:lang w:eastAsia="en-GB"/>
              </w:rPr>
            </w:pPr>
            <w:r>
              <w:rPr>
                <w:rFonts w:ascii="Arial" w:hAnsi="Arial" w:cs="Arial"/>
                <w:sz w:val="16"/>
                <w:szCs w:val="16"/>
                <w:lang w:eastAsia="en-GB"/>
              </w:rPr>
              <w:t xml:space="preserve">E: </w:t>
            </w:r>
            <w:hyperlink r:id="rId6" w:history="1">
              <w:r>
                <w:rPr>
                  <w:rStyle w:val="Hyperlink"/>
                  <w:rFonts w:ascii="Arial" w:hAnsi="Arial" w:cs="Arial"/>
                  <w:color w:val="0000FF"/>
                  <w:sz w:val="16"/>
                  <w:szCs w:val="16"/>
                  <w:lang w:eastAsia="en-GB"/>
                </w:rPr>
                <w:t>simon.taber@ecologysolutions.co.uk</w:t>
              </w:r>
            </w:hyperlink>
          </w:p>
          <w:p w:rsidR="001471DC" w:rsidRDefault="001471DC">
            <w:pPr>
              <w:rPr>
                <w:rFonts w:ascii="Arial" w:hAnsi="Arial" w:cs="Arial"/>
                <w:sz w:val="16"/>
                <w:szCs w:val="16"/>
                <w:lang w:eastAsia="en-GB"/>
              </w:rPr>
            </w:pPr>
            <w:r>
              <w:rPr>
                <w:rFonts w:ascii="Arial" w:hAnsi="Arial" w:cs="Arial"/>
                <w:sz w:val="16"/>
                <w:szCs w:val="16"/>
                <w:lang w:eastAsia="en-GB"/>
              </w:rPr>
              <w:t>T: 01451 870767</w:t>
            </w:r>
          </w:p>
          <w:p w:rsidR="001471DC" w:rsidRDefault="001471DC">
            <w:pPr>
              <w:rPr>
                <w:rFonts w:ascii="Arial" w:hAnsi="Arial" w:cs="Arial"/>
                <w:sz w:val="16"/>
                <w:szCs w:val="16"/>
                <w:lang w:eastAsia="en-GB"/>
              </w:rPr>
            </w:pPr>
            <w:r>
              <w:rPr>
                <w:rFonts w:ascii="Arial" w:hAnsi="Arial" w:cs="Arial"/>
                <w:sz w:val="16"/>
                <w:szCs w:val="16"/>
                <w:lang w:eastAsia="en-GB"/>
              </w:rPr>
              <w:t>M: 07717 893192</w:t>
            </w:r>
          </w:p>
          <w:p w:rsidR="001471DC" w:rsidRDefault="001471DC">
            <w:pPr>
              <w:rPr>
                <w:rFonts w:ascii="Arial" w:hAnsi="Arial" w:cs="Arial"/>
                <w:sz w:val="16"/>
                <w:szCs w:val="16"/>
                <w:lang w:eastAsia="en-GB"/>
              </w:rPr>
            </w:pPr>
            <w:r>
              <w:rPr>
                <w:rFonts w:ascii="Arial" w:hAnsi="Arial" w:cs="Arial"/>
                <w:sz w:val="16"/>
                <w:szCs w:val="16"/>
                <w:lang w:eastAsia="en-GB"/>
              </w:rPr>
              <w:t xml:space="preserve">W: </w:t>
            </w:r>
            <w:hyperlink r:id="rId7" w:history="1">
              <w:r>
                <w:rPr>
                  <w:rStyle w:val="Hyperlink"/>
                  <w:rFonts w:ascii="Arial" w:hAnsi="Arial" w:cs="Arial"/>
                  <w:color w:val="0000FF"/>
                  <w:sz w:val="16"/>
                  <w:szCs w:val="16"/>
                  <w:lang w:eastAsia="en-GB"/>
                </w:rPr>
                <w:t>www.ecologysolutions.co.uk</w:t>
              </w:r>
            </w:hyperlink>
          </w:p>
          <w:p w:rsidR="001471DC" w:rsidRDefault="001471DC">
            <w:pPr>
              <w:rPr>
                <w:rFonts w:ascii="Arial" w:hAnsi="Arial" w:cs="Arial"/>
                <w:lang w:eastAsia="en-GB"/>
              </w:rPr>
            </w:pPr>
          </w:p>
        </w:tc>
        <w:tc>
          <w:tcPr>
            <w:tcW w:w="467" w:type="dxa"/>
            <w:gridSpan w:val="2"/>
            <w:tcMar>
              <w:top w:w="0" w:type="dxa"/>
              <w:left w:w="108" w:type="dxa"/>
              <w:bottom w:w="0" w:type="dxa"/>
              <w:right w:w="108" w:type="dxa"/>
            </w:tcMar>
          </w:tcPr>
          <w:p w:rsidR="001471DC" w:rsidRDefault="001471DC">
            <w:pPr>
              <w:rPr>
                <w:rFonts w:ascii="Arial" w:hAnsi="Arial" w:cs="Arial"/>
                <w:lang w:eastAsia="en-GB"/>
              </w:rPr>
            </w:pPr>
          </w:p>
        </w:tc>
        <w:tc>
          <w:tcPr>
            <w:tcW w:w="2674" w:type="dxa"/>
            <w:gridSpan w:val="5"/>
            <w:tcMar>
              <w:top w:w="0" w:type="dxa"/>
              <w:left w:w="108" w:type="dxa"/>
              <w:bottom w:w="0" w:type="dxa"/>
              <w:right w:w="108" w:type="dxa"/>
            </w:tcMar>
          </w:tcPr>
          <w:p w:rsidR="001471DC" w:rsidRDefault="001471DC">
            <w:pPr>
              <w:rPr>
                <w:rFonts w:ascii="Arial" w:hAnsi="Arial" w:cs="Arial"/>
                <w:lang w:eastAsia="en-GB"/>
              </w:rPr>
            </w:pPr>
          </w:p>
        </w:tc>
        <w:tc>
          <w:tcPr>
            <w:tcW w:w="2225" w:type="dxa"/>
            <w:gridSpan w:val="2"/>
            <w:tcMar>
              <w:top w:w="0" w:type="dxa"/>
              <w:left w:w="108" w:type="dxa"/>
              <w:bottom w:w="0" w:type="dxa"/>
              <w:right w:w="108" w:type="dxa"/>
            </w:tcMar>
          </w:tcPr>
          <w:p w:rsidR="001471DC" w:rsidRDefault="001471DC">
            <w:pPr>
              <w:rPr>
                <w:rFonts w:ascii="Arial" w:hAnsi="Arial" w:cs="Arial"/>
                <w:lang w:eastAsia="en-GB"/>
              </w:rPr>
            </w:pPr>
          </w:p>
        </w:tc>
      </w:tr>
      <w:tr w:rsidR="001471DC" w:rsidTr="001471DC">
        <w:tc>
          <w:tcPr>
            <w:tcW w:w="2943" w:type="dxa"/>
            <w:tcMar>
              <w:top w:w="0" w:type="dxa"/>
              <w:left w:w="108" w:type="dxa"/>
              <w:bottom w:w="0" w:type="dxa"/>
              <w:right w:w="108" w:type="dxa"/>
            </w:tcMar>
          </w:tcPr>
          <w:p w:rsidR="001471DC" w:rsidRDefault="001471DC">
            <w:pPr>
              <w:rPr>
                <w:rFonts w:ascii="Arial" w:hAnsi="Arial" w:cs="Arial"/>
                <w:sz w:val="16"/>
                <w:szCs w:val="16"/>
                <w:lang w:eastAsia="en-GB"/>
              </w:rPr>
            </w:pPr>
            <w:r>
              <w:rPr>
                <w:rFonts w:ascii="Arial" w:hAnsi="Arial" w:cs="Arial"/>
                <w:sz w:val="16"/>
                <w:szCs w:val="16"/>
                <w:lang w:eastAsia="en-GB"/>
              </w:rPr>
              <w:t>Ecology Solutions Limited</w:t>
            </w:r>
          </w:p>
          <w:p w:rsidR="001471DC" w:rsidRDefault="001471DC">
            <w:pPr>
              <w:rPr>
                <w:rFonts w:ascii="Arial" w:hAnsi="Arial" w:cs="Arial"/>
                <w:sz w:val="16"/>
                <w:szCs w:val="16"/>
                <w:lang w:eastAsia="en-GB"/>
              </w:rPr>
            </w:pPr>
            <w:proofErr w:type="spellStart"/>
            <w:r>
              <w:rPr>
                <w:rFonts w:ascii="Arial" w:hAnsi="Arial" w:cs="Arial"/>
                <w:sz w:val="16"/>
                <w:szCs w:val="16"/>
                <w:lang w:eastAsia="en-GB"/>
              </w:rPr>
              <w:t>Farncombe</w:t>
            </w:r>
            <w:proofErr w:type="spellEnd"/>
            <w:r>
              <w:rPr>
                <w:rFonts w:ascii="Arial" w:hAnsi="Arial" w:cs="Arial"/>
                <w:sz w:val="16"/>
                <w:szCs w:val="16"/>
                <w:lang w:eastAsia="en-GB"/>
              </w:rPr>
              <w:t xml:space="preserve"> House</w:t>
            </w:r>
          </w:p>
          <w:p w:rsidR="001471DC" w:rsidRDefault="001471DC">
            <w:pPr>
              <w:rPr>
                <w:rFonts w:ascii="Arial" w:hAnsi="Arial" w:cs="Arial"/>
                <w:sz w:val="16"/>
                <w:szCs w:val="16"/>
                <w:lang w:eastAsia="en-GB"/>
              </w:rPr>
            </w:pPr>
            <w:proofErr w:type="spellStart"/>
            <w:r>
              <w:rPr>
                <w:rFonts w:ascii="Arial" w:hAnsi="Arial" w:cs="Arial"/>
                <w:sz w:val="16"/>
                <w:szCs w:val="16"/>
                <w:lang w:eastAsia="en-GB"/>
              </w:rPr>
              <w:t>Farncombe</w:t>
            </w:r>
            <w:proofErr w:type="spellEnd"/>
            <w:r>
              <w:rPr>
                <w:rFonts w:ascii="Arial" w:hAnsi="Arial" w:cs="Arial"/>
                <w:sz w:val="16"/>
                <w:szCs w:val="16"/>
                <w:lang w:eastAsia="en-GB"/>
              </w:rPr>
              <w:t xml:space="preserve"> Estate</w:t>
            </w:r>
          </w:p>
          <w:p w:rsidR="001471DC" w:rsidRDefault="001471DC">
            <w:pPr>
              <w:rPr>
                <w:rFonts w:ascii="Arial" w:hAnsi="Arial" w:cs="Arial"/>
                <w:sz w:val="16"/>
                <w:szCs w:val="16"/>
                <w:lang w:eastAsia="en-GB"/>
              </w:rPr>
            </w:pPr>
            <w:r>
              <w:rPr>
                <w:rFonts w:ascii="Arial" w:hAnsi="Arial" w:cs="Arial"/>
                <w:sz w:val="16"/>
                <w:szCs w:val="16"/>
                <w:lang w:eastAsia="en-GB"/>
              </w:rPr>
              <w:t>Broadway</w:t>
            </w:r>
          </w:p>
          <w:p w:rsidR="001471DC" w:rsidRDefault="001471DC">
            <w:pPr>
              <w:rPr>
                <w:rFonts w:ascii="Arial" w:hAnsi="Arial" w:cs="Arial"/>
                <w:sz w:val="16"/>
                <w:szCs w:val="16"/>
                <w:lang w:eastAsia="en-GB"/>
              </w:rPr>
            </w:pPr>
            <w:r>
              <w:rPr>
                <w:rFonts w:ascii="Arial" w:hAnsi="Arial" w:cs="Arial"/>
                <w:sz w:val="16"/>
                <w:szCs w:val="16"/>
                <w:lang w:eastAsia="en-GB"/>
              </w:rPr>
              <w:t>Worcestershire</w:t>
            </w:r>
          </w:p>
          <w:p w:rsidR="001471DC" w:rsidRDefault="001471DC">
            <w:pPr>
              <w:rPr>
                <w:rFonts w:ascii="Arial" w:hAnsi="Arial" w:cs="Arial"/>
                <w:sz w:val="16"/>
                <w:szCs w:val="16"/>
                <w:lang w:eastAsia="en-GB"/>
              </w:rPr>
            </w:pPr>
            <w:r>
              <w:rPr>
                <w:rFonts w:ascii="Arial" w:hAnsi="Arial" w:cs="Arial"/>
                <w:sz w:val="16"/>
                <w:szCs w:val="16"/>
                <w:lang w:eastAsia="en-GB"/>
              </w:rPr>
              <w:t>WR12 7LJ</w:t>
            </w:r>
          </w:p>
          <w:p w:rsidR="001471DC" w:rsidRDefault="001471DC">
            <w:pPr>
              <w:rPr>
                <w:rFonts w:ascii="Arial" w:hAnsi="Arial" w:cs="Arial"/>
                <w:sz w:val="16"/>
                <w:szCs w:val="16"/>
                <w:lang w:eastAsia="en-GB"/>
              </w:rPr>
            </w:pPr>
          </w:p>
          <w:p w:rsidR="001471DC" w:rsidRDefault="001471DC">
            <w:pPr>
              <w:rPr>
                <w:rFonts w:ascii="Arial" w:hAnsi="Arial" w:cs="Arial"/>
                <w:sz w:val="16"/>
                <w:szCs w:val="16"/>
                <w:lang w:eastAsia="en-GB"/>
              </w:rPr>
            </w:pPr>
            <w:r>
              <w:rPr>
                <w:rFonts w:ascii="Arial" w:hAnsi="Arial" w:cs="Arial"/>
                <w:sz w:val="16"/>
                <w:szCs w:val="16"/>
                <w:lang w:eastAsia="en-GB"/>
              </w:rPr>
              <w:t>T: 01451 870767</w:t>
            </w:r>
          </w:p>
          <w:p w:rsidR="001471DC" w:rsidRDefault="001471DC">
            <w:pPr>
              <w:rPr>
                <w:rFonts w:ascii="Arial" w:hAnsi="Arial" w:cs="Arial"/>
                <w:sz w:val="16"/>
                <w:szCs w:val="16"/>
                <w:lang w:eastAsia="en-GB"/>
              </w:rPr>
            </w:pPr>
          </w:p>
          <w:p w:rsidR="001471DC" w:rsidRDefault="001471DC">
            <w:pPr>
              <w:rPr>
                <w:rFonts w:ascii="Arial" w:hAnsi="Arial" w:cs="Arial"/>
                <w:i/>
                <w:iCs/>
                <w:sz w:val="14"/>
                <w:szCs w:val="14"/>
                <w:lang w:eastAsia="en-GB"/>
              </w:rPr>
            </w:pPr>
            <w:r>
              <w:rPr>
                <w:rFonts w:ascii="Arial" w:hAnsi="Arial" w:cs="Arial"/>
                <w:i/>
                <w:iCs/>
                <w:sz w:val="14"/>
                <w:szCs w:val="14"/>
                <w:lang w:eastAsia="en-GB"/>
              </w:rPr>
              <w:t>Registered in England No 527 6191</w:t>
            </w:r>
          </w:p>
          <w:p w:rsidR="001471DC" w:rsidRDefault="001471DC">
            <w:pPr>
              <w:rPr>
                <w:rFonts w:ascii="Arial" w:hAnsi="Arial" w:cs="Arial"/>
                <w:i/>
                <w:iCs/>
                <w:sz w:val="14"/>
                <w:szCs w:val="14"/>
                <w:lang w:eastAsia="en-GB"/>
              </w:rPr>
            </w:pPr>
          </w:p>
        </w:tc>
        <w:tc>
          <w:tcPr>
            <w:tcW w:w="1163" w:type="dxa"/>
            <w:gridSpan w:val="4"/>
            <w:tcMar>
              <w:top w:w="0" w:type="dxa"/>
              <w:left w:w="108" w:type="dxa"/>
              <w:bottom w:w="0" w:type="dxa"/>
              <w:right w:w="108" w:type="dxa"/>
            </w:tcMar>
            <w:hideMark/>
          </w:tcPr>
          <w:p w:rsidR="001471DC" w:rsidRDefault="001471DC">
            <w:pPr>
              <w:jc w:val="right"/>
              <w:rPr>
                <w:rFonts w:ascii="Arial" w:hAnsi="Arial" w:cs="Arial"/>
                <w:b/>
                <w:bCs/>
                <w:sz w:val="16"/>
                <w:szCs w:val="16"/>
                <w:lang w:eastAsia="en-GB"/>
              </w:rPr>
            </w:pPr>
            <w:r>
              <w:rPr>
                <w:rFonts w:ascii="Arial" w:hAnsi="Arial" w:cs="Arial"/>
                <w:b/>
                <w:bCs/>
                <w:sz w:val="16"/>
                <w:szCs w:val="16"/>
                <w:lang w:eastAsia="en-GB"/>
              </w:rPr>
              <w:t xml:space="preserve">Also at: </w:t>
            </w:r>
          </w:p>
        </w:tc>
        <w:tc>
          <w:tcPr>
            <w:tcW w:w="2835" w:type="dxa"/>
            <w:gridSpan w:val="5"/>
            <w:tcMar>
              <w:top w:w="0" w:type="dxa"/>
              <w:left w:w="108" w:type="dxa"/>
              <w:bottom w:w="0" w:type="dxa"/>
              <w:right w:w="108" w:type="dxa"/>
            </w:tcMar>
          </w:tcPr>
          <w:p w:rsidR="001471DC" w:rsidRDefault="001471DC">
            <w:pPr>
              <w:rPr>
                <w:rFonts w:ascii="Arial" w:hAnsi="Arial" w:cs="Arial"/>
                <w:sz w:val="16"/>
                <w:szCs w:val="16"/>
                <w:lang w:eastAsia="en-GB"/>
              </w:rPr>
            </w:pPr>
            <w:r>
              <w:rPr>
                <w:rFonts w:ascii="Arial" w:hAnsi="Arial" w:cs="Arial"/>
                <w:sz w:val="16"/>
                <w:szCs w:val="16"/>
                <w:lang w:eastAsia="en-GB"/>
              </w:rPr>
              <w:t>Ecology Solutions (East) Limited</w:t>
            </w:r>
          </w:p>
          <w:p w:rsidR="001471DC" w:rsidRDefault="001471DC">
            <w:pPr>
              <w:rPr>
                <w:rFonts w:ascii="Arial" w:hAnsi="Arial" w:cs="Arial"/>
                <w:sz w:val="16"/>
                <w:szCs w:val="16"/>
                <w:lang w:eastAsia="en-GB"/>
              </w:rPr>
            </w:pPr>
            <w:proofErr w:type="spellStart"/>
            <w:r>
              <w:rPr>
                <w:rFonts w:ascii="Arial" w:hAnsi="Arial" w:cs="Arial"/>
                <w:sz w:val="16"/>
                <w:szCs w:val="16"/>
                <w:lang w:eastAsia="en-GB"/>
              </w:rPr>
              <w:t>Cokenach</w:t>
            </w:r>
            <w:proofErr w:type="spellEnd"/>
            <w:r>
              <w:rPr>
                <w:rFonts w:ascii="Arial" w:hAnsi="Arial" w:cs="Arial"/>
                <w:sz w:val="16"/>
                <w:szCs w:val="16"/>
                <w:lang w:eastAsia="en-GB"/>
              </w:rPr>
              <w:t xml:space="preserve"> Estate</w:t>
            </w:r>
          </w:p>
          <w:p w:rsidR="001471DC" w:rsidRDefault="001471DC">
            <w:pPr>
              <w:rPr>
                <w:rFonts w:ascii="Arial" w:hAnsi="Arial" w:cs="Arial"/>
                <w:sz w:val="16"/>
                <w:szCs w:val="16"/>
                <w:lang w:eastAsia="en-GB"/>
              </w:rPr>
            </w:pPr>
            <w:proofErr w:type="spellStart"/>
            <w:r>
              <w:rPr>
                <w:rFonts w:ascii="Arial" w:hAnsi="Arial" w:cs="Arial"/>
                <w:sz w:val="16"/>
                <w:szCs w:val="16"/>
                <w:lang w:eastAsia="en-GB"/>
              </w:rPr>
              <w:t>Barkway</w:t>
            </w:r>
            <w:proofErr w:type="spellEnd"/>
          </w:p>
          <w:p w:rsidR="001471DC" w:rsidRDefault="001471DC">
            <w:pPr>
              <w:rPr>
                <w:rFonts w:ascii="Arial" w:hAnsi="Arial" w:cs="Arial"/>
                <w:sz w:val="16"/>
                <w:szCs w:val="16"/>
                <w:lang w:eastAsia="en-GB"/>
              </w:rPr>
            </w:pPr>
            <w:r>
              <w:rPr>
                <w:rFonts w:ascii="Arial" w:hAnsi="Arial" w:cs="Arial"/>
                <w:sz w:val="16"/>
                <w:szCs w:val="16"/>
                <w:lang w:eastAsia="en-GB"/>
              </w:rPr>
              <w:t>Royston</w:t>
            </w:r>
          </w:p>
          <w:p w:rsidR="001471DC" w:rsidRDefault="001471DC">
            <w:pPr>
              <w:rPr>
                <w:rFonts w:ascii="Arial" w:hAnsi="Arial" w:cs="Arial"/>
                <w:sz w:val="16"/>
                <w:szCs w:val="16"/>
                <w:lang w:eastAsia="en-GB"/>
              </w:rPr>
            </w:pPr>
            <w:r>
              <w:rPr>
                <w:rFonts w:ascii="Arial" w:hAnsi="Arial" w:cs="Arial"/>
                <w:sz w:val="16"/>
                <w:szCs w:val="16"/>
                <w:lang w:eastAsia="en-GB"/>
              </w:rPr>
              <w:t>Hertfordshire</w:t>
            </w:r>
          </w:p>
          <w:p w:rsidR="001471DC" w:rsidRDefault="001471DC">
            <w:pPr>
              <w:rPr>
                <w:rFonts w:ascii="Arial" w:hAnsi="Arial" w:cs="Arial"/>
                <w:sz w:val="16"/>
                <w:szCs w:val="16"/>
                <w:lang w:eastAsia="en-GB"/>
              </w:rPr>
            </w:pPr>
            <w:r>
              <w:rPr>
                <w:rFonts w:ascii="Arial" w:hAnsi="Arial" w:cs="Arial"/>
                <w:sz w:val="16"/>
                <w:szCs w:val="16"/>
                <w:lang w:eastAsia="en-GB"/>
              </w:rPr>
              <w:t>SG8 8DL</w:t>
            </w:r>
          </w:p>
          <w:p w:rsidR="001471DC" w:rsidRDefault="001471DC">
            <w:pPr>
              <w:rPr>
                <w:rFonts w:ascii="Arial" w:hAnsi="Arial" w:cs="Arial"/>
                <w:sz w:val="16"/>
                <w:szCs w:val="16"/>
                <w:lang w:eastAsia="en-GB"/>
              </w:rPr>
            </w:pPr>
          </w:p>
          <w:p w:rsidR="001471DC" w:rsidRDefault="001471DC">
            <w:pPr>
              <w:rPr>
                <w:rFonts w:ascii="Arial" w:hAnsi="Arial" w:cs="Arial"/>
                <w:sz w:val="16"/>
                <w:szCs w:val="16"/>
                <w:lang w:eastAsia="en-GB"/>
              </w:rPr>
            </w:pPr>
            <w:r>
              <w:rPr>
                <w:rFonts w:ascii="Arial" w:hAnsi="Arial" w:cs="Arial"/>
                <w:sz w:val="16"/>
                <w:szCs w:val="16"/>
                <w:lang w:eastAsia="en-GB"/>
              </w:rPr>
              <w:t>T: 01763 848084</w:t>
            </w:r>
          </w:p>
          <w:p w:rsidR="001471DC" w:rsidRDefault="001471DC">
            <w:pPr>
              <w:rPr>
                <w:rFonts w:ascii="Arial" w:hAnsi="Arial" w:cs="Arial"/>
                <w:sz w:val="16"/>
                <w:szCs w:val="16"/>
                <w:lang w:eastAsia="en-GB"/>
              </w:rPr>
            </w:pPr>
          </w:p>
          <w:p w:rsidR="001471DC" w:rsidRDefault="001471DC">
            <w:pPr>
              <w:rPr>
                <w:rFonts w:ascii="Arial" w:hAnsi="Arial" w:cs="Arial"/>
                <w:sz w:val="14"/>
                <w:szCs w:val="14"/>
                <w:lang w:eastAsia="en-GB"/>
              </w:rPr>
            </w:pPr>
            <w:r>
              <w:rPr>
                <w:rFonts w:ascii="Arial" w:hAnsi="Arial" w:cs="Arial"/>
                <w:i/>
                <w:iCs/>
                <w:sz w:val="14"/>
                <w:szCs w:val="14"/>
                <w:lang w:eastAsia="en-GB"/>
              </w:rPr>
              <w:t>Registered in England No 800 2660</w:t>
            </w:r>
          </w:p>
        </w:tc>
        <w:tc>
          <w:tcPr>
            <w:tcW w:w="2361" w:type="dxa"/>
            <w:gridSpan w:val="3"/>
            <w:tcMar>
              <w:top w:w="0" w:type="dxa"/>
              <w:left w:w="108" w:type="dxa"/>
              <w:bottom w:w="0" w:type="dxa"/>
              <w:right w:w="108" w:type="dxa"/>
            </w:tcMar>
            <w:hideMark/>
          </w:tcPr>
          <w:p w:rsidR="001471DC" w:rsidRDefault="001471DC">
            <w:pPr>
              <w:rPr>
                <w:rFonts w:ascii="Arial" w:hAnsi="Arial" w:cs="Arial"/>
                <w:lang w:eastAsia="en-GB"/>
              </w:rPr>
            </w:pPr>
            <w:r>
              <w:rPr>
                <w:noProof/>
                <w:lang w:eastAsia="en-GB"/>
              </w:rPr>
              <w:drawing>
                <wp:anchor distT="0" distB="0" distL="114300" distR="114300" simplePos="0" relativeHeight="251659264" behindDoc="0" locked="0" layoutInCell="1" allowOverlap="1">
                  <wp:simplePos x="0" y="0"/>
                  <wp:positionH relativeFrom="column">
                    <wp:posOffset>-47625</wp:posOffset>
                  </wp:positionH>
                  <wp:positionV relativeFrom="paragraph">
                    <wp:posOffset>41275</wp:posOffset>
                  </wp:positionV>
                  <wp:extent cx="1358900" cy="993775"/>
                  <wp:effectExtent l="0" t="0" r="0" b="0"/>
                  <wp:wrapThrough wrapText="bothSides">
                    <wp:wrapPolygon edited="0">
                      <wp:start x="0" y="0"/>
                      <wp:lineTo x="0" y="21117"/>
                      <wp:lineTo x="21196" y="21117"/>
                      <wp:lineTo x="21196" y="0"/>
                      <wp:lineTo x="0" y="0"/>
                    </wp:wrapPolygon>
                  </wp:wrapThrough>
                  <wp:docPr id="1" name="Picture 1"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993775"/>
                          </a:xfrm>
                          <a:prstGeom prst="rect">
                            <a:avLst/>
                          </a:prstGeom>
                          <a:noFill/>
                        </pic:spPr>
                      </pic:pic>
                    </a:graphicData>
                  </a:graphic>
                  <wp14:sizeRelH relativeFrom="page">
                    <wp14:pctWidth>0</wp14:pctWidth>
                  </wp14:sizeRelH>
                  <wp14:sizeRelV relativeFrom="page">
                    <wp14:pctHeight>0</wp14:pctHeight>
                  </wp14:sizeRelV>
                </wp:anchor>
              </w:drawing>
            </w:r>
          </w:p>
        </w:tc>
      </w:tr>
      <w:tr w:rsidR="001471DC" w:rsidTr="001471DC">
        <w:trPr>
          <w:trHeight w:val="510"/>
        </w:trPr>
        <w:tc>
          <w:tcPr>
            <w:tcW w:w="9302" w:type="dxa"/>
            <w:gridSpan w:val="13"/>
            <w:tcMar>
              <w:top w:w="0" w:type="dxa"/>
              <w:left w:w="108" w:type="dxa"/>
              <w:bottom w:w="0" w:type="dxa"/>
              <w:right w:w="108" w:type="dxa"/>
            </w:tcMar>
          </w:tcPr>
          <w:p w:rsidR="001471DC" w:rsidRDefault="001471DC">
            <w:pPr>
              <w:jc w:val="both"/>
              <w:rPr>
                <w:rFonts w:ascii="Arial" w:hAnsi="Arial" w:cs="Arial"/>
                <w:sz w:val="14"/>
                <w:szCs w:val="14"/>
                <w:lang w:eastAsia="en-GB"/>
              </w:rPr>
            </w:pPr>
            <w:r>
              <w:rPr>
                <w:rFonts w:ascii="Arial" w:hAnsi="Arial" w:cs="Arial"/>
                <w:sz w:val="14"/>
                <w:szCs w:val="14"/>
                <w:lang w:eastAsia="en-GB"/>
              </w:rPr>
              <w:t xml:space="preserve">This email and any attachments are confidential and may be privileged or otherwise protected from disclosure. If you are not the intended recipient you must not copy this message or any attachment or disclose the contents to any other person. If you have received this message in error please contact us at the address above or by email at </w:t>
            </w:r>
            <w:hyperlink r:id="rId9" w:history="1">
              <w:r>
                <w:rPr>
                  <w:rStyle w:val="Hyperlink"/>
                  <w:rFonts w:ascii="Arial" w:hAnsi="Arial" w:cs="Arial"/>
                  <w:color w:val="0000FF"/>
                  <w:sz w:val="14"/>
                  <w:szCs w:val="14"/>
                  <w:lang w:eastAsia="en-GB"/>
                </w:rPr>
                <w:t>info@ecologysolutions.co.uk</w:t>
              </w:r>
            </w:hyperlink>
            <w:r>
              <w:rPr>
                <w:rFonts w:ascii="Arial" w:hAnsi="Arial" w:cs="Arial"/>
                <w:sz w:val="14"/>
                <w:szCs w:val="14"/>
                <w:lang w:eastAsia="en-GB"/>
              </w:rPr>
              <w:t xml:space="preserve"> Any files attached to this email will have been checked by us with virus detection software before transmission. You should carry out your own virus checks before opening any attachment. Ecology Solutions Limited accepts no liability for any loss or damage which may be caused by software viruses.</w:t>
            </w:r>
          </w:p>
          <w:p w:rsidR="001471DC" w:rsidRDefault="001471DC">
            <w:pPr>
              <w:rPr>
                <w:rFonts w:ascii="Arial" w:hAnsi="Arial" w:cs="Arial"/>
                <w:sz w:val="14"/>
                <w:szCs w:val="14"/>
                <w:lang w:eastAsia="en-GB"/>
              </w:rPr>
            </w:pPr>
          </w:p>
        </w:tc>
      </w:tr>
      <w:tr w:rsidR="001471DC" w:rsidTr="001471DC">
        <w:tc>
          <w:tcPr>
            <w:tcW w:w="2940" w:type="dxa"/>
            <w:vAlign w:val="center"/>
            <w:hideMark/>
          </w:tcPr>
          <w:p w:rsidR="001471DC" w:rsidRDefault="001471DC">
            <w:pPr>
              <w:rPr>
                <w:rFonts w:ascii="Times New Roman" w:eastAsia="Times New Roman" w:hAnsi="Times New Roman" w:cs="Times New Roman"/>
                <w:sz w:val="20"/>
                <w:szCs w:val="20"/>
                <w:lang w:eastAsia="en-GB"/>
              </w:rPr>
            </w:pPr>
          </w:p>
        </w:tc>
        <w:tc>
          <w:tcPr>
            <w:tcW w:w="570" w:type="dxa"/>
            <w:vAlign w:val="center"/>
            <w:hideMark/>
          </w:tcPr>
          <w:p w:rsidR="001471DC" w:rsidRDefault="001471DC">
            <w:pPr>
              <w:rPr>
                <w:rFonts w:ascii="Times New Roman" w:eastAsia="Times New Roman" w:hAnsi="Times New Roman" w:cs="Times New Roman"/>
                <w:sz w:val="20"/>
                <w:szCs w:val="20"/>
                <w:lang w:eastAsia="en-GB"/>
              </w:rPr>
            </w:pPr>
          </w:p>
        </w:tc>
        <w:tc>
          <w:tcPr>
            <w:tcW w:w="135" w:type="dxa"/>
            <w:vAlign w:val="center"/>
            <w:hideMark/>
          </w:tcPr>
          <w:p w:rsidR="001471DC" w:rsidRDefault="001471DC">
            <w:pPr>
              <w:rPr>
                <w:rFonts w:ascii="Times New Roman" w:eastAsia="Times New Roman" w:hAnsi="Times New Roman" w:cs="Times New Roman"/>
                <w:sz w:val="20"/>
                <w:szCs w:val="20"/>
                <w:lang w:eastAsia="en-GB"/>
              </w:rPr>
            </w:pPr>
          </w:p>
        </w:tc>
        <w:tc>
          <w:tcPr>
            <w:tcW w:w="285" w:type="dxa"/>
            <w:vAlign w:val="center"/>
            <w:hideMark/>
          </w:tcPr>
          <w:p w:rsidR="001471DC" w:rsidRDefault="001471DC">
            <w:pPr>
              <w:rPr>
                <w:rFonts w:ascii="Times New Roman" w:eastAsia="Times New Roman" w:hAnsi="Times New Roman" w:cs="Times New Roman"/>
                <w:sz w:val="20"/>
                <w:szCs w:val="20"/>
                <w:lang w:eastAsia="en-GB"/>
              </w:rPr>
            </w:pPr>
          </w:p>
        </w:tc>
        <w:tc>
          <w:tcPr>
            <w:tcW w:w="165" w:type="dxa"/>
            <w:vAlign w:val="center"/>
            <w:hideMark/>
          </w:tcPr>
          <w:p w:rsidR="001471DC" w:rsidRDefault="001471DC">
            <w:pPr>
              <w:rPr>
                <w:rFonts w:ascii="Times New Roman" w:eastAsia="Times New Roman" w:hAnsi="Times New Roman" w:cs="Times New Roman"/>
                <w:sz w:val="20"/>
                <w:szCs w:val="20"/>
                <w:lang w:eastAsia="en-GB"/>
              </w:rPr>
            </w:pPr>
          </w:p>
        </w:tc>
        <w:tc>
          <w:tcPr>
            <w:tcW w:w="300" w:type="dxa"/>
            <w:vAlign w:val="center"/>
            <w:hideMark/>
          </w:tcPr>
          <w:p w:rsidR="001471DC" w:rsidRDefault="001471DC">
            <w:pPr>
              <w:rPr>
                <w:rFonts w:ascii="Times New Roman" w:eastAsia="Times New Roman" w:hAnsi="Times New Roman" w:cs="Times New Roman"/>
                <w:sz w:val="20"/>
                <w:szCs w:val="20"/>
                <w:lang w:eastAsia="en-GB"/>
              </w:rPr>
            </w:pPr>
          </w:p>
        </w:tc>
        <w:tc>
          <w:tcPr>
            <w:tcW w:w="825" w:type="dxa"/>
            <w:vAlign w:val="center"/>
            <w:hideMark/>
          </w:tcPr>
          <w:p w:rsidR="001471DC" w:rsidRDefault="001471DC">
            <w:pPr>
              <w:rPr>
                <w:rFonts w:ascii="Times New Roman" w:eastAsia="Times New Roman" w:hAnsi="Times New Roman" w:cs="Times New Roman"/>
                <w:sz w:val="20"/>
                <w:szCs w:val="20"/>
                <w:lang w:eastAsia="en-GB"/>
              </w:rPr>
            </w:pPr>
          </w:p>
        </w:tc>
        <w:tc>
          <w:tcPr>
            <w:tcW w:w="825" w:type="dxa"/>
            <w:vAlign w:val="center"/>
            <w:hideMark/>
          </w:tcPr>
          <w:p w:rsidR="001471DC" w:rsidRDefault="001471DC">
            <w:pPr>
              <w:rPr>
                <w:rFonts w:ascii="Times New Roman" w:eastAsia="Times New Roman" w:hAnsi="Times New Roman" w:cs="Times New Roman"/>
                <w:sz w:val="20"/>
                <w:szCs w:val="20"/>
                <w:lang w:eastAsia="en-GB"/>
              </w:rPr>
            </w:pPr>
          </w:p>
        </w:tc>
        <w:tc>
          <w:tcPr>
            <w:tcW w:w="855" w:type="dxa"/>
            <w:vAlign w:val="center"/>
            <w:hideMark/>
          </w:tcPr>
          <w:p w:rsidR="001471DC" w:rsidRDefault="001471DC">
            <w:pPr>
              <w:rPr>
                <w:rFonts w:ascii="Times New Roman" w:eastAsia="Times New Roman" w:hAnsi="Times New Roman" w:cs="Times New Roman"/>
                <w:sz w:val="20"/>
                <w:szCs w:val="20"/>
                <w:lang w:eastAsia="en-GB"/>
              </w:rPr>
            </w:pPr>
          </w:p>
        </w:tc>
        <w:tc>
          <w:tcPr>
            <w:tcW w:w="30" w:type="dxa"/>
            <w:vAlign w:val="center"/>
            <w:hideMark/>
          </w:tcPr>
          <w:p w:rsidR="001471DC" w:rsidRDefault="001471DC">
            <w:pPr>
              <w:rPr>
                <w:rFonts w:ascii="Times New Roman" w:eastAsia="Times New Roman" w:hAnsi="Times New Roman" w:cs="Times New Roman"/>
                <w:sz w:val="20"/>
                <w:szCs w:val="20"/>
                <w:lang w:eastAsia="en-GB"/>
              </w:rPr>
            </w:pPr>
          </w:p>
        </w:tc>
        <w:tc>
          <w:tcPr>
            <w:tcW w:w="180" w:type="dxa"/>
            <w:vAlign w:val="center"/>
            <w:hideMark/>
          </w:tcPr>
          <w:p w:rsidR="001471DC" w:rsidRDefault="001471DC">
            <w:pPr>
              <w:rPr>
                <w:rFonts w:ascii="Times New Roman" w:eastAsia="Times New Roman" w:hAnsi="Times New Roman" w:cs="Times New Roman"/>
                <w:sz w:val="20"/>
                <w:szCs w:val="20"/>
                <w:lang w:eastAsia="en-GB"/>
              </w:rPr>
            </w:pPr>
          </w:p>
        </w:tc>
        <w:tc>
          <w:tcPr>
            <w:tcW w:w="1035" w:type="dxa"/>
            <w:vAlign w:val="center"/>
            <w:hideMark/>
          </w:tcPr>
          <w:p w:rsidR="001471DC" w:rsidRDefault="001471DC">
            <w:pPr>
              <w:rPr>
                <w:rFonts w:ascii="Times New Roman" w:eastAsia="Times New Roman" w:hAnsi="Times New Roman" w:cs="Times New Roman"/>
                <w:sz w:val="20"/>
                <w:szCs w:val="20"/>
                <w:lang w:eastAsia="en-GB"/>
              </w:rPr>
            </w:pPr>
          </w:p>
        </w:tc>
        <w:tc>
          <w:tcPr>
            <w:tcW w:w="1500" w:type="dxa"/>
            <w:vAlign w:val="center"/>
            <w:hideMark/>
          </w:tcPr>
          <w:p w:rsidR="001471DC" w:rsidRDefault="001471DC">
            <w:pPr>
              <w:rPr>
                <w:rFonts w:ascii="Times New Roman" w:eastAsia="Times New Roman" w:hAnsi="Times New Roman" w:cs="Times New Roman"/>
                <w:sz w:val="20"/>
                <w:szCs w:val="20"/>
                <w:lang w:eastAsia="en-GB"/>
              </w:rPr>
            </w:pPr>
          </w:p>
        </w:tc>
      </w:tr>
    </w:tbl>
    <w:p w:rsidR="001471DC" w:rsidRDefault="001471DC" w:rsidP="001471DC">
      <w:pPr>
        <w:rPr>
          <w:lang w:eastAsia="en-GB"/>
        </w:rPr>
      </w:pPr>
    </w:p>
    <w:p w:rsidR="001471DC" w:rsidRDefault="001471DC" w:rsidP="001471DC"/>
    <w:p w:rsidR="00242C72" w:rsidRDefault="00242C72"/>
    <w:sectPr w:rsidR="00242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DC"/>
    <w:rsid w:val="001471DC"/>
    <w:rsid w:val="00242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1D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1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cologysolution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mon.taber@ecologysolutions.co.uk" TargetMode="External"/><Relationship Id="rId11" Type="http://schemas.openxmlformats.org/officeDocument/2006/relationships/theme" Target="theme/theme1.xml"/><Relationship Id="rId5" Type="http://schemas.openxmlformats.org/officeDocument/2006/relationships/hyperlink" Target="mailto:Simon.Taber@ecologysolutions.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cologysolu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5039</Characters>
  <Application>Microsoft Office Word</Application>
  <DocSecurity>0</DocSecurity>
  <Lines>186</Lines>
  <Paragraphs>118</Paragraphs>
  <ScaleCrop>false</ScaleCrop>
  <Company>Cherwell District Council</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2017-03-31T10:49:00Z</dcterms:created>
  <dcterms:modified xsi:type="dcterms:W3CDTF">2017-03-31T10:49:00Z</dcterms:modified>
</cp:coreProperties>
</file>