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36" w:rsidRDefault="00684934"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1</w:t>
      </w:r>
      <w:r w:rsidR="00AF4D37">
        <w:rPr>
          <w:rFonts w:ascii="GillSansMT-Bold" w:hAnsi="GillSansMT-Bold" w:cs="GillSansMT-Bold"/>
          <w:b/>
          <w:bCs/>
          <w:color w:val="000000"/>
          <w:sz w:val="20"/>
          <w:szCs w:val="20"/>
        </w:rPr>
        <w:t>8</w:t>
      </w:r>
      <w:r>
        <w:rPr>
          <w:rFonts w:ascii="GillSansMT-Bold" w:hAnsi="GillSansMT-Bold" w:cs="GillSansMT-Bold"/>
          <w:b/>
          <w:bCs/>
          <w:color w:val="000000"/>
          <w:sz w:val="20"/>
          <w:szCs w:val="20"/>
        </w:rPr>
        <w:t>/0</w:t>
      </w:r>
      <w:r w:rsidR="00EC7736">
        <w:rPr>
          <w:rFonts w:ascii="GillSansMT-Bold" w:hAnsi="GillSansMT-Bold" w:cs="GillSansMT-Bold"/>
          <w:b/>
          <w:bCs/>
          <w:color w:val="000000"/>
          <w:sz w:val="20"/>
          <w:szCs w:val="20"/>
        </w:rPr>
        <w:t>1972</w:t>
      </w:r>
      <w:r>
        <w:rPr>
          <w:rFonts w:ascii="GillSansMT-Bold" w:hAnsi="GillSansMT-Bold" w:cs="GillSansMT-Bold"/>
          <w:b/>
          <w:bCs/>
          <w:color w:val="000000"/>
          <w:sz w:val="20"/>
          <w:szCs w:val="20"/>
        </w:rPr>
        <w:t>/LB</w:t>
      </w:r>
    </w:p>
    <w:p w:rsidR="00EC7736" w:rsidRDefault="00EC7736" w:rsidP="001B0273">
      <w:pPr>
        <w:autoSpaceDE w:val="0"/>
        <w:autoSpaceDN w:val="0"/>
        <w:adjustRightInd w:val="0"/>
        <w:spacing w:after="0" w:line="240" w:lineRule="auto"/>
        <w:rPr>
          <w:rFonts w:ascii="GillSansMT-Bold" w:hAnsi="GillSansMT-Bold" w:cs="GillSansMT-Bold"/>
          <w:b/>
          <w:bCs/>
          <w:color w:val="000000"/>
          <w:sz w:val="20"/>
          <w:szCs w:val="20"/>
        </w:rPr>
      </w:pPr>
    </w:p>
    <w:p w:rsidR="00FE0F7C" w:rsidRDefault="00EC7736"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I</w:t>
      </w:r>
      <w:r w:rsidR="00684934">
        <w:rPr>
          <w:rFonts w:ascii="GillSansMT-Bold" w:hAnsi="GillSansMT-Bold" w:cs="GillSansMT-Bold"/>
          <w:b/>
          <w:bCs/>
          <w:color w:val="000000"/>
          <w:sz w:val="20"/>
          <w:szCs w:val="20"/>
        </w:rPr>
        <w:t xml:space="preserve">nternal </w:t>
      </w:r>
      <w:r w:rsidR="00850018">
        <w:rPr>
          <w:rFonts w:ascii="GillSansMT-Bold" w:hAnsi="GillSansMT-Bold" w:cs="GillSansMT-Bold"/>
          <w:b/>
          <w:bCs/>
          <w:color w:val="000000"/>
          <w:sz w:val="20"/>
          <w:szCs w:val="20"/>
        </w:rPr>
        <w:t>alterations</w:t>
      </w:r>
      <w:r w:rsidR="00684934">
        <w:rPr>
          <w:rFonts w:ascii="GillSansMT-Bold" w:hAnsi="GillSansMT-Bold" w:cs="GillSansMT-Bold"/>
          <w:b/>
          <w:bCs/>
          <w:color w:val="000000"/>
          <w:sz w:val="20"/>
          <w:szCs w:val="20"/>
        </w:rPr>
        <w:t xml:space="preserve"> </w:t>
      </w:r>
      <w:r w:rsidR="00FE0F7C">
        <w:rPr>
          <w:rFonts w:ascii="GillSansMT-Bold" w:hAnsi="GillSansMT-Bold" w:cs="GillSansMT-Bold"/>
          <w:b/>
          <w:bCs/>
          <w:color w:val="000000"/>
          <w:sz w:val="20"/>
          <w:szCs w:val="20"/>
        </w:rPr>
        <w:t>to LB</w:t>
      </w:r>
    </w:p>
    <w:p w:rsidR="00FE0F7C" w:rsidRDefault="00FE0F7C" w:rsidP="001B0273">
      <w:pPr>
        <w:autoSpaceDE w:val="0"/>
        <w:autoSpaceDN w:val="0"/>
        <w:adjustRightInd w:val="0"/>
        <w:spacing w:after="0" w:line="240" w:lineRule="auto"/>
        <w:rPr>
          <w:rFonts w:ascii="GillSansMT-Bold" w:hAnsi="GillSansMT-Bold" w:cs="GillSansMT-Bold"/>
          <w:b/>
          <w:bCs/>
          <w:color w:val="000000"/>
          <w:sz w:val="20"/>
          <w:szCs w:val="20"/>
        </w:rPr>
      </w:pPr>
    </w:p>
    <w:p w:rsidR="00FE0F7C" w:rsidRDefault="00FE0F7C" w:rsidP="001B0273">
      <w:pPr>
        <w:autoSpaceDE w:val="0"/>
        <w:autoSpaceDN w:val="0"/>
        <w:adjustRightInd w:val="0"/>
        <w:spacing w:after="0" w:line="240" w:lineRule="auto"/>
        <w:rPr>
          <w:rFonts w:ascii="GillSansMT-Bold" w:hAnsi="GillSansMT-Bold" w:cs="GillSansMT-Bold"/>
          <w:b/>
          <w:bCs/>
          <w:color w:val="000000"/>
          <w:sz w:val="20"/>
          <w:szCs w:val="20"/>
        </w:rPr>
      </w:pP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Application Site</w:t>
      </w:r>
    </w:p>
    <w:p w:rsidR="00684934" w:rsidRPr="00684934" w:rsidRDefault="00AE7853" w:rsidP="001B0273">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Wendlebury </w:t>
      </w:r>
      <w:r w:rsidR="009071E8">
        <w:rPr>
          <w:rFonts w:ascii="GillSansMT-Bold" w:hAnsi="GillSansMT-Bold" w:cs="GillSansMT-Bold"/>
          <w:bCs/>
          <w:color w:val="000000"/>
          <w:sz w:val="20"/>
          <w:szCs w:val="20"/>
        </w:rPr>
        <w:t xml:space="preserve">Lodge, Church Lane, </w:t>
      </w:r>
      <w:r w:rsidR="00E51E8C">
        <w:rPr>
          <w:rFonts w:ascii="GillSansMT-Bold" w:hAnsi="GillSansMT-Bold" w:cs="GillSansMT-Bold"/>
          <w:bCs/>
          <w:color w:val="000000"/>
          <w:sz w:val="20"/>
          <w:szCs w:val="20"/>
        </w:rPr>
        <w:t>Wendlebury, Bicester</w:t>
      </w:r>
      <w:r w:rsidR="00AF4D37">
        <w:rPr>
          <w:rFonts w:ascii="GillSansMT-Bold" w:hAnsi="GillSansMT-Bold" w:cs="GillSansMT-Bold"/>
          <w:bCs/>
          <w:color w:val="000000"/>
          <w:sz w:val="20"/>
          <w:szCs w:val="20"/>
        </w:rPr>
        <w:t>.</w:t>
      </w: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p>
    <w:p w:rsidR="001B0273" w:rsidRDefault="001B0273"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 xml:space="preserve">Understanding the </w:t>
      </w:r>
      <w:r w:rsidR="00FE1012">
        <w:rPr>
          <w:rFonts w:ascii="GillSansMT-Bold" w:hAnsi="GillSansMT-Bold" w:cs="GillSansMT-Bold"/>
          <w:b/>
          <w:bCs/>
          <w:color w:val="000000"/>
          <w:sz w:val="20"/>
          <w:szCs w:val="20"/>
        </w:rPr>
        <w:t>heritage assets affected</w:t>
      </w:r>
    </w:p>
    <w:p w:rsidR="001B0273" w:rsidRDefault="00AF4D37" w:rsidP="00E554F2">
      <w:pPr>
        <w:autoSpaceDE w:val="0"/>
        <w:autoSpaceDN w:val="0"/>
        <w:adjustRightInd w:val="0"/>
        <w:spacing w:after="0" w:line="240" w:lineRule="auto"/>
        <w:jc w:val="both"/>
        <w:rPr>
          <w:rFonts w:ascii="GillSansMT" w:hAnsi="GillSansMT" w:cs="GillSansMT"/>
          <w:color w:val="231F20"/>
          <w:sz w:val="20"/>
          <w:szCs w:val="20"/>
        </w:rPr>
      </w:pPr>
      <w:r>
        <w:rPr>
          <w:rFonts w:ascii="GillSansMT" w:hAnsi="GillSansMT" w:cs="GillSansMT"/>
          <w:color w:val="231F20"/>
          <w:sz w:val="20"/>
          <w:szCs w:val="20"/>
        </w:rPr>
        <w:t xml:space="preserve">The </w:t>
      </w:r>
      <w:r w:rsidR="003E528A">
        <w:rPr>
          <w:rFonts w:ascii="GillSansMT" w:hAnsi="GillSansMT" w:cs="GillSansMT"/>
          <w:color w:val="231F20"/>
          <w:sz w:val="20"/>
          <w:szCs w:val="20"/>
        </w:rPr>
        <w:t xml:space="preserve">property is half of the former manor house which is now 2 houses. The building can be dated to the </w:t>
      </w:r>
      <w:r w:rsidR="00E51E8C">
        <w:rPr>
          <w:rFonts w:ascii="GillSansMT" w:hAnsi="GillSansMT" w:cs="GillSansMT"/>
          <w:color w:val="231F20"/>
          <w:sz w:val="20"/>
          <w:szCs w:val="20"/>
        </w:rPr>
        <w:t>Mid-18</w:t>
      </w:r>
      <w:r w:rsidR="00E51E8C" w:rsidRPr="003E528A">
        <w:rPr>
          <w:rFonts w:ascii="GillSansMT" w:hAnsi="GillSansMT" w:cs="GillSansMT"/>
          <w:color w:val="231F20"/>
          <w:sz w:val="20"/>
          <w:szCs w:val="20"/>
          <w:vertAlign w:val="superscript"/>
        </w:rPr>
        <w:t>th</w:t>
      </w:r>
      <w:r w:rsidR="003E528A">
        <w:rPr>
          <w:rFonts w:ascii="GillSansMT" w:hAnsi="GillSansMT" w:cs="GillSansMT"/>
          <w:color w:val="231F20"/>
          <w:sz w:val="20"/>
          <w:szCs w:val="20"/>
        </w:rPr>
        <w:t xml:space="preserve"> century</w:t>
      </w:r>
      <w:r w:rsidR="00AE41DA">
        <w:rPr>
          <w:rFonts w:ascii="GillSansMT" w:hAnsi="GillSansMT" w:cs="GillSansMT"/>
          <w:color w:val="231F20"/>
          <w:sz w:val="20"/>
          <w:szCs w:val="20"/>
        </w:rPr>
        <w:t>,</w:t>
      </w:r>
      <w:r w:rsidR="003E528A">
        <w:rPr>
          <w:rFonts w:ascii="GillSansMT" w:hAnsi="GillSansMT" w:cs="GillSansMT"/>
          <w:color w:val="231F20"/>
          <w:sz w:val="20"/>
          <w:szCs w:val="20"/>
        </w:rPr>
        <w:t xml:space="preserve"> possibly with an earlier core. Wendlebury Lodge is the range to the right, this part of the building is constructed of squared rubble </w:t>
      </w:r>
      <w:r w:rsidR="00CF243D">
        <w:rPr>
          <w:rFonts w:ascii="GillSansMT" w:hAnsi="GillSansMT" w:cs="GillSansMT"/>
          <w:color w:val="231F20"/>
          <w:sz w:val="20"/>
          <w:szCs w:val="20"/>
        </w:rPr>
        <w:t>limesto</w:t>
      </w:r>
      <w:r w:rsidR="003E528A">
        <w:rPr>
          <w:rFonts w:ascii="GillSansMT" w:hAnsi="GillSansMT" w:cs="GillSansMT"/>
          <w:color w:val="231F20"/>
          <w:sz w:val="20"/>
          <w:szCs w:val="20"/>
        </w:rPr>
        <w:t>ne and has an earlier front to</w:t>
      </w:r>
      <w:r w:rsidR="00CF243D">
        <w:rPr>
          <w:rFonts w:ascii="GillSansMT" w:hAnsi="GillSansMT" w:cs="GillSansMT"/>
          <w:color w:val="231F20"/>
          <w:sz w:val="20"/>
          <w:szCs w:val="20"/>
        </w:rPr>
        <w:t xml:space="preserve"> that on</w:t>
      </w:r>
      <w:r w:rsidR="003E528A">
        <w:rPr>
          <w:rFonts w:ascii="GillSansMT" w:hAnsi="GillSansMT" w:cs="GillSansMT"/>
          <w:color w:val="231F20"/>
          <w:sz w:val="20"/>
          <w:szCs w:val="20"/>
        </w:rPr>
        <w:t xml:space="preserve"> the</w:t>
      </w:r>
      <w:r w:rsidR="00CF243D">
        <w:rPr>
          <w:rFonts w:ascii="GillSansMT" w:hAnsi="GillSansMT" w:cs="GillSansMT"/>
          <w:color w:val="231F20"/>
          <w:sz w:val="20"/>
          <w:szCs w:val="20"/>
        </w:rPr>
        <w:t xml:space="preserve"> </w:t>
      </w:r>
      <w:r w:rsidR="00E51E8C">
        <w:rPr>
          <w:rFonts w:ascii="GillSansMT" w:hAnsi="GillSansMT" w:cs="GillSansMT"/>
          <w:color w:val="231F20"/>
          <w:sz w:val="20"/>
          <w:szCs w:val="20"/>
        </w:rPr>
        <w:t>neighbouring Wendlebury</w:t>
      </w:r>
      <w:r w:rsidR="00CF243D">
        <w:rPr>
          <w:rFonts w:ascii="GillSansMT" w:hAnsi="GillSansMT" w:cs="GillSansMT"/>
          <w:color w:val="231F20"/>
          <w:sz w:val="20"/>
          <w:szCs w:val="20"/>
        </w:rPr>
        <w:t xml:space="preserve"> House. This elevation has</w:t>
      </w:r>
      <w:r w:rsidR="003E528A">
        <w:rPr>
          <w:rFonts w:ascii="GillSansMT" w:hAnsi="GillSansMT" w:cs="GillSansMT"/>
          <w:color w:val="231F20"/>
          <w:sz w:val="20"/>
          <w:szCs w:val="20"/>
        </w:rPr>
        <w:t xml:space="preserve"> a dentiled cornice and storeyband. </w:t>
      </w:r>
      <w:r w:rsidR="00CF299B">
        <w:rPr>
          <w:rFonts w:ascii="GillSansMT" w:hAnsi="GillSansMT" w:cs="GillSansMT"/>
          <w:color w:val="231F20"/>
          <w:sz w:val="20"/>
          <w:szCs w:val="20"/>
        </w:rPr>
        <w:t>There is a large window at ground floor which is an early 20</w:t>
      </w:r>
      <w:r w:rsidR="00CF299B" w:rsidRPr="00CF299B">
        <w:rPr>
          <w:rFonts w:ascii="GillSansMT" w:hAnsi="GillSansMT" w:cs="GillSansMT"/>
          <w:color w:val="231F20"/>
          <w:sz w:val="20"/>
          <w:szCs w:val="20"/>
          <w:vertAlign w:val="superscript"/>
        </w:rPr>
        <w:t>th</w:t>
      </w:r>
      <w:r w:rsidR="00CF299B">
        <w:rPr>
          <w:rFonts w:ascii="GillSansMT" w:hAnsi="GillSansMT" w:cs="GillSansMT"/>
          <w:color w:val="231F20"/>
          <w:sz w:val="20"/>
          <w:szCs w:val="20"/>
        </w:rPr>
        <w:t xml:space="preserve"> century alteration. The building has a continuous steep pitched roof with hipped roof dormers. To the rear the wall is obscured by additions however some large lunette</w:t>
      </w:r>
      <w:r w:rsidR="00D21C6D">
        <w:rPr>
          <w:rFonts w:ascii="GillSansMT" w:hAnsi="GillSansMT" w:cs="GillSansMT"/>
          <w:color w:val="231F20"/>
          <w:sz w:val="20"/>
          <w:szCs w:val="20"/>
        </w:rPr>
        <w:t xml:space="preserve"> windows</w:t>
      </w:r>
      <w:r w:rsidR="00CF299B">
        <w:rPr>
          <w:rFonts w:ascii="GillSansMT" w:hAnsi="GillSansMT" w:cs="GillSansMT"/>
          <w:color w:val="231F20"/>
          <w:sz w:val="20"/>
          <w:szCs w:val="20"/>
        </w:rPr>
        <w:t xml:space="preserve"> remain. The property is a grade II Listed Building. </w:t>
      </w:r>
    </w:p>
    <w:p w:rsidR="00CF299B" w:rsidRDefault="00CF299B" w:rsidP="00E554F2">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E554F2">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Significance</w:t>
      </w:r>
    </w:p>
    <w:p w:rsidR="00697FC5" w:rsidRDefault="00E06E5C" w:rsidP="00E554F2">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The significance of the building lies </w:t>
      </w:r>
      <w:r w:rsidR="008C07E7">
        <w:rPr>
          <w:rFonts w:ascii="GillSansMT" w:hAnsi="GillSansMT" w:cs="GillSansMT"/>
          <w:color w:val="000000"/>
          <w:sz w:val="20"/>
          <w:szCs w:val="20"/>
        </w:rPr>
        <w:t xml:space="preserve">in its special interest as </w:t>
      </w:r>
      <w:r w:rsidR="00D21C6D">
        <w:rPr>
          <w:rFonts w:ascii="GillSansMT" w:hAnsi="GillSansMT" w:cs="GillSansMT"/>
          <w:color w:val="000000"/>
          <w:sz w:val="20"/>
          <w:szCs w:val="20"/>
        </w:rPr>
        <w:t xml:space="preserve">part of the manor house which can be dated back to the </w:t>
      </w:r>
      <w:r w:rsidR="008C07E7">
        <w:rPr>
          <w:rFonts w:ascii="GillSansMT" w:hAnsi="GillSansMT" w:cs="GillSansMT"/>
          <w:color w:val="000000"/>
          <w:sz w:val="20"/>
          <w:szCs w:val="20"/>
        </w:rPr>
        <w:t>18</w:t>
      </w:r>
      <w:r w:rsidR="008C07E7" w:rsidRPr="008C07E7">
        <w:rPr>
          <w:rFonts w:ascii="GillSansMT" w:hAnsi="GillSansMT" w:cs="GillSansMT"/>
          <w:color w:val="000000"/>
          <w:sz w:val="20"/>
          <w:szCs w:val="20"/>
          <w:vertAlign w:val="superscript"/>
        </w:rPr>
        <w:t>th</w:t>
      </w:r>
      <w:r w:rsidR="008C07E7">
        <w:rPr>
          <w:rFonts w:ascii="GillSansMT" w:hAnsi="GillSansMT" w:cs="GillSansMT"/>
          <w:color w:val="000000"/>
          <w:sz w:val="20"/>
          <w:szCs w:val="20"/>
        </w:rPr>
        <w:t xml:space="preserve"> century</w:t>
      </w:r>
      <w:r w:rsidR="00D21C6D">
        <w:rPr>
          <w:rFonts w:ascii="GillSansMT" w:hAnsi="GillSansMT" w:cs="GillSansMT"/>
          <w:color w:val="000000"/>
          <w:sz w:val="20"/>
          <w:szCs w:val="20"/>
        </w:rPr>
        <w:t xml:space="preserve">. There are some interesting features, most </w:t>
      </w:r>
      <w:r w:rsidR="00E51E8C">
        <w:rPr>
          <w:rFonts w:ascii="GillSansMT" w:hAnsi="GillSansMT" w:cs="GillSansMT"/>
          <w:color w:val="000000"/>
          <w:sz w:val="20"/>
          <w:szCs w:val="20"/>
        </w:rPr>
        <w:t>notably</w:t>
      </w:r>
      <w:r w:rsidR="00D21C6D">
        <w:rPr>
          <w:rFonts w:ascii="GillSansMT" w:hAnsi="GillSansMT" w:cs="GillSansMT"/>
          <w:color w:val="000000"/>
          <w:sz w:val="20"/>
          <w:szCs w:val="20"/>
        </w:rPr>
        <w:t xml:space="preserve"> the lunette windows. Most of the significance comes with the external appearance and fabric as internally this section of the </w:t>
      </w:r>
      <w:r w:rsidR="00E51E8C">
        <w:rPr>
          <w:rFonts w:ascii="GillSansMT" w:hAnsi="GillSansMT" w:cs="GillSansMT"/>
          <w:color w:val="000000"/>
          <w:sz w:val="20"/>
          <w:szCs w:val="20"/>
        </w:rPr>
        <w:t>building</w:t>
      </w:r>
      <w:r w:rsidR="00D21C6D">
        <w:rPr>
          <w:rFonts w:ascii="GillSansMT" w:hAnsi="GillSansMT" w:cs="GillSansMT"/>
          <w:color w:val="000000"/>
          <w:sz w:val="20"/>
          <w:szCs w:val="20"/>
        </w:rPr>
        <w:t xml:space="preserve"> has been significantly altered in the 20</w:t>
      </w:r>
      <w:r w:rsidR="00D21C6D" w:rsidRPr="00D21C6D">
        <w:rPr>
          <w:rFonts w:ascii="GillSansMT" w:hAnsi="GillSansMT" w:cs="GillSansMT"/>
          <w:color w:val="000000"/>
          <w:sz w:val="20"/>
          <w:szCs w:val="20"/>
          <w:vertAlign w:val="superscript"/>
        </w:rPr>
        <w:t>th</w:t>
      </w:r>
      <w:r w:rsidR="00D21C6D">
        <w:rPr>
          <w:rFonts w:ascii="GillSansMT" w:hAnsi="GillSansMT" w:cs="GillSansMT"/>
          <w:color w:val="000000"/>
          <w:sz w:val="20"/>
          <w:szCs w:val="20"/>
        </w:rPr>
        <w:t xml:space="preserve"> century. Therefore any </w:t>
      </w:r>
      <w:r w:rsidR="00E51E8C">
        <w:rPr>
          <w:rFonts w:ascii="GillSansMT" w:hAnsi="GillSansMT" w:cs="GillSansMT"/>
          <w:color w:val="000000"/>
          <w:sz w:val="20"/>
          <w:szCs w:val="20"/>
        </w:rPr>
        <w:t>historic</w:t>
      </w:r>
      <w:r w:rsidR="00D21C6D">
        <w:rPr>
          <w:rFonts w:ascii="GillSansMT" w:hAnsi="GillSansMT" w:cs="GillSansMT"/>
          <w:color w:val="000000"/>
          <w:sz w:val="20"/>
          <w:szCs w:val="20"/>
        </w:rPr>
        <w:t xml:space="preserve"> fabric that remains should be preserved. </w:t>
      </w:r>
      <w:r w:rsidR="008C07E7">
        <w:rPr>
          <w:rFonts w:ascii="GillSansMT" w:hAnsi="GillSansMT" w:cs="GillSansMT"/>
          <w:color w:val="000000"/>
          <w:sz w:val="20"/>
          <w:szCs w:val="20"/>
        </w:rPr>
        <w:t xml:space="preserve"> </w:t>
      </w:r>
    </w:p>
    <w:p w:rsidR="00D21C6D" w:rsidRDefault="00D21C6D" w:rsidP="00E554F2">
      <w:pPr>
        <w:autoSpaceDE w:val="0"/>
        <w:autoSpaceDN w:val="0"/>
        <w:adjustRightInd w:val="0"/>
        <w:spacing w:after="0" w:line="240" w:lineRule="auto"/>
        <w:jc w:val="both"/>
        <w:rPr>
          <w:rFonts w:ascii="GillSansMT" w:hAnsi="GillSansMT" w:cs="GillSansMT"/>
          <w:color w:val="000000"/>
          <w:sz w:val="20"/>
          <w:szCs w:val="20"/>
        </w:rPr>
      </w:pPr>
    </w:p>
    <w:p w:rsidR="001B0273" w:rsidRDefault="005D50F0" w:rsidP="00E554F2">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Proposals</w:t>
      </w:r>
    </w:p>
    <w:p w:rsidR="00697FC5" w:rsidRPr="00EC7736" w:rsidRDefault="00EC7736" w:rsidP="00E554F2">
      <w:pPr>
        <w:autoSpaceDE w:val="0"/>
        <w:autoSpaceDN w:val="0"/>
        <w:adjustRightInd w:val="0"/>
        <w:spacing w:after="0" w:line="240" w:lineRule="auto"/>
        <w:jc w:val="both"/>
        <w:rPr>
          <w:rFonts w:ascii="GillSansMT-Bold" w:hAnsi="GillSansMT-Bold" w:cs="GillSansMT-Bold"/>
          <w:bCs/>
          <w:color w:val="000000"/>
          <w:sz w:val="20"/>
          <w:szCs w:val="20"/>
        </w:rPr>
      </w:pPr>
      <w:r w:rsidRPr="00EC7736">
        <w:rPr>
          <w:rFonts w:ascii="GillSansMT-Bold" w:hAnsi="GillSansMT-Bold" w:cs="GillSansMT-Bold"/>
          <w:bCs/>
          <w:color w:val="000000"/>
          <w:sz w:val="20"/>
          <w:szCs w:val="20"/>
        </w:rPr>
        <w:t>Sub-division of existing second floor bedroom to provide two smaller children's rooms</w:t>
      </w:r>
      <w:r>
        <w:rPr>
          <w:rFonts w:ascii="GillSansMT-Bold" w:hAnsi="GillSansMT-Bold" w:cs="GillSansMT-Bold"/>
          <w:bCs/>
          <w:color w:val="000000"/>
          <w:sz w:val="20"/>
          <w:szCs w:val="20"/>
        </w:rPr>
        <w:t>.</w:t>
      </w:r>
    </w:p>
    <w:p w:rsidR="00EC7736" w:rsidRDefault="00EC7736" w:rsidP="00E554F2">
      <w:pPr>
        <w:autoSpaceDE w:val="0"/>
        <w:autoSpaceDN w:val="0"/>
        <w:adjustRightInd w:val="0"/>
        <w:spacing w:after="0" w:line="240" w:lineRule="auto"/>
        <w:jc w:val="both"/>
        <w:rPr>
          <w:rFonts w:ascii="GillSansMT-Bold" w:hAnsi="GillSansMT-Bold" w:cs="GillSansMT-Bold"/>
          <w:b/>
          <w:bCs/>
          <w:color w:val="000000"/>
          <w:sz w:val="20"/>
          <w:szCs w:val="20"/>
        </w:rPr>
      </w:pPr>
    </w:p>
    <w:p w:rsidR="00FE1012" w:rsidRDefault="00FE1012" w:rsidP="001B0273">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Appraisal of issues</w:t>
      </w:r>
    </w:p>
    <w:p w:rsidR="0098558D" w:rsidRDefault="00EC7736" w:rsidP="00850018">
      <w:pPr>
        <w:autoSpaceDE w:val="0"/>
        <w:autoSpaceDN w:val="0"/>
        <w:adjustRightInd w:val="0"/>
        <w:spacing w:after="0" w:line="240" w:lineRule="auto"/>
        <w:jc w:val="both"/>
        <w:rPr>
          <w:rFonts w:ascii="GillSansMT-Bold" w:hAnsi="GillSansMT-Bold" w:cs="GillSansMT-Bold"/>
          <w:bCs/>
          <w:color w:val="000000"/>
          <w:sz w:val="20"/>
          <w:szCs w:val="20"/>
        </w:rPr>
      </w:pPr>
      <w:r>
        <w:rPr>
          <w:rFonts w:ascii="GillSansMT-Bold" w:hAnsi="GillSansMT-Bold" w:cs="GillSansMT-Bold"/>
          <w:bCs/>
          <w:color w:val="000000"/>
          <w:sz w:val="20"/>
          <w:szCs w:val="20"/>
        </w:rPr>
        <w:t xml:space="preserve">The proposal forms part of a larger scheme previously approved to </w:t>
      </w:r>
      <w:r w:rsidR="00466055">
        <w:rPr>
          <w:rFonts w:ascii="GillSansMT-Bold" w:hAnsi="GillSansMT-Bold" w:cs="GillSansMT-Bold"/>
          <w:bCs/>
          <w:color w:val="000000"/>
          <w:sz w:val="20"/>
          <w:szCs w:val="20"/>
        </w:rPr>
        <w:t>restore</w:t>
      </w:r>
      <w:r>
        <w:rPr>
          <w:rFonts w:ascii="GillSansMT-Bold" w:hAnsi="GillSansMT-Bold" w:cs="GillSansMT-Bold"/>
          <w:bCs/>
          <w:color w:val="000000"/>
          <w:sz w:val="20"/>
          <w:szCs w:val="20"/>
        </w:rPr>
        <w:t xml:space="preserve"> and renovate the building. </w:t>
      </w:r>
      <w:r w:rsidR="00053A5A">
        <w:rPr>
          <w:rFonts w:ascii="GillSansMT-Bold" w:hAnsi="GillSansMT-Bold" w:cs="GillSansMT-Bold"/>
          <w:bCs/>
          <w:color w:val="000000"/>
          <w:sz w:val="20"/>
          <w:szCs w:val="20"/>
        </w:rPr>
        <w:t xml:space="preserve">The insertion of partition walls on the line of the existing roof truss will not result in the loss of or harm to any historic fabric. The proportions of the room will however be changed as the works will result in two smaller rooms but the existing layout will still be recognisable as the partitions could be removed in the future to reinstate the room to its current </w:t>
      </w:r>
      <w:r w:rsidR="00466055">
        <w:rPr>
          <w:rFonts w:ascii="GillSansMT-Bold" w:hAnsi="GillSansMT-Bold" w:cs="GillSansMT-Bold"/>
          <w:bCs/>
          <w:color w:val="000000"/>
          <w:sz w:val="20"/>
          <w:szCs w:val="20"/>
        </w:rPr>
        <w:t>proportions</w:t>
      </w:r>
      <w:r w:rsidR="00053A5A">
        <w:rPr>
          <w:rFonts w:ascii="GillSansMT-Bold" w:hAnsi="GillSansMT-Bold" w:cs="GillSansMT-Bold"/>
          <w:bCs/>
          <w:color w:val="000000"/>
          <w:sz w:val="20"/>
          <w:szCs w:val="20"/>
        </w:rPr>
        <w:t xml:space="preserve">. Therefore </w:t>
      </w:r>
      <w:r w:rsidR="00466055">
        <w:rPr>
          <w:rFonts w:ascii="GillSansMT-Bold" w:hAnsi="GillSansMT-Bold" w:cs="GillSansMT-Bold"/>
          <w:bCs/>
          <w:color w:val="000000"/>
          <w:sz w:val="20"/>
          <w:szCs w:val="20"/>
        </w:rPr>
        <w:t>it</w:t>
      </w:r>
      <w:r w:rsidR="00053A5A">
        <w:rPr>
          <w:rFonts w:ascii="GillSansMT-Bold" w:hAnsi="GillSansMT-Bold" w:cs="GillSansMT-Bold"/>
          <w:bCs/>
          <w:color w:val="000000"/>
          <w:sz w:val="20"/>
          <w:szCs w:val="20"/>
        </w:rPr>
        <w:t xml:space="preserve"> is considered that the proposed works are acceptable. </w:t>
      </w:r>
    </w:p>
    <w:p w:rsidR="00053A5A" w:rsidRDefault="00053A5A" w:rsidP="00850018">
      <w:pPr>
        <w:autoSpaceDE w:val="0"/>
        <w:autoSpaceDN w:val="0"/>
        <w:adjustRightInd w:val="0"/>
        <w:spacing w:after="0" w:line="240" w:lineRule="auto"/>
        <w:jc w:val="both"/>
        <w:rPr>
          <w:rFonts w:ascii="GillSansMT-Bold" w:hAnsi="GillSansMT-Bold" w:cs="GillSansMT-Bold"/>
          <w:bCs/>
          <w:color w:val="000000"/>
          <w:sz w:val="20"/>
          <w:szCs w:val="20"/>
        </w:rPr>
      </w:pPr>
    </w:p>
    <w:p w:rsidR="00A26CE5" w:rsidRDefault="00E51E8C" w:rsidP="009C18FD">
      <w:pPr>
        <w:autoSpaceDE w:val="0"/>
        <w:autoSpaceDN w:val="0"/>
        <w:adjustRightInd w:val="0"/>
        <w:spacing w:after="0" w:line="240" w:lineRule="auto"/>
        <w:rPr>
          <w:rFonts w:ascii="GillSansMT-Bold" w:hAnsi="GillSansMT-Bold" w:cs="GillSansMT-Bold"/>
          <w:bCs/>
          <w:color w:val="000000"/>
          <w:sz w:val="20"/>
          <w:szCs w:val="20"/>
        </w:rPr>
      </w:pPr>
      <w:r>
        <w:rPr>
          <w:rFonts w:ascii="GillSansMT-Bold" w:hAnsi="GillSansMT-Bold" w:cs="GillSansMT-Bold"/>
          <w:bCs/>
          <w:color w:val="000000"/>
          <w:sz w:val="20"/>
          <w:szCs w:val="20"/>
        </w:rPr>
        <w:t xml:space="preserve">Overall the character of the building will not be affected and the works </w:t>
      </w:r>
      <w:r w:rsidR="00053A5A">
        <w:rPr>
          <w:rFonts w:ascii="GillSansMT-Bold" w:hAnsi="GillSansMT-Bold" w:cs="GillSansMT-Bold"/>
          <w:bCs/>
          <w:color w:val="000000"/>
          <w:sz w:val="20"/>
          <w:szCs w:val="20"/>
        </w:rPr>
        <w:t xml:space="preserve">proposed will contribute to the more extensive works being </w:t>
      </w:r>
      <w:r>
        <w:rPr>
          <w:rFonts w:ascii="GillSansMT-Bold" w:hAnsi="GillSansMT-Bold" w:cs="GillSansMT-Bold"/>
          <w:bCs/>
          <w:color w:val="000000"/>
          <w:sz w:val="20"/>
          <w:szCs w:val="20"/>
        </w:rPr>
        <w:t xml:space="preserve">undertaken </w:t>
      </w:r>
      <w:r w:rsidR="00053A5A">
        <w:rPr>
          <w:rFonts w:ascii="GillSansMT-Bold" w:hAnsi="GillSansMT-Bold" w:cs="GillSansMT-Bold"/>
          <w:bCs/>
          <w:color w:val="000000"/>
          <w:sz w:val="20"/>
          <w:szCs w:val="20"/>
        </w:rPr>
        <w:t xml:space="preserve">which </w:t>
      </w:r>
      <w:r>
        <w:rPr>
          <w:rFonts w:ascii="GillSansMT-Bold" w:hAnsi="GillSansMT-Bold" w:cs="GillSansMT-Bold"/>
          <w:bCs/>
          <w:color w:val="000000"/>
          <w:sz w:val="20"/>
          <w:szCs w:val="20"/>
        </w:rPr>
        <w:t xml:space="preserve">will return the property to an improved sate of repair ensuring its viability into the future.  </w:t>
      </w:r>
    </w:p>
    <w:p w:rsidR="00E51E8C" w:rsidRDefault="00E51E8C" w:rsidP="009C18FD">
      <w:pPr>
        <w:autoSpaceDE w:val="0"/>
        <w:autoSpaceDN w:val="0"/>
        <w:adjustRightInd w:val="0"/>
        <w:spacing w:after="0" w:line="240" w:lineRule="auto"/>
        <w:rPr>
          <w:rFonts w:ascii="GillSansMT-Bold" w:hAnsi="GillSansMT-Bold" w:cs="GillSansMT-Bold"/>
          <w:bCs/>
          <w:color w:val="000000"/>
          <w:sz w:val="20"/>
          <w:szCs w:val="20"/>
        </w:rPr>
      </w:pPr>
    </w:p>
    <w:p w:rsidR="00FE1012" w:rsidRDefault="00FE1012" w:rsidP="00FE1012">
      <w:pPr>
        <w:autoSpaceDE w:val="0"/>
        <w:autoSpaceDN w:val="0"/>
        <w:adjustRightInd w:val="0"/>
        <w:spacing w:after="0" w:line="240" w:lineRule="auto"/>
        <w:rPr>
          <w:rFonts w:ascii="GillSansMT-Bold" w:hAnsi="GillSansMT-Bold" w:cs="GillSansMT-Bold"/>
          <w:b/>
          <w:bCs/>
          <w:color w:val="000000"/>
          <w:sz w:val="20"/>
          <w:szCs w:val="20"/>
        </w:rPr>
      </w:pPr>
      <w:r>
        <w:rPr>
          <w:rFonts w:ascii="GillSansMT-Bold" w:hAnsi="GillSansMT-Bold" w:cs="GillSansMT-Bold"/>
          <w:b/>
          <w:bCs/>
          <w:color w:val="000000"/>
          <w:sz w:val="20"/>
          <w:szCs w:val="20"/>
        </w:rPr>
        <w:t>Level of harm</w:t>
      </w:r>
    </w:p>
    <w:p w:rsidR="00905DA5" w:rsidRDefault="005B1912" w:rsidP="00FE1012">
      <w:pPr>
        <w:autoSpaceDE w:val="0"/>
        <w:autoSpaceDN w:val="0"/>
        <w:adjustRightInd w:val="0"/>
        <w:spacing w:after="0" w:line="240" w:lineRule="auto"/>
        <w:rPr>
          <w:rFonts w:ascii="GillSansMT" w:hAnsi="GillSansMT" w:cs="GillSansMT"/>
          <w:color w:val="000000"/>
          <w:sz w:val="20"/>
          <w:szCs w:val="20"/>
        </w:rPr>
      </w:pPr>
      <w:r>
        <w:rPr>
          <w:rFonts w:ascii="GillSansMT" w:hAnsi="GillSansMT" w:cs="GillSansMT"/>
          <w:color w:val="000000"/>
          <w:sz w:val="20"/>
          <w:szCs w:val="20"/>
        </w:rPr>
        <w:t xml:space="preserve">The works will not result in harm to the significance of f the Listed Building. </w:t>
      </w: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Policies</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r w:rsidRPr="00905DA5">
        <w:rPr>
          <w:rFonts w:ascii="GillSansMT-Bold" w:hAnsi="GillSansMT-Bold" w:cs="GillSansMT-Bold"/>
          <w:bCs/>
          <w:color w:val="000000"/>
          <w:sz w:val="20"/>
          <w:szCs w:val="20"/>
        </w:rPr>
        <w:t>The relevant local and national policies are as follows:</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u w:val="single"/>
        </w:rPr>
      </w:pPr>
      <w:r w:rsidRPr="00905DA5">
        <w:rPr>
          <w:rFonts w:ascii="GillSansMT-Bold" w:hAnsi="GillSansMT-Bold" w:cs="GillSansMT-Bold"/>
          <w:bCs/>
          <w:color w:val="000000"/>
          <w:sz w:val="20"/>
          <w:szCs w:val="20"/>
          <w:u w:val="single"/>
        </w:rPr>
        <w:t>Cherwell District Council Local Plan Policy ESD15</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rPr>
      </w:pPr>
      <w:r w:rsidRPr="00905DA5">
        <w:rPr>
          <w:rFonts w:ascii="GillSansMT-Bold" w:hAnsi="GillSansMT-Bold" w:cs="GillSansMT-Bold"/>
          <w:bCs/>
          <w:color w:val="000000"/>
          <w:sz w:val="20"/>
          <w:szCs w:val="20"/>
        </w:rPr>
        <w:t>This policy states that new development proposals should: Conserve, sustain and enhance designated and non-designated ‘heritage assets’ including buildings, features, archaeology, conservation areas and their settings, and ensure new development is sensitively sited and integrated, furthermore development should respect the traditional pattern of the form, scale and massing of buildings. The propos</w:t>
      </w:r>
      <w:r w:rsidR="00053A5A">
        <w:rPr>
          <w:rFonts w:ascii="GillSansMT-Bold" w:hAnsi="GillSansMT-Bold" w:cs="GillSansMT-Bold"/>
          <w:bCs/>
          <w:color w:val="000000"/>
          <w:sz w:val="20"/>
          <w:szCs w:val="20"/>
        </w:rPr>
        <w:t>ed works to subdivide the second floor room are</w:t>
      </w:r>
      <w:r w:rsidR="005B1912">
        <w:rPr>
          <w:rFonts w:ascii="GillSansMT-Bold" w:hAnsi="GillSansMT-Bold" w:cs="GillSansMT-Bold"/>
          <w:bCs/>
          <w:color w:val="000000"/>
          <w:sz w:val="20"/>
          <w:szCs w:val="20"/>
        </w:rPr>
        <w:t xml:space="preserve"> </w:t>
      </w:r>
      <w:r w:rsidR="00927995">
        <w:rPr>
          <w:rFonts w:ascii="GillSansMT-Bold" w:hAnsi="GillSansMT-Bold" w:cs="GillSansMT-Bold"/>
          <w:bCs/>
          <w:color w:val="000000"/>
          <w:sz w:val="20"/>
          <w:szCs w:val="20"/>
        </w:rPr>
        <w:t xml:space="preserve">considered to conserve the heritage assets </w:t>
      </w:r>
      <w:r>
        <w:rPr>
          <w:rFonts w:ascii="GillSansMT-Bold" w:hAnsi="GillSansMT-Bold" w:cs="GillSansMT-Bold"/>
          <w:bCs/>
          <w:color w:val="000000"/>
          <w:sz w:val="20"/>
          <w:szCs w:val="20"/>
        </w:rPr>
        <w:t xml:space="preserve">and therefore </w:t>
      </w:r>
      <w:r w:rsidR="005B1912">
        <w:rPr>
          <w:rFonts w:ascii="GillSansMT-Bold" w:hAnsi="GillSansMT-Bold" w:cs="GillSansMT-Bold"/>
          <w:bCs/>
          <w:color w:val="000000"/>
          <w:sz w:val="20"/>
          <w:szCs w:val="20"/>
        </w:rPr>
        <w:t>comply</w:t>
      </w:r>
      <w:r>
        <w:rPr>
          <w:rFonts w:ascii="GillSansMT-Bold" w:hAnsi="GillSansMT-Bold" w:cs="GillSansMT-Bold"/>
          <w:bCs/>
          <w:color w:val="000000"/>
          <w:sz w:val="20"/>
          <w:szCs w:val="20"/>
        </w:rPr>
        <w:t xml:space="preserve"> with </w:t>
      </w:r>
      <w:r w:rsidRPr="00905DA5">
        <w:rPr>
          <w:rFonts w:ascii="GillSansMT-Bold" w:hAnsi="GillSansMT-Bold" w:cs="GillSansMT-Bold"/>
          <w:bCs/>
          <w:color w:val="000000"/>
          <w:sz w:val="20"/>
          <w:szCs w:val="20"/>
        </w:rPr>
        <w:t>policy ESD15.</w:t>
      </w:r>
    </w:p>
    <w:p w:rsidR="00905DA5" w:rsidRPr="00905DA5" w:rsidRDefault="00905DA5" w:rsidP="00850018">
      <w:pPr>
        <w:autoSpaceDE w:val="0"/>
        <w:autoSpaceDN w:val="0"/>
        <w:adjustRightInd w:val="0"/>
        <w:spacing w:after="0" w:line="240" w:lineRule="auto"/>
        <w:jc w:val="both"/>
        <w:rPr>
          <w:rFonts w:ascii="GillSansMT-Bold" w:hAnsi="GillSansMT-Bold" w:cs="GillSansMT-Bold"/>
          <w:bCs/>
          <w:color w:val="000000"/>
          <w:sz w:val="20"/>
          <w:szCs w:val="20"/>
          <w:u w:val="single"/>
        </w:rPr>
      </w:pPr>
    </w:p>
    <w:p w:rsidR="00593486" w:rsidRPr="00593486" w:rsidRDefault="00593486" w:rsidP="00593486">
      <w:pPr>
        <w:autoSpaceDE w:val="0"/>
        <w:autoSpaceDN w:val="0"/>
        <w:adjustRightInd w:val="0"/>
        <w:spacing w:after="0" w:line="240" w:lineRule="auto"/>
        <w:jc w:val="both"/>
        <w:rPr>
          <w:rFonts w:ascii="GillSansMT-Bold" w:hAnsi="GillSansMT-Bold" w:cs="GillSansMT-Bold"/>
          <w:bCs/>
          <w:color w:val="000000"/>
          <w:sz w:val="20"/>
          <w:szCs w:val="20"/>
          <w:u w:val="single"/>
        </w:rPr>
      </w:pPr>
      <w:r w:rsidRPr="00593486">
        <w:rPr>
          <w:rFonts w:ascii="GillSansMT-Bold" w:hAnsi="GillSansMT-Bold" w:cs="GillSansMT-Bold"/>
          <w:bCs/>
          <w:color w:val="000000"/>
          <w:sz w:val="20"/>
          <w:szCs w:val="20"/>
          <w:u w:val="single"/>
        </w:rPr>
        <w:t>NPPF – Chapter 16</w:t>
      </w:r>
    </w:p>
    <w:p w:rsidR="00593486" w:rsidRPr="00823B18" w:rsidRDefault="00593486" w:rsidP="00593486">
      <w:pPr>
        <w:autoSpaceDE w:val="0"/>
        <w:autoSpaceDN w:val="0"/>
        <w:adjustRightInd w:val="0"/>
        <w:spacing w:after="0" w:line="240" w:lineRule="auto"/>
        <w:jc w:val="both"/>
        <w:rPr>
          <w:rFonts w:ascii="GillSansMT-Bold" w:hAnsi="GillSansMT-Bold" w:cs="GillSansMT-Bold"/>
          <w:bCs/>
          <w:color w:val="000000"/>
          <w:sz w:val="20"/>
          <w:szCs w:val="20"/>
        </w:rPr>
      </w:pPr>
      <w:r w:rsidRPr="00823B18">
        <w:rPr>
          <w:rFonts w:ascii="GillSansMT-Bold" w:hAnsi="GillSansMT-Bold" w:cs="GillSansMT-Bold"/>
          <w:bCs/>
          <w:color w:val="000000"/>
          <w:sz w:val="20"/>
          <w:szCs w:val="20"/>
        </w:rPr>
        <w:t xml:space="preserve">Paragraph 193 requires that when considering the impact of a proposed development on the significance of a designated heritage asset great weight should be given to the assets conservation. </w:t>
      </w:r>
    </w:p>
    <w:p w:rsidR="00593486" w:rsidRPr="00823B18" w:rsidRDefault="00593486" w:rsidP="00593486">
      <w:pPr>
        <w:autoSpaceDE w:val="0"/>
        <w:autoSpaceDN w:val="0"/>
        <w:adjustRightInd w:val="0"/>
        <w:spacing w:after="0" w:line="240" w:lineRule="auto"/>
        <w:jc w:val="both"/>
        <w:rPr>
          <w:rFonts w:ascii="GillSansMT-Bold" w:hAnsi="GillSansMT-Bold" w:cs="GillSansMT-Bold"/>
          <w:bCs/>
          <w:color w:val="000000"/>
          <w:sz w:val="20"/>
          <w:szCs w:val="20"/>
        </w:rPr>
      </w:pPr>
      <w:r w:rsidRPr="00823B18">
        <w:rPr>
          <w:rFonts w:ascii="GillSansMT-Bold" w:hAnsi="GillSansMT-Bold" w:cs="GillSansMT-Bold"/>
          <w:bCs/>
          <w:color w:val="000000"/>
          <w:sz w:val="20"/>
          <w:szCs w:val="20"/>
        </w:rPr>
        <w:t xml:space="preserve">Paragraph 194 outlines that any harm to, or loss of, the significance of a designated heritage asset (from its alteration or destruction, or from development within its setting), should require clear and convincing justification.  </w:t>
      </w:r>
    </w:p>
    <w:p w:rsidR="00593486" w:rsidRPr="00823B18" w:rsidRDefault="00593486" w:rsidP="00593486">
      <w:pPr>
        <w:autoSpaceDE w:val="0"/>
        <w:autoSpaceDN w:val="0"/>
        <w:adjustRightInd w:val="0"/>
        <w:spacing w:after="0" w:line="240" w:lineRule="auto"/>
        <w:jc w:val="both"/>
        <w:rPr>
          <w:rFonts w:ascii="GillSansMT-Bold" w:hAnsi="GillSansMT-Bold" w:cs="GillSansMT-Bold"/>
          <w:bCs/>
          <w:color w:val="000000"/>
          <w:sz w:val="20"/>
          <w:szCs w:val="20"/>
        </w:rPr>
      </w:pPr>
    </w:p>
    <w:p w:rsidR="00593486" w:rsidRPr="00823B18" w:rsidRDefault="00593486" w:rsidP="00593486">
      <w:pPr>
        <w:autoSpaceDE w:val="0"/>
        <w:autoSpaceDN w:val="0"/>
        <w:adjustRightInd w:val="0"/>
        <w:spacing w:after="0" w:line="240" w:lineRule="auto"/>
        <w:jc w:val="both"/>
        <w:rPr>
          <w:rFonts w:ascii="GillSansMT-Bold" w:hAnsi="GillSansMT-Bold" w:cs="GillSansMT-Bold"/>
          <w:bCs/>
          <w:color w:val="000000"/>
          <w:sz w:val="20"/>
          <w:szCs w:val="20"/>
        </w:rPr>
      </w:pPr>
      <w:r w:rsidRPr="00823B18">
        <w:rPr>
          <w:rFonts w:ascii="GillSansMT-Bold" w:hAnsi="GillSansMT-Bold" w:cs="GillSansMT-Bold"/>
          <w:bCs/>
          <w:color w:val="000000"/>
          <w:sz w:val="20"/>
          <w:szCs w:val="20"/>
        </w:rPr>
        <w:lastRenderedPageBreak/>
        <w:t xml:space="preserve">The proposed </w:t>
      </w:r>
      <w:r w:rsidR="004473B4">
        <w:rPr>
          <w:rFonts w:ascii="GillSansMT-Bold" w:hAnsi="GillSansMT-Bold" w:cs="GillSansMT-Bold"/>
          <w:bCs/>
          <w:color w:val="000000"/>
          <w:sz w:val="20"/>
          <w:szCs w:val="20"/>
        </w:rPr>
        <w:t>work</w:t>
      </w:r>
      <w:r w:rsidRPr="00823B18">
        <w:rPr>
          <w:rFonts w:ascii="GillSansMT-Bold" w:hAnsi="GillSansMT-Bold" w:cs="GillSansMT-Bold"/>
          <w:bCs/>
          <w:color w:val="000000"/>
          <w:sz w:val="20"/>
          <w:szCs w:val="20"/>
        </w:rPr>
        <w:t xml:space="preserve"> is not considered to result in harm to the significance of the Heritage Asset. </w:t>
      </w:r>
    </w:p>
    <w:p w:rsidR="00593486" w:rsidRPr="00593486" w:rsidRDefault="00593486" w:rsidP="00593486">
      <w:pPr>
        <w:autoSpaceDE w:val="0"/>
        <w:autoSpaceDN w:val="0"/>
        <w:adjustRightInd w:val="0"/>
        <w:spacing w:after="0" w:line="240" w:lineRule="auto"/>
        <w:jc w:val="both"/>
        <w:rPr>
          <w:rFonts w:ascii="GillSansMT-Bold" w:hAnsi="GillSansMT-Bold" w:cs="GillSansMT-Bold"/>
          <w:bCs/>
          <w:color w:val="000000"/>
          <w:sz w:val="20"/>
          <w:szCs w:val="20"/>
        </w:rPr>
      </w:pPr>
    </w:p>
    <w:p w:rsidR="00593486" w:rsidRPr="00823B18" w:rsidRDefault="00593486" w:rsidP="00593486">
      <w:pPr>
        <w:autoSpaceDE w:val="0"/>
        <w:autoSpaceDN w:val="0"/>
        <w:adjustRightInd w:val="0"/>
        <w:spacing w:after="0" w:line="240" w:lineRule="auto"/>
        <w:jc w:val="both"/>
        <w:rPr>
          <w:rFonts w:ascii="GillSansMT-Bold" w:hAnsi="GillSansMT-Bold" w:cs="GillSansMT-Bold"/>
          <w:b/>
          <w:bCs/>
          <w:color w:val="000000"/>
          <w:sz w:val="20"/>
          <w:szCs w:val="20"/>
          <w:u w:val="single"/>
        </w:rPr>
      </w:pPr>
      <w:r w:rsidRPr="00593486">
        <w:rPr>
          <w:rFonts w:ascii="GillSansMT-Bold" w:hAnsi="GillSansMT-Bold" w:cs="GillSansMT-Bold"/>
          <w:bCs/>
          <w:color w:val="000000"/>
          <w:sz w:val="20"/>
          <w:szCs w:val="20"/>
          <w:u w:val="single"/>
        </w:rPr>
        <w:t>Planning (Listed Buildings and Conservation Areas) Act 1990</w:t>
      </w:r>
    </w:p>
    <w:p w:rsidR="00593486" w:rsidRPr="00823B18" w:rsidRDefault="00593486" w:rsidP="00593486">
      <w:pPr>
        <w:autoSpaceDE w:val="0"/>
        <w:autoSpaceDN w:val="0"/>
        <w:adjustRightInd w:val="0"/>
        <w:spacing w:after="0" w:line="240" w:lineRule="auto"/>
        <w:jc w:val="both"/>
        <w:rPr>
          <w:rFonts w:ascii="GillSansMT-Bold" w:hAnsi="GillSansMT-Bold" w:cs="GillSansMT-Bold"/>
          <w:bCs/>
          <w:color w:val="000000"/>
          <w:sz w:val="20"/>
          <w:szCs w:val="20"/>
        </w:rPr>
      </w:pPr>
      <w:r w:rsidRPr="00823B18">
        <w:rPr>
          <w:rFonts w:ascii="GillSansMT-Bold" w:hAnsi="GillSansMT-Bold" w:cs="GillSansMT-Bold"/>
          <w:bCs/>
          <w:color w:val="000000"/>
          <w:sz w:val="20"/>
          <w:szCs w:val="20"/>
        </w:rPr>
        <w:t>Section 16 of the Act requires that ‘I</w:t>
      </w:r>
      <w:r w:rsidRPr="00823B18">
        <w:rPr>
          <w:rFonts w:ascii="GillSansMT-Bold" w:hAnsi="GillSansMT-Bold" w:cs="GillSansMT-Bold"/>
          <w:bCs/>
          <w:color w:val="000000"/>
          <w:sz w:val="20"/>
          <w:szCs w:val="20"/>
          <w:lang w:val="en"/>
        </w:rPr>
        <w:t>n considering whether to grant listed building consent for any works the local planning authority shall have special regard to the desirability of preserving the building or its setting or any features of special architectural or historic interest which it possesses.’</w:t>
      </w: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p>
    <w:p w:rsidR="001B0273" w:rsidRDefault="001B0273"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Recommendation</w:t>
      </w:r>
    </w:p>
    <w:p w:rsidR="001B0273" w:rsidRDefault="00850018" w:rsidP="004B12B3">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There are no objections to the </w:t>
      </w:r>
      <w:r w:rsidR="004473B4">
        <w:rPr>
          <w:rFonts w:ascii="GillSansMT" w:hAnsi="GillSansMT" w:cs="GillSansMT"/>
          <w:color w:val="000000"/>
          <w:sz w:val="20"/>
          <w:szCs w:val="20"/>
        </w:rPr>
        <w:t>works</w:t>
      </w:r>
      <w:r w:rsidR="004B12B3">
        <w:rPr>
          <w:rFonts w:ascii="GillSansMT" w:hAnsi="GillSansMT" w:cs="GillSansMT"/>
          <w:color w:val="000000"/>
          <w:sz w:val="20"/>
          <w:szCs w:val="20"/>
        </w:rPr>
        <w:t xml:space="preserve"> </w:t>
      </w:r>
    </w:p>
    <w:p w:rsidR="00850018" w:rsidRDefault="00850018" w:rsidP="00850018">
      <w:pPr>
        <w:autoSpaceDE w:val="0"/>
        <w:autoSpaceDN w:val="0"/>
        <w:adjustRightInd w:val="0"/>
        <w:spacing w:after="0" w:line="240" w:lineRule="auto"/>
        <w:jc w:val="both"/>
        <w:rPr>
          <w:rFonts w:ascii="GillSansMT" w:hAnsi="GillSansMT" w:cs="GillSansMT"/>
          <w:color w:val="000000"/>
          <w:sz w:val="20"/>
          <w:szCs w:val="20"/>
        </w:rPr>
      </w:pPr>
    </w:p>
    <w:p w:rsidR="00FE0F7C" w:rsidRDefault="00FE0F7C"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Conditions</w:t>
      </w:r>
    </w:p>
    <w:p w:rsidR="00E51E8C" w:rsidRDefault="004473B4" w:rsidP="004473B4">
      <w:pPr>
        <w:pStyle w:val="ListParagraph"/>
        <w:numPr>
          <w:ilvl w:val="0"/>
          <w:numId w:val="1"/>
        </w:num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Any new plaster to be used on existing walls shall be lime based and breathable. </w:t>
      </w:r>
    </w:p>
    <w:p w:rsidR="003A62F0" w:rsidRDefault="003A62F0" w:rsidP="00850018">
      <w:pPr>
        <w:autoSpaceDE w:val="0"/>
        <w:autoSpaceDN w:val="0"/>
        <w:adjustRightInd w:val="0"/>
        <w:spacing w:after="0" w:line="240" w:lineRule="auto"/>
        <w:jc w:val="both"/>
        <w:rPr>
          <w:rFonts w:ascii="GillSansMT" w:hAnsi="GillSansMT" w:cs="GillSansMT"/>
          <w:color w:val="000000"/>
          <w:sz w:val="20"/>
          <w:szCs w:val="20"/>
        </w:rPr>
      </w:pPr>
    </w:p>
    <w:p w:rsidR="003A62F0" w:rsidRDefault="003A62F0" w:rsidP="00850018">
      <w:pPr>
        <w:autoSpaceDE w:val="0"/>
        <w:autoSpaceDN w:val="0"/>
        <w:adjustRightInd w:val="0"/>
        <w:spacing w:after="0" w:line="240" w:lineRule="auto"/>
        <w:jc w:val="both"/>
        <w:rPr>
          <w:rFonts w:ascii="GillSansMT" w:hAnsi="GillSansMT" w:cs="GillSansMT"/>
          <w:color w:val="000000"/>
          <w:sz w:val="20"/>
          <w:szCs w:val="20"/>
        </w:rPr>
      </w:pPr>
      <w:r>
        <w:rPr>
          <w:rFonts w:ascii="GillSansMT" w:hAnsi="GillSansMT" w:cs="GillSansMT"/>
          <w:color w:val="000000"/>
          <w:sz w:val="20"/>
          <w:szCs w:val="20"/>
        </w:rPr>
        <w:t xml:space="preserve"> </w:t>
      </w:r>
    </w:p>
    <w:p w:rsidR="00850018" w:rsidRDefault="00850018" w:rsidP="00850018">
      <w:pPr>
        <w:autoSpaceDE w:val="0"/>
        <w:autoSpaceDN w:val="0"/>
        <w:adjustRightInd w:val="0"/>
        <w:spacing w:after="0" w:line="240" w:lineRule="auto"/>
        <w:jc w:val="both"/>
        <w:rPr>
          <w:rFonts w:ascii="GillSansMT" w:hAnsi="GillSansMT" w:cs="GillSansMT"/>
          <w:color w:val="000000"/>
          <w:sz w:val="20"/>
          <w:szCs w:val="20"/>
        </w:rPr>
      </w:pPr>
    </w:p>
    <w:p w:rsidR="00FE1012" w:rsidRDefault="00FE1012" w:rsidP="00850018">
      <w:pPr>
        <w:autoSpaceDE w:val="0"/>
        <w:autoSpaceDN w:val="0"/>
        <w:adjustRightInd w:val="0"/>
        <w:spacing w:after="0" w:line="240" w:lineRule="auto"/>
        <w:jc w:val="both"/>
        <w:rPr>
          <w:rFonts w:ascii="GillSansMT-Bold" w:hAnsi="GillSansMT-Bold" w:cs="GillSansMT-Bold"/>
          <w:b/>
          <w:bCs/>
          <w:color w:val="000000"/>
          <w:sz w:val="20"/>
          <w:szCs w:val="20"/>
        </w:rPr>
      </w:pPr>
      <w:r>
        <w:rPr>
          <w:rFonts w:ascii="GillSansMT-Bold" w:hAnsi="GillSansMT-Bold" w:cs="GillSansMT-Bold"/>
          <w:b/>
          <w:bCs/>
          <w:color w:val="000000"/>
          <w:sz w:val="20"/>
          <w:szCs w:val="20"/>
        </w:rPr>
        <w:t>Officer / Date</w:t>
      </w:r>
    </w:p>
    <w:p w:rsidR="00FE1012" w:rsidRPr="00850018" w:rsidRDefault="006528A5" w:rsidP="00850018">
      <w:pPr>
        <w:autoSpaceDE w:val="0"/>
        <w:autoSpaceDN w:val="0"/>
        <w:adjustRightInd w:val="0"/>
        <w:spacing w:after="0" w:line="240" w:lineRule="auto"/>
        <w:jc w:val="both"/>
        <w:rPr>
          <w:rFonts w:ascii="GillSansMT-Bold" w:hAnsi="GillSansMT-Bold" w:cs="GillSansMT-Bold"/>
          <w:bCs/>
          <w:color w:val="231F20"/>
          <w:sz w:val="20"/>
          <w:szCs w:val="20"/>
        </w:rPr>
      </w:pPr>
      <w:r>
        <w:rPr>
          <w:rFonts w:ascii="GillSansMT-Bold" w:hAnsi="GillSansMT-Bold" w:cs="GillSansMT-Bold"/>
          <w:bCs/>
          <w:color w:val="231F20"/>
          <w:sz w:val="20"/>
          <w:szCs w:val="20"/>
        </w:rPr>
        <w:t xml:space="preserve">Emma Harrison    </w:t>
      </w:r>
      <w:r w:rsidR="004473B4">
        <w:rPr>
          <w:rFonts w:ascii="GillSansMT-Bold" w:hAnsi="GillSansMT-Bold" w:cs="GillSansMT-Bold"/>
          <w:bCs/>
          <w:color w:val="231F20"/>
          <w:sz w:val="20"/>
          <w:szCs w:val="20"/>
        </w:rPr>
        <w:t>19/12</w:t>
      </w:r>
      <w:r w:rsidR="00850018" w:rsidRPr="00850018">
        <w:rPr>
          <w:rFonts w:ascii="GillSansMT-Bold" w:hAnsi="GillSansMT-Bold" w:cs="GillSansMT-Bold"/>
          <w:bCs/>
          <w:color w:val="231F20"/>
          <w:sz w:val="20"/>
          <w:szCs w:val="20"/>
        </w:rPr>
        <w:t>/18</w:t>
      </w:r>
    </w:p>
    <w:p w:rsidR="00FE1012" w:rsidRDefault="00FE1012" w:rsidP="001B0273">
      <w:pPr>
        <w:autoSpaceDE w:val="0"/>
        <w:autoSpaceDN w:val="0"/>
        <w:adjustRightInd w:val="0"/>
        <w:spacing w:after="0" w:line="240" w:lineRule="auto"/>
        <w:rPr>
          <w:rFonts w:ascii="GillSansMT-Bold" w:hAnsi="GillSansMT-Bold" w:cs="GillSansMT-Bold"/>
          <w:b/>
          <w:bCs/>
          <w:color w:val="231F20"/>
          <w:sz w:val="20"/>
          <w:szCs w:val="20"/>
        </w:rPr>
      </w:pPr>
      <w:bookmarkStart w:id="0" w:name="_GoBack"/>
      <w:bookmarkEnd w:id="0"/>
    </w:p>
    <w:sectPr w:rsidR="00FE1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A04"/>
    <w:multiLevelType w:val="hybridMultilevel"/>
    <w:tmpl w:val="3F16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53A5A"/>
    <w:rsid w:val="000F5FF7"/>
    <w:rsid w:val="001339C1"/>
    <w:rsid w:val="0016587B"/>
    <w:rsid w:val="001B0273"/>
    <w:rsid w:val="002053BB"/>
    <w:rsid w:val="002053CA"/>
    <w:rsid w:val="00321F26"/>
    <w:rsid w:val="00346B98"/>
    <w:rsid w:val="003478DE"/>
    <w:rsid w:val="00392012"/>
    <w:rsid w:val="003A62F0"/>
    <w:rsid w:val="003E528A"/>
    <w:rsid w:val="004473B4"/>
    <w:rsid w:val="00466055"/>
    <w:rsid w:val="004B12B3"/>
    <w:rsid w:val="00576014"/>
    <w:rsid w:val="00593486"/>
    <w:rsid w:val="005A4945"/>
    <w:rsid w:val="005B1912"/>
    <w:rsid w:val="005D50F0"/>
    <w:rsid w:val="005E3460"/>
    <w:rsid w:val="006528A5"/>
    <w:rsid w:val="00684934"/>
    <w:rsid w:val="00697FC5"/>
    <w:rsid w:val="006C1129"/>
    <w:rsid w:val="007C2B5B"/>
    <w:rsid w:val="00850018"/>
    <w:rsid w:val="008C07E7"/>
    <w:rsid w:val="008D672D"/>
    <w:rsid w:val="00905DA5"/>
    <w:rsid w:val="009071E8"/>
    <w:rsid w:val="00927995"/>
    <w:rsid w:val="0098558D"/>
    <w:rsid w:val="009C18FD"/>
    <w:rsid w:val="00A26CE5"/>
    <w:rsid w:val="00A855EB"/>
    <w:rsid w:val="00AE41DA"/>
    <w:rsid w:val="00AE7853"/>
    <w:rsid w:val="00AF4D37"/>
    <w:rsid w:val="00B148D0"/>
    <w:rsid w:val="00B152A0"/>
    <w:rsid w:val="00B94ED3"/>
    <w:rsid w:val="00B9553E"/>
    <w:rsid w:val="00BD18B3"/>
    <w:rsid w:val="00CF243D"/>
    <w:rsid w:val="00CF299B"/>
    <w:rsid w:val="00D21C6D"/>
    <w:rsid w:val="00D44F5C"/>
    <w:rsid w:val="00DB76C3"/>
    <w:rsid w:val="00E06E5C"/>
    <w:rsid w:val="00E46256"/>
    <w:rsid w:val="00E51E8C"/>
    <w:rsid w:val="00E554F2"/>
    <w:rsid w:val="00EC7736"/>
    <w:rsid w:val="00EE118F"/>
    <w:rsid w:val="00EE35ED"/>
    <w:rsid w:val="00F43F8E"/>
    <w:rsid w:val="00F5463C"/>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Emma Harrison</cp:lastModifiedBy>
  <cp:revision>3</cp:revision>
  <dcterms:created xsi:type="dcterms:W3CDTF">2018-12-19T15:24:00Z</dcterms:created>
  <dcterms:modified xsi:type="dcterms:W3CDTF">2018-12-19T15:34:00Z</dcterms:modified>
</cp:coreProperties>
</file>