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6B" w:rsidRDefault="0009496B" w:rsidP="0009496B">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Planning-Wallingford [</w:t>
      </w:r>
      <w:hyperlink r:id="rId5" w:history="1">
        <w:r>
          <w:rPr>
            <w:rStyle w:val="Hyperlink"/>
            <w:rFonts w:ascii="Tahoma" w:hAnsi="Tahoma" w:cs="Tahoma"/>
            <w:sz w:val="20"/>
            <w:szCs w:val="20"/>
            <w:lang w:val="en-US" w:eastAsia="en-GB"/>
          </w:rPr>
          <w:t>mailto:planning-wallingford@environment-agency.gov.uk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17 January 2017 16:45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Bernadette Owens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16/00533/DISC - Land East of </w:t>
      </w:r>
      <w:proofErr w:type="spellStart"/>
      <w:r>
        <w:rPr>
          <w:rFonts w:ascii="Tahoma" w:hAnsi="Tahoma" w:cs="Tahoma"/>
          <w:sz w:val="20"/>
          <w:szCs w:val="20"/>
          <w:lang w:val="en-US" w:eastAsia="en-GB"/>
        </w:rPr>
        <w:t>Evenlode</w:t>
      </w:r>
      <w:proofErr w:type="spellEnd"/>
      <w:r>
        <w:rPr>
          <w:rFonts w:ascii="Tahoma" w:hAnsi="Tahoma" w:cs="Tahoma"/>
          <w:sz w:val="20"/>
          <w:szCs w:val="20"/>
          <w:lang w:val="en-US" w:eastAsia="en-GB"/>
        </w:rPr>
        <w:t xml:space="preserve"> Crescent and South of Langford Lane, </w:t>
      </w:r>
      <w:proofErr w:type="spellStart"/>
      <w:r>
        <w:rPr>
          <w:rFonts w:ascii="Tahoma" w:hAnsi="Tahoma" w:cs="Tahoma"/>
          <w:sz w:val="20"/>
          <w:szCs w:val="20"/>
          <w:lang w:val="en-US" w:eastAsia="en-GB"/>
        </w:rPr>
        <w:t>Kidlington</w:t>
      </w:r>
      <w:proofErr w:type="spellEnd"/>
    </w:p>
    <w:p w:rsidR="0009496B" w:rsidRDefault="0009496B" w:rsidP="0009496B">
      <w:bookmarkStart w:id="0" w:name="_GoBack"/>
      <w:bookmarkEnd w:id="0"/>
    </w:p>
    <w:p w:rsidR="0009496B" w:rsidRDefault="0009496B" w:rsidP="0009496B">
      <w:pPr>
        <w:pStyle w:val="NoSpacing"/>
        <w:rPr>
          <w:rFonts w:ascii="Calibri" w:hAnsi="Calibri" w:cs="Calibri"/>
          <w:sz w:val="22"/>
          <w:szCs w:val="22"/>
        </w:rPr>
      </w:pPr>
      <w:r>
        <w:rPr>
          <w:rFonts w:ascii="Calibri" w:hAnsi="Calibri" w:cs="Calibri"/>
          <w:sz w:val="22"/>
          <w:szCs w:val="22"/>
        </w:rPr>
        <w:t>Dear Bernadette,</w:t>
      </w:r>
    </w:p>
    <w:p w:rsidR="0009496B" w:rsidRDefault="0009496B" w:rsidP="0009496B">
      <w:pPr>
        <w:pStyle w:val="NoSpacing"/>
        <w:rPr>
          <w:rFonts w:ascii="Calibri" w:hAnsi="Calibri" w:cs="Calibri"/>
          <w:sz w:val="22"/>
          <w:szCs w:val="22"/>
        </w:rPr>
      </w:pPr>
    </w:p>
    <w:p w:rsidR="0009496B" w:rsidRDefault="0009496B" w:rsidP="0009496B">
      <w:pPr>
        <w:pStyle w:val="NoSpacing"/>
        <w:rPr>
          <w:rFonts w:ascii="Calibri" w:hAnsi="Calibri" w:cs="Calibri"/>
          <w:sz w:val="22"/>
          <w:szCs w:val="22"/>
        </w:rPr>
      </w:pPr>
      <w:r>
        <w:rPr>
          <w:rFonts w:ascii="Calibri" w:hAnsi="Calibri" w:cs="Calibri"/>
          <w:sz w:val="22"/>
          <w:szCs w:val="22"/>
        </w:rPr>
        <w:t>Thank you for your email.</w:t>
      </w:r>
    </w:p>
    <w:p w:rsidR="0009496B" w:rsidRDefault="0009496B" w:rsidP="0009496B">
      <w:pPr>
        <w:pStyle w:val="NoSpacing"/>
        <w:rPr>
          <w:rFonts w:ascii="Calibri" w:hAnsi="Calibri" w:cs="Calibri"/>
          <w:sz w:val="22"/>
          <w:szCs w:val="22"/>
        </w:rPr>
      </w:pPr>
    </w:p>
    <w:p w:rsidR="0009496B" w:rsidRDefault="0009496B" w:rsidP="0009496B">
      <w:pPr>
        <w:pStyle w:val="NoSpacing"/>
        <w:rPr>
          <w:rFonts w:ascii="Calibri" w:hAnsi="Calibri" w:cs="Calibri"/>
          <w:sz w:val="22"/>
          <w:szCs w:val="22"/>
        </w:rPr>
      </w:pPr>
      <w:r>
        <w:rPr>
          <w:rFonts w:ascii="Calibri" w:hAnsi="Calibri" w:cs="Calibri"/>
          <w:sz w:val="22"/>
          <w:szCs w:val="22"/>
        </w:rPr>
        <w:t xml:space="preserve">Please note that from the 1 January 2016, for historical applications where surface water flooding/drainage is an issue, we are no longer responding to surface water discharge of conditions consultations where we had previously made comment. These consultations should be directed to the Lead Local Flood Authorities who have had the responsibility for providing pre-application and planning application advice on surface water drainage since April 2015. </w:t>
      </w:r>
    </w:p>
    <w:p w:rsidR="0009496B" w:rsidRDefault="0009496B" w:rsidP="0009496B">
      <w:pPr>
        <w:pStyle w:val="NoSpacing"/>
        <w:rPr>
          <w:rFonts w:ascii="Calibri" w:hAnsi="Calibri" w:cs="Calibri"/>
          <w:sz w:val="22"/>
          <w:szCs w:val="22"/>
        </w:rPr>
      </w:pPr>
    </w:p>
    <w:p w:rsidR="0009496B" w:rsidRDefault="0009496B" w:rsidP="0009496B">
      <w:pPr>
        <w:pStyle w:val="NoSpacing"/>
        <w:rPr>
          <w:rFonts w:ascii="Calibri" w:hAnsi="Calibri" w:cs="Calibri"/>
          <w:sz w:val="22"/>
          <w:szCs w:val="22"/>
        </w:rPr>
      </w:pPr>
      <w:r>
        <w:rPr>
          <w:rFonts w:ascii="Calibri" w:hAnsi="Calibri" w:cs="Calibri"/>
          <w:sz w:val="22"/>
          <w:szCs w:val="22"/>
        </w:rPr>
        <w:t>Therefore, we advise you consult the Lead Local Flood Authority for their comments on the discharge of conditions noted in your email.</w:t>
      </w:r>
    </w:p>
    <w:p w:rsidR="0009496B" w:rsidRDefault="0009496B" w:rsidP="0009496B">
      <w:pPr>
        <w:pStyle w:val="NoSpacing"/>
        <w:rPr>
          <w:rFonts w:ascii="Calibri" w:hAnsi="Calibri" w:cs="Calibri"/>
          <w:sz w:val="22"/>
          <w:szCs w:val="22"/>
        </w:rPr>
      </w:pPr>
    </w:p>
    <w:p w:rsidR="0009496B" w:rsidRDefault="0009496B" w:rsidP="0009496B">
      <w:pPr>
        <w:pStyle w:val="NoSpacing"/>
        <w:rPr>
          <w:rFonts w:ascii="Calibri" w:hAnsi="Calibri" w:cs="Calibri"/>
          <w:sz w:val="22"/>
          <w:szCs w:val="22"/>
        </w:rPr>
      </w:pPr>
      <w:r>
        <w:rPr>
          <w:rFonts w:ascii="Calibri" w:hAnsi="Calibri" w:cs="Calibri"/>
          <w:sz w:val="22"/>
          <w:szCs w:val="22"/>
        </w:rPr>
        <w:t>If you have any queries, please do not hesitate to contact me.</w:t>
      </w:r>
    </w:p>
    <w:p w:rsidR="0009496B" w:rsidRDefault="0009496B" w:rsidP="0009496B">
      <w:pPr>
        <w:pStyle w:val="NoSpacing"/>
        <w:rPr>
          <w:rFonts w:ascii="Calibri" w:hAnsi="Calibri" w:cs="Calibri"/>
          <w:sz w:val="22"/>
          <w:szCs w:val="22"/>
        </w:rPr>
      </w:pPr>
    </w:p>
    <w:p w:rsidR="0009496B" w:rsidRDefault="0009496B" w:rsidP="0009496B">
      <w:pPr>
        <w:pStyle w:val="NoSpacing"/>
        <w:rPr>
          <w:rFonts w:ascii="Calibri" w:hAnsi="Calibri" w:cs="Calibri"/>
          <w:sz w:val="22"/>
          <w:szCs w:val="22"/>
        </w:rPr>
      </w:pPr>
      <w:r>
        <w:rPr>
          <w:rFonts w:ascii="Calibri" w:hAnsi="Calibri" w:cs="Calibri"/>
          <w:sz w:val="22"/>
          <w:szCs w:val="22"/>
        </w:rPr>
        <w:t>Kind regards</w:t>
      </w:r>
    </w:p>
    <w:p w:rsidR="0009496B" w:rsidRDefault="0009496B" w:rsidP="0009496B">
      <w:pPr>
        <w:pStyle w:val="NoSpacing"/>
        <w:rPr>
          <w:rFonts w:ascii="Calibri" w:hAnsi="Calibri" w:cs="Calibri"/>
          <w:sz w:val="22"/>
          <w:szCs w:val="22"/>
        </w:rPr>
      </w:pPr>
    </w:p>
    <w:p w:rsidR="0009496B" w:rsidRDefault="0009496B" w:rsidP="0009496B">
      <w:r>
        <w:t>Donatella</w:t>
      </w:r>
    </w:p>
    <w:p w:rsidR="0009496B" w:rsidRDefault="0009496B" w:rsidP="0009496B"/>
    <w:p w:rsidR="0009496B" w:rsidRDefault="0009496B" w:rsidP="0009496B">
      <w:pPr>
        <w:rPr>
          <w:rFonts w:ascii="Tahoma" w:hAnsi="Tahoma" w:cs="Tahoma"/>
          <w:b/>
          <w:bCs/>
          <w:color w:val="76923C"/>
          <w:lang w:eastAsia="en-GB"/>
        </w:rPr>
      </w:pPr>
      <w:r>
        <w:rPr>
          <w:rFonts w:ascii="Tahoma" w:hAnsi="Tahoma" w:cs="Tahoma"/>
          <w:b/>
          <w:bCs/>
          <w:color w:val="76923C"/>
          <w:lang w:eastAsia="en-GB"/>
        </w:rPr>
        <w:t xml:space="preserve">Donatella </w:t>
      </w:r>
      <w:proofErr w:type="spellStart"/>
      <w:r>
        <w:rPr>
          <w:rFonts w:ascii="Tahoma" w:hAnsi="Tahoma" w:cs="Tahoma"/>
          <w:b/>
          <w:bCs/>
          <w:color w:val="76923C"/>
          <w:lang w:eastAsia="en-GB"/>
        </w:rPr>
        <w:t>Cillo</w:t>
      </w:r>
      <w:proofErr w:type="spellEnd"/>
    </w:p>
    <w:p w:rsidR="0009496B" w:rsidRDefault="0009496B" w:rsidP="0009496B">
      <w:pPr>
        <w:rPr>
          <w:rFonts w:ascii="Tahoma" w:hAnsi="Tahoma" w:cs="Tahoma"/>
          <w:b/>
          <w:bCs/>
          <w:color w:val="76923C"/>
          <w:lang w:eastAsia="en-GB"/>
        </w:rPr>
      </w:pPr>
      <w:r>
        <w:rPr>
          <w:rFonts w:ascii="Tahoma" w:hAnsi="Tahoma" w:cs="Tahoma"/>
          <w:b/>
          <w:bCs/>
          <w:color w:val="76923C"/>
          <w:lang w:eastAsia="en-GB"/>
        </w:rPr>
        <w:t>Planning Advisor - Sustainable Places - Thames Area</w:t>
      </w:r>
    </w:p>
    <w:p w:rsidR="0009496B" w:rsidRDefault="0009496B" w:rsidP="0009496B">
      <w:pPr>
        <w:rPr>
          <w:rFonts w:ascii="Tahoma" w:hAnsi="Tahoma" w:cs="Tahoma"/>
          <w:b/>
          <w:bCs/>
          <w:color w:val="76923C"/>
          <w:lang w:eastAsia="en-GB"/>
        </w:rPr>
      </w:pPr>
    </w:p>
    <w:p w:rsidR="0009496B" w:rsidRDefault="0009496B" w:rsidP="0009496B">
      <w:pPr>
        <w:rPr>
          <w:color w:val="404040"/>
          <w:lang w:eastAsia="en-GB"/>
        </w:rPr>
      </w:pPr>
      <w:r>
        <w:rPr>
          <w:rFonts w:ascii="Wingdings" w:hAnsi="Wingdings"/>
          <w:color w:val="404040"/>
          <w:lang w:eastAsia="en-GB"/>
        </w:rPr>
        <w:t></w:t>
      </w:r>
      <w:r>
        <w:rPr>
          <w:rFonts w:ascii="Arial" w:hAnsi="Arial" w:cs="Arial"/>
          <w:color w:val="404040"/>
          <w:lang w:eastAsia="en-GB"/>
        </w:rPr>
        <w:t> </w:t>
      </w:r>
      <w:r>
        <w:rPr>
          <w:color w:val="404040"/>
          <w:lang w:eastAsia="en-GB"/>
        </w:rPr>
        <w:t>Environment Agency, 1st Floor, Kings Meadow House, Kings Meadow Road, Reading, Berkshire, RG1 8DQ</w:t>
      </w:r>
    </w:p>
    <w:p w:rsidR="0009496B" w:rsidRDefault="0009496B" w:rsidP="0009496B">
      <w:pPr>
        <w:rPr>
          <w:rFonts w:ascii="Arial" w:hAnsi="Arial" w:cs="Arial"/>
          <w:color w:val="404040"/>
          <w:lang w:eastAsia="en-GB"/>
        </w:rPr>
      </w:pPr>
      <w:r>
        <w:rPr>
          <w:rFonts w:ascii="Wingdings" w:hAnsi="Wingdings"/>
          <w:color w:val="404040"/>
          <w:lang w:eastAsia="en-GB"/>
        </w:rPr>
        <w:t></w:t>
      </w:r>
      <w:r>
        <w:rPr>
          <w:rFonts w:ascii="Arial" w:hAnsi="Arial" w:cs="Arial"/>
          <w:color w:val="404040"/>
          <w:lang w:eastAsia="en-GB"/>
        </w:rPr>
        <w:t> </w:t>
      </w:r>
      <w:r>
        <w:rPr>
          <w:color w:val="404040"/>
          <w:lang w:eastAsia="en-GB"/>
        </w:rPr>
        <w:t>02030 258 677</w:t>
      </w:r>
    </w:p>
    <w:p w:rsidR="0009496B" w:rsidRDefault="0009496B" w:rsidP="0009496B">
      <w:pPr>
        <w:rPr>
          <w:color w:val="1F497D"/>
          <w:lang w:eastAsia="en-GB"/>
        </w:rPr>
      </w:pPr>
      <w:r>
        <w:rPr>
          <w:rFonts w:ascii="Wingdings" w:hAnsi="Wingdings"/>
          <w:color w:val="404040"/>
          <w:lang w:eastAsia="en-GB"/>
        </w:rPr>
        <w:t></w:t>
      </w:r>
      <w:r>
        <w:rPr>
          <w:rFonts w:ascii="Wingdings" w:hAnsi="Wingdings"/>
          <w:color w:val="404040"/>
          <w:lang w:eastAsia="en-GB"/>
        </w:rPr>
        <w:t></w:t>
      </w:r>
      <w:hyperlink r:id="rId6" w:history="1">
        <w:r>
          <w:rPr>
            <w:rStyle w:val="Hyperlink"/>
            <w:lang w:eastAsia="en-GB"/>
          </w:rPr>
          <w:t>planning-wallingford@environment-agency.gov.uk</w:t>
        </w:r>
      </w:hyperlink>
    </w:p>
    <w:p w:rsidR="0009496B" w:rsidRDefault="0009496B" w:rsidP="0009496B">
      <w:pPr>
        <w:rPr>
          <w:rFonts w:ascii="Arial" w:hAnsi="Arial" w:cs="Arial"/>
          <w:b/>
          <w:bCs/>
          <w:color w:val="C00000"/>
          <w:sz w:val="20"/>
          <w:szCs w:val="20"/>
          <w:lang w:eastAsia="en-GB"/>
        </w:rPr>
      </w:pPr>
      <w:r>
        <w:rPr>
          <w:rFonts w:ascii="Arial" w:hAnsi="Arial" w:cs="Arial"/>
          <w:b/>
          <w:bCs/>
          <w:color w:val="C00000"/>
          <w:sz w:val="20"/>
          <w:szCs w:val="20"/>
          <w:lang w:eastAsia="en-GB"/>
        </w:rPr>
        <w:t xml:space="preserve">                 </w:t>
      </w:r>
    </w:p>
    <w:p w:rsidR="0009496B" w:rsidRDefault="0009496B" w:rsidP="0009496B">
      <w:pPr>
        <w:autoSpaceDE w:val="0"/>
        <w:autoSpaceDN w:val="0"/>
        <w:rPr>
          <w:color w:val="404040"/>
          <w:sz w:val="21"/>
          <w:szCs w:val="21"/>
          <w:lang w:eastAsia="en-GB"/>
        </w:rPr>
      </w:pPr>
      <w:r>
        <w:rPr>
          <w:color w:val="262626"/>
          <w:lang w:eastAsia="en-GB"/>
        </w:rPr>
        <w:t>Our</w:t>
      </w:r>
      <w:r>
        <w:rPr>
          <w:color w:val="1F497D"/>
          <w:lang w:eastAsia="en-GB"/>
        </w:rPr>
        <w:t xml:space="preserve"> </w:t>
      </w:r>
      <w:r>
        <w:rPr>
          <w:b/>
          <w:bCs/>
          <w:color w:val="C00000"/>
          <w:lang w:eastAsia="en-GB"/>
        </w:rPr>
        <w:t>climate change allowances</w:t>
      </w:r>
      <w:r>
        <w:rPr>
          <w:color w:val="1F497D"/>
          <w:lang w:eastAsia="en-GB"/>
        </w:rPr>
        <w:t xml:space="preserve"> </w:t>
      </w:r>
      <w:r>
        <w:rPr>
          <w:color w:val="262626"/>
          <w:lang w:eastAsia="en-GB"/>
        </w:rPr>
        <w:t>for</w:t>
      </w:r>
      <w:r>
        <w:rPr>
          <w:color w:val="1F497D"/>
          <w:lang w:eastAsia="en-GB"/>
        </w:rPr>
        <w:t xml:space="preserve"> </w:t>
      </w:r>
      <w:r>
        <w:rPr>
          <w:color w:val="262626"/>
          <w:lang w:eastAsia="en-GB"/>
        </w:rPr>
        <w:t>planning were updated on 19 February 2016. The guidance is accessible here:</w:t>
      </w:r>
      <w:r>
        <w:rPr>
          <w:color w:val="1F497D"/>
          <w:lang w:eastAsia="en-GB"/>
        </w:rPr>
        <w:t xml:space="preserve"> </w:t>
      </w:r>
      <w:hyperlink r:id="rId7" w:history="1">
        <w:r>
          <w:rPr>
            <w:rStyle w:val="Hyperlink"/>
            <w:lang w:eastAsia="en-GB"/>
          </w:rPr>
          <w:t>Flood risk assessment: Climate change allowances</w:t>
        </w:r>
      </w:hyperlink>
    </w:p>
    <w:p w:rsidR="0009496B" w:rsidRDefault="0009496B" w:rsidP="0009496B">
      <w:pPr>
        <w:rPr>
          <w:color w:val="1F497D"/>
        </w:rPr>
      </w:pPr>
    </w:p>
    <w:p w:rsidR="0009496B" w:rsidRDefault="0009496B" w:rsidP="0009496B">
      <w:pPr>
        <w:rPr>
          <w:color w:val="1F497D"/>
        </w:rPr>
      </w:pPr>
    </w:p>
    <w:p w:rsidR="0009496B" w:rsidRDefault="0009496B" w:rsidP="0009496B">
      <w:pPr>
        <w:outlineLvl w:val="0"/>
        <w:rPr>
          <w:lang w:val="en-US" w:eastAsia="en-GB"/>
        </w:rPr>
      </w:pPr>
      <w:r>
        <w:rPr>
          <w:b/>
          <w:bCs/>
          <w:lang w:val="en-US" w:eastAsia="en-GB"/>
        </w:rPr>
        <w:t>From:</w:t>
      </w:r>
      <w:r>
        <w:rPr>
          <w:lang w:val="en-US" w:eastAsia="en-GB"/>
        </w:rPr>
        <w:t xml:space="preserve"> Bernadette Owens [</w:t>
      </w:r>
      <w:hyperlink r:id="rId8" w:history="1">
        <w:r>
          <w:rPr>
            <w:rStyle w:val="Hyperlink"/>
            <w:lang w:val="en-US" w:eastAsia="en-GB"/>
          </w:rPr>
          <w:t>mailto:Bernadette.Owens@Cherwell-DC.gov.uk</w:t>
        </w:r>
      </w:hyperlink>
      <w:r>
        <w:rPr>
          <w:lang w:val="en-US" w:eastAsia="en-GB"/>
        </w:rPr>
        <w:t xml:space="preserve">] </w:t>
      </w:r>
      <w:r>
        <w:rPr>
          <w:lang w:val="en-US" w:eastAsia="en-GB"/>
        </w:rPr>
        <w:br/>
      </w:r>
      <w:r>
        <w:rPr>
          <w:b/>
          <w:bCs/>
          <w:lang w:val="en-US" w:eastAsia="en-GB"/>
        </w:rPr>
        <w:t>Sent:</w:t>
      </w:r>
      <w:r>
        <w:rPr>
          <w:lang w:val="en-US" w:eastAsia="en-GB"/>
        </w:rPr>
        <w:t xml:space="preserve"> 10 January 2017 10:56</w:t>
      </w:r>
      <w:r>
        <w:rPr>
          <w:lang w:val="en-US" w:eastAsia="en-GB"/>
        </w:rPr>
        <w:br/>
      </w:r>
      <w:r>
        <w:rPr>
          <w:b/>
          <w:bCs/>
          <w:lang w:val="en-US" w:eastAsia="en-GB"/>
        </w:rPr>
        <w:t>To:</w:t>
      </w:r>
      <w:r>
        <w:rPr>
          <w:lang w:val="en-US" w:eastAsia="en-GB"/>
        </w:rPr>
        <w:t xml:space="preserve"> Bernadette Owens &lt;</w:t>
      </w:r>
      <w:hyperlink r:id="rId9" w:history="1">
        <w:r>
          <w:rPr>
            <w:rStyle w:val="Hyperlink"/>
            <w:lang w:val="en-US" w:eastAsia="en-GB"/>
          </w:rPr>
          <w:t>Bernadette.Owens@Cherwell-DC.gov.uk</w:t>
        </w:r>
      </w:hyperlink>
      <w:r>
        <w:rPr>
          <w:lang w:val="en-US" w:eastAsia="en-GB"/>
        </w:rPr>
        <w:t>&gt;</w:t>
      </w:r>
      <w:r>
        <w:rPr>
          <w:lang w:val="en-US" w:eastAsia="en-GB"/>
        </w:rPr>
        <w:br/>
      </w:r>
      <w:r>
        <w:rPr>
          <w:b/>
          <w:bCs/>
          <w:lang w:val="en-US" w:eastAsia="en-GB"/>
        </w:rPr>
        <w:t>Subject:</w:t>
      </w:r>
      <w:r>
        <w:rPr>
          <w:lang w:val="en-US" w:eastAsia="en-GB"/>
        </w:rPr>
        <w:t xml:space="preserve"> 16/00533/DISC - Land East of </w:t>
      </w:r>
      <w:proofErr w:type="spellStart"/>
      <w:r>
        <w:rPr>
          <w:lang w:val="en-US" w:eastAsia="en-GB"/>
        </w:rPr>
        <w:t>Evenlode</w:t>
      </w:r>
      <w:proofErr w:type="spellEnd"/>
      <w:r>
        <w:rPr>
          <w:lang w:val="en-US" w:eastAsia="en-GB"/>
        </w:rPr>
        <w:t xml:space="preserve"> Crescent and South of Langford Lane, </w:t>
      </w:r>
      <w:proofErr w:type="spellStart"/>
      <w:r>
        <w:rPr>
          <w:lang w:val="en-US" w:eastAsia="en-GB"/>
        </w:rPr>
        <w:t>Kidlington</w:t>
      </w:r>
      <w:proofErr w:type="spellEnd"/>
    </w:p>
    <w:p w:rsidR="0009496B" w:rsidRDefault="0009496B" w:rsidP="0009496B"/>
    <w:p w:rsidR="0009496B" w:rsidRDefault="0009496B" w:rsidP="0009496B">
      <w:r>
        <w:t>PLANNING CONSULTATION REQUEST</w:t>
      </w:r>
    </w:p>
    <w:p w:rsidR="0009496B" w:rsidRDefault="0009496B" w:rsidP="0009496B"/>
    <w:p w:rsidR="0009496B" w:rsidRDefault="0009496B" w:rsidP="0009496B">
      <w:r>
        <w:t>Consultations were sent out on 29</w:t>
      </w:r>
      <w:r>
        <w:rPr>
          <w:vertAlign w:val="superscript"/>
        </w:rPr>
        <w:t>th</w:t>
      </w:r>
      <w:r>
        <w:t xml:space="preserve"> November 2016 requesting responses in respect of the information submitted to discharge a number of conditions including discharge of Conditions 5 (phasing plan), 6 (means of access), 10 (surface water drainage scheme), 11 (drainage strategy), 12 (air quality impact assessment), 14 (low emission transport plan), 15 (reptile method statement), 16 (method statement for enhancing tree or shrub planting, areas of species rich grassland, habitat boxes for birds) and 18 (bird control management plan) of 14/02067/OUT</w:t>
      </w:r>
    </w:p>
    <w:p w:rsidR="0009496B" w:rsidRDefault="0009496B" w:rsidP="0009496B"/>
    <w:p w:rsidR="0009496B" w:rsidRDefault="0009496B" w:rsidP="0009496B">
      <w:r>
        <w:lastRenderedPageBreak/>
        <w:t>I am still awaiting comments from your team/department in order to be able to determine the application which should have expired yesterday.</w:t>
      </w:r>
    </w:p>
    <w:p w:rsidR="0009496B" w:rsidRDefault="0009496B" w:rsidP="0009496B"/>
    <w:p w:rsidR="0009496B" w:rsidRDefault="0009496B" w:rsidP="0009496B">
      <w:r>
        <w:t>I have agreed an extension of time with the applicant to deal with these conditions until Monday 23</w:t>
      </w:r>
      <w:r>
        <w:rPr>
          <w:vertAlign w:val="superscript"/>
        </w:rPr>
        <w:t>rd</w:t>
      </w:r>
      <w:r>
        <w:t xml:space="preserve"> January. I would therefore be grateful if you could send me your response by next Wednesday 18</w:t>
      </w:r>
      <w:r>
        <w:rPr>
          <w:vertAlign w:val="superscript"/>
        </w:rPr>
        <w:t>th</w:t>
      </w:r>
      <w:r>
        <w:t xml:space="preserve"> January.</w:t>
      </w:r>
    </w:p>
    <w:p w:rsidR="0009496B" w:rsidRDefault="0009496B" w:rsidP="0009496B"/>
    <w:p w:rsidR="0009496B" w:rsidRDefault="0009496B" w:rsidP="0009496B">
      <w:proofErr w:type="gramStart"/>
      <w:r>
        <w:t>If you have any queries please contact me.</w:t>
      </w:r>
      <w:proofErr w:type="gramEnd"/>
    </w:p>
    <w:p w:rsidR="0009496B" w:rsidRDefault="0009496B" w:rsidP="0009496B"/>
    <w:p w:rsidR="0009496B" w:rsidRDefault="0009496B" w:rsidP="0009496B">
      <w:r>
        <w:t>Kind Regards</w:t>
      </w:r>
    </w:p>
    <w:p w:rsidR="0009496B" w:rsidRDefault="0009496B" w:rsidP="0009496B"/>
    <w:p w:rsidR="0009496B" w:rsidRDefault="0009496B" w:rsidP="0009496B">
      <w:pPr>
        <w:rPr>
          <w:color w:val="1F497D"/>
          <w:lang w:eastAsia="en-GB"/>
        </w:rPr>
      </w:pPr>
      <w:r>
        <w:rPr>
          <w:b/>
          <w:bCs/>
          <w:color w:val="1F497D"/>
          <w:lang w:eastAsia="en-GB"/>
        </w:rPr>
        <w:t>Bernadette Owens</w:t>
      </w:r>
      <w:r>
        <w:rPr>
          <w:color w:val="1F497D"/>
          <w:lang w:eastAsia="en-GB"/>
        </w:rPr>
        <w:t xml:space="preserve"> </w:t>
      </w:r>
      <w:proofErr w:type="gramStart"/>
      <w:r>
        <w:rPr>
          <w:color w:val="1F497D"/>
          <w:sz w:val="20"/>
          <w:szCs w:val="20"/>
          <w:lang w:eastAsia="en-GB"/>
        </w:rPr>
        <w:t>BA(</w:t>
      </w:r>
      <w:proofErr w:type="spellStart"/>
      <w:proofErr w:type="gramEnd"/>
      <w:r>
        <w:rPr>
          <w:color w:val="1F497D"/>
          <w:sz w:val="20"/>
          <w:szCs w:val="20"/>
          <w:lang w:eastAsia="en-GB"/>
        </w:rPr>
        <w:t>Hons</w:t>
      </w:r>
      <w:proofErr w:type="spellEnd"/>
      <w:r>
        <w:rPr>
          <w:color w:val="1F497D"/>
          <w:sz w:val="20"/>
          <w:szCs w:val="20"/>
          <w:lang w:eastAsia="en-GB"/>
        </w:rPr>
        <w:t xml:space="preserve">) </w:t>
      </w:r>
      <w:proofErr w:type="spellStart"/>
      <w:r>
        <w:rPr>
          <w:color w:val="1F497D"/>
          <w:sz w:val="20"/>
          <w:szCs w:val="20"/>
          <w:lang w:eastAsia="en-GB"/>
        </w:rPr>
        <w:t>DipTP</w:t>
      </w:r>
      <w:proofErr w:type="spellEnd"/>
      <w:r>
        <w:rPr>
          <w:color w:val="1F497D"/>
          <w:sz w:val="20"/>
          <w:szCs w:val="20"/>
          <w:lang w:eastAsia="en-GB"/>
        </w:rPr>
        <w:t xml:space="preserve"> MRTPI</w:t>
      </w:r>
    </w:p>
    <w:p w:rsidR="0009496B" w:rsidRDefault="0009496B" w:rsidP="0009496B">
      <w:pPr>
        <w:rPr>
          <w:b/>
          <w:bCs/>
          <w:color w:val="1F497D"/>
          <w:lang w:eastAsia="en-GB"/>
        </w:rPr>
      </w:pPr>
      <w:r>
        <w:rPr>
          <w:b/>
          <w:bCs/>
          <w:color w:val="1F497D"/>
          <w:lang w:eastAsia="en-GB"/>
        </w:rPr>
        <w:t>Principal Planning Officer</w:t>
      </w:r>
    </w:p>
    <w:p w:rsidR="0009496B" w:rsidRDefault="0009496B" w:rsidP="0009496B">
      <w:pPr>
        <w:rPr>
          <w:color w:val="1F497D"/>
          <w:lang w:eastAsia="en-GB"/>
        </w:rPr>
      </w:pPr>
      <w:r>
        <w:rPr>
          <w:color w:val="1F497D"/>
          <w:lang w:eastAsia="en-GB"/>
        </w:rPr>
        <w:t>Development Management</w:t>
      </w:r>
    </w:p>
    <w:p w:rsidR="0009496B" w:rsidRDefault="0009496B" w:rsidP="0009496B">
      <w:pPr>
        <w:rPr>
          <w:color w:val="1F497D"/>
          <w:lang w:eastAsia="en-GB"/>
        </w:rPr>
      </w:pPr>
      <w:r>
        <w:rPr>
          <w:color w:val="1F497D"/>
          <w:lang w:eastAsia="en-GB"/>
        </w:rPr>
        <w:t>Cherwell District Council</w:t>
      </w:r>
    </w:p>
    <w:p w:rsidR="0009496B" w:rsidRDefault="0009496B" w:rsidP="0009496B">
      <w:pPr>
        <w:rPr>
          <w:color w:val="1F497D"/>
          <w:lang w:eastAsia="en-GB"/>
        </w:rPr>
      </w:pPr>
      <w:r>
        <w:rPr>
          <w:color w:val="1F497D"/>
          <w:lang w:eastAsia="en-GB"/>
        </w:rPr>
        <w:t>Direct Line: 01295 221830</w:t>
      </w:r>
    </w:p>
    <w:p w:rsidR="0009496B" w:rsidRDefault="0009496B" w:rsidP="0009496B">
      <w:pPr>
        <w:rPr>
          <w:color w:val="1F497D"/>
          <w:lang w:eastAsia="en-GB"/>
        </w:rPr>
      </w:pPr>
      <w:r>
        <w:rPr>
          <w:color w:val="1F497D"/>
          <w:lang w:eastAsia="en-GB"/>
        </w:rPr>
        <w:t xml:space="preserve">Email: </w:t>
      </w:r>
      <w:hyperlink r:id="rId10" w:history="1">
        <w:r>
          <w:rPr>
            <w:rStyle w:val="Hyperlink"/>
            <w:lang w:eastAsia="en-GB"/>
          </w:rPr>
          <w:t>bernadette.owens@cherwell-dc.gov.uk</w:t>
        </w:r>
      </w:hyperlink>
    </w:p>
    <w:p w:rsidR="0009496B" w:rsidRDefault="0009496B" w:rsidP="0009496B">
      <w:pPr>
        <w:rPr>
          <w:color w:val="1F497D"/>
          <w:lang w:eastAsia="en-GB"/>
        </w:rPr>
      </w:pPr>
    </w:p>
    <w:p w:rsidR="0009496B" w:rsidRDefault="0009496B" w:rsidP="0009496B">
      <w:pPr>
        <w:rPr>
          <w:color w:val="1F497D"/>
          <w:lang w:eastAsia="en-GB"/>
        </w:rPr>
      </w:pPr>
      <w:r>
        <w:rPr>
          <w:color w:val="1F497D"/>
          <w:lang w:eastAsia="en-GB"/>
        </w:rPr>
        <w:t>PLEASE NOTE: I work Monday, Tuesday and Friday’s only.</w:t>
      </w:r>
    </w:p>
    <w:p w:rsidR="0009496B" w:rsidRDefault="0009496B" w:rsidP="0009496B">
      <w:pPr>
        <w:rPr>
          <w:color w:val="1F497D"/>
          <w:lang w:eastAsia="en-GB"/>
        </w:rPr>
      </w:pPr>
    </w:p>
    <w:p w:rsidR="0009496B" w:rsidRDefault="0009496B" w:rsidP="0009496B">
      <w:pPr>
        <w:rPr>
          <w:color w:val="1F497D"/>
          <w:lang w:eastAsia="en-GB"/>
        </w:rPr>
      </w:pPr>
      <w:r>
        <w:rPr>
          <w:color w:val="1F497D"/>
          <w:lang w:eastAsia="en-GB"/>
        </w:rPr>
        <w:t xml:space="preserve">Website: </w:t>
      </w:r>
      <w:hyperlink r:id="rId11" w:history="1">
        <w:r>
          <w:rPr>
            <w:rStyle w:val="Hyperlink"/>
            <w:lang w:eastAsia="en-GB"/>
          </w:rPr>
          <w:t>www.cherwell.gov.uk</w:t>
        </w:r>
      </w:hyperlink>
    </w:p>
    <w:p w:rsidR="0009496B" w:rsidRDefault="0009496B" w:rsidP="0009496B">
      <w:pPr>
        <w:rPr>
          <w:color w:val="1F497D"/>
          <w:lang w:eastAsia="en-GB"/>
        </w:rPr>
      </w:pPr>
    </w:p>
    <w:p w:rsidR="0009496B" w:rsidRDefault="0009496B" w:rsidP="0009496B">
      <w:pPr>
        <w:rPr>
          <w:color w:val="1F497D"/>
          <w:lang w:eastAsia="en-GB"/>
        </w:rPr>
      </w:pPr>
      <w:r>
        <w:rPr>
          <w:color w:val="1F497D"/>
          <w:lang w:eastAsia="en-GB"/>
        </w:rPr>
        <w:t xml:space="preserve">Details of applications are available to view through the Council’s Online Planning Service at </w:t>
      </w:r>
      <w:hyperlink r:id="rId12" w:history="1">
        <w:r>
          <w:rPr>
            <w:rStyle w:val="Hyperlink"/>
            <w:lang w:eastAsia="en-GB"/>
          </w:rPr>
          <w:t>http://www.publicaccess.cherwell.gov.uk/online-applications</w:t>
        </w:r>
      </w:hyperlink>
    </w:p>
    <w:p w:rsidR="0009496B" w:rsidRDefault="0009496B" w:rsidP="0009496B">
      <w:pPr>
        <w:rPr>
          <w:color w:val="1F497D"/>
          <w:lang w:eastAsia="en-GB"/>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13" w:history="1">
        <w:r>
          <w:rPr>
            <w:rStyle w:val="Hyperlink"/>
            <w:lang w:eastAsia="en-GB"/>
          </w:rPr>
          <w:t>http://www.cherwell.gov.uk/viewplanningapp</w:t>
        </w:r>
      </w:hyperlink>
    </w:p>
    <w:p w:rsidR="0009496B" w:rsidRDefault="0009496B" w:rsidP="0009496B">
      <w:pPr>
        <w:rPr>
          <w:color w:val="1F497D"/>
          <w:lang w:eastAsia="en-GB"/>
        </w:rPr>
      </w:pPr>
    </w:p>
    <w:p w:rsidR="0009496B" w:rsidRDefault="0009496B" w:rsidP="0009496B">
      <w:pPr>
        <w:rPr>
          <w:color w:val="1F497D"/>
          <w:lang w:eastAsia="en-GB"/>
        </w:rPr>
      </w:pPr>
      <w:r>
        <w:rPr>
          <w:color w:val="1F497D"/>
          <w:lang w:eastAsia="en-GB"/>
        </w:rPr>
        <w:t xml:space="preserve">Find us on Facebook </w:t>
      </w:r>
      <w:hyperlink r:id="rId14" w:history="1">
        <w:r>
          <w:rPr>
            <w:rStyle w:val="Hyperlink"/>
            <w:lang w:eastAsia="en-GB"/>
          </w:rPr>
          <w:t>www.facebook.com/cherwelldistrictcouncil</w:t>
        </w:r>
      </w:hyperlink>
    </w:p>
    <w:p w:rsidR="0009496B" w:rsidRDefault="0009496B" w:rsidP="0009496B">
      <w:pPr>
        <w:rPr>
          <w:color w:val="1F497D"/>
          <w:lang w:eastAsia="en-GB"/>
        </w:rPr>
      </w:pPr>
    </w:p>
    <w:p w:rsidR="0009496B" w:rsidRDefault="0009496B" w:rsidP="0009496B">
      <w:pPr>
        <w:rPr>
          <w:color w:val="1F497D"/>
          <w:lang w:eastAsia="en-GB"/>
        </w:rPr>
      </w:pPr>
      <w:r>
        <w:rPr>
          <w:color w:val="1F497D"/>
          <w:lang w:eastAsia="en-GB"/>
        </w:rPr>
        <w:t xml:space="preserve">Follow us on Twitter </w:t>
      </w:r>
      <w:hyperlink r:id="rId15" w:history="1">
        <w:r>
          <w:rPr>
            <w:rStyle w:val="Hyperlink"/>
            <w:lang w:eastAsia="en-GB"/>
          </w:rPr>
          <w:t>@</w:t>
        </w:r>
        <w:proofErr w:type="spellStart"/>
        <w:r>
          <w:rPr>
            <w:rStyle w:val="Hyperlink"/>
            <w:lang w:eastAsia="en-GB"/>
          </w:rPr>
          <w:t>Cherwellcouncil</w:t>
        </w:r>
        <w:proofErr w:type="spellEnd"/>
      </w:hyperlink>
    </w:p>
    <w:p w:rsidR="0009496B" w:rsidRDefault="0009496B" w:rsidP="0009496B"/>
    <w:p w:rsidR="00A14B47" w:rsidRDefault="00A14B47"/>
    <w:sectPr w:rsidR="00A14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6B"/>
    <w:rsid w:val="0009496B"/>
    <w:rsid w:val="00A1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96B"/>
    <w:rPr>
      <w:color w:val="0000FF"/>
      <w:u w:val="single"/>
    </w:rPr>
  </w:style>
  <w:style w:type="paragraph" w:styleId="NoSpacing">
    <w:name w:val="No Spacing"/>
    <w:basedOn w:val="Normal"/>
    <w:uiPriority w:val="1"/>
    <w:qFormat/>
    <w:rsid w:val="0009496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96B"/>
    <w:rPr>
      <w:color w:val="0000FF"/>
      <w:u w:val="single"/>
    </w:rPr>
  </w:style>
  <w:style w:type="paragraph" w:styleId="NoSpacing">
    <w:name w:val="No Spacing"/>
    <w:basedOn w:val="Normal"/>
    <w:uiPriority w:val="1"/>
    <w:qFormat/>
    <w:rsid w:val="0009496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Owens@Cherwell-DC.gov.uk" TargetMode="External"/><Relationship Id="rId13" Type="http://schemas.openxmlformats.org/officeDocument/2006/relationships/hyperlink" Target="http://www.cherwell.gov.uk/viewplanningapp" TargetMode="External"/><Relationship Id="rId3" Type="http://schemas.openxmlformats.org/officeDocument/2006/relationships/settings" Target="settings.xml"/><Relationship Id="rId7" Type="http://schemas.openxmlformats.org/officeDocument/2006/relationships/hyperlink" Target="https://www.gov.uk/guidance/flood-risk-assessments-climate-change-allowances" TargetMode="External"/><Relationship Id="rId12" Type="http://schemas.openxmlformats.org/officeDocument/2006/relationships/hyperlink" Target="http://www.publicaccess.cherwell.gov.uk/online-application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lanning-wallingford@environment-agency.gov.uk" TargetMode="External"/><Relationship Id="rId11" Type="http://schemas.openxmlformats.org/officeDocument/2006/relationships/hyperlink" Target="http://www.cherwell.gov.uk/" TargetMode="External"/><Relationship Id="rId5" Type="http://schemas.openxmlformats.org/officeDocument/2006/relationships/hyperlink" Target="mailto:planning-wallingford@environment-agency.gov.uk" TargetMode="External"/><Relationship Id="rId15" Type="http://schemas.openxmlformats.org/officeDocument/2006/relationships/hyperlink" Target="https://twitter.com/cherwellcouncil?lang=en-gb" TargetMode="External"/><Relationship Id="rId10" Type="http://schemas.openxmlformats.org/officeDocument/2006/relationships/hyperlink" Target="mailto:bernadette.owens@cherwell-dc.gov.uk" TargetMode="External"/><Relationship Id="rId4" Type="http://schemas.openxmlformats.org/officeDocument/2006/relationships/webSettings" Target="webSettings.xml"/><Relationship Id="rId9" Type="http://schemas.openxmlformats.org/officeDocument/2006/relationships/hyperlink" Target="mailto:Bernadette.Owens@Cherwell-DC.gov.uk" TargetMode="External"/><Relationship Id="rId14" Type="http://schemas.openxmlformats.org/officeDocument/2006/relationships/hyperlink" Target="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Company>Cherwell District Council</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2017-01-23T09:21:00Z</dcterms:created>
  <dcterms:modified xsi:type="dcterms:W3CDTF">2017-01-23T09:21:00Z</dcterms:modified>
</cp:coreProperties>
</file>