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2B" w:rsidRDefault="007F1E2B" w:rsidP="007F1E2B">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Garry Campion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19 December 2017 14:46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Maria Philpott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Clare Mitchell</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Buildings 129, 130 and 131: roller-shutters. Bicester airfield</w:t>
      </w:r>
    </w:p>
    <w:p w:rsidR="007F1E2B" w:rsidRDefault="007F1E2B" w:rsidP="007F1E2B"/>
    <w:p w:rsidR="007F1E2B" w:rsidRDefault="007F1E2B" w:rsidP="007F1E2B">
      <w:pPr>
        <w:rPr>
          <w:color w:val="1F497D"/>
        </w:rPr>
      </w:pPr>
      <w:r>
        <w:rPr>
          <w:color w:val="1F497D"/>
        </w:rPr>
        <w:t>Hi Maria,</w:t>
      </w:r>
    </w:p>
    <w:p w:rsidR="007F1E2B" w:rsidRDefault="007F1E2B" w:rsidP="007F1E2B">
      <w:pPr>
        <w:rPr>
          <w:color w:val="1F497D"/>
        </w:rPr>
      </w:pPr>
    </w:p>
    <w:p w:rsidR="007F1E2B" w:rsidRDefault="007F1E2B" w:rsidP="007F1E2B">
      <w:pPr>
        <w:rPr>
          <w:color w:val="1F497D"/>
        </w:rPr>
      </w:pPr>
      <w:proofErr w:type="gramStart"/>
      <w:r>
        <w:rPr>
          <w:color w:val="1F497D"/>
        </w:rPr>
        <w:t>Text for Condition 4.</w:t>
      </w:r>
      <w:proofErr w:type="gramEnd"/>
    </w:p>
    <w:p w:rsidR="007F1E2B" w:rsidRDefault="007F1E2B" w:rsidP="007F1E2B">
      <w:pPr>
        <w:rPr>
          <w:color w:val="1F497D"/>
        </w:rPr>
      </w:pPr>
    </w:p>
    <w:p w:rsidR="007F1E2B" w:rsidRDefault="007F1E2B" w:rsidP="007F1E2B">
      <w:pPr>
        <w:rPr>
          <w:color w:val="1F497D"/>
        </w:rPr>
      </w:pPr>
      <w:r>
        <w:rPr>
          <w:color w:val="1F497D"/>
        </w:rPr>
        <w:t>Best wishes,</w:t>
      </w:r>
    </w:p>
    <w:p w:rsidR="007F1E2B" w:rsidRDefault="007F1E2B" w:rsidP="007F1E2B">
      <w:pPr>
        <w:rPr>
          <w:color w:val="1F497D"/>
        </w:rPr>
      </w:pPr>
    </w:p>
    <w:p w:rsidR="007F1E2B" w:rsidRDefault="007F1E2B" w:rsidP="007F1E2B">
      <w:pPr>
        <w:rPr>
          <w:color w:val="1F497D"/>
        </w:rPr>
      </w:pPr>
      <w:r>
        <w:rPr>
          <w:color w:val="1F497D"/>
        </w:rPr>
        <w:t xml:space="preserve">Garry </w:t>
      </w:r>
    </w:p>
    <w:p w:rsidR="007F1E2B" w:rsidRDefault="007F1E2B" w:rsidP="007F1E2B">
      <w:pPr>
        <w:rPr>
          <w:color w:val="1F497D"/>
        </w:rPr>
      </w:pPr>
    </w:p>
    <w:p w:rsidR="007F1E2B" w:rsidRDefault="007F1E2B" w:rsidP="007F1E2B">
      <w:pPr>
        <w:rPr>
          <w:color w:val="1F497D"/>
        </w:rPr>
      </w:pPr>
    </w:p>
    <w:p w:rsidR="007F1E2B" w:rsidRDefault="007F1E2B" w:rsidP="007F1E2B">
      <w:r>
        <w:t xml:space="preserve">Buildings 129, 130 and 131: Roller-shutters. </w:t>
      </w:r>
    </w:p>
    <w:p w:rsidR="007F1E2B" w:rsidRDefault="007F1E2B" w:rsidP="007F1E2B"/>
    <w:p w:rsidR="007F1E2B" w:rsidRDefault="007F1E2B" w:rsidP="007F1E2B">
      <w:r>
        <w:t>These long-bay and MT buildings were originally fitted with roller-shutter doors and chain-winding mechanisms which in turn were attached to steel frames. These were identified as original features within these</w:t>
      </w:r>
      <w:r>
        <w:rPr>
          <w:color w:val="1F497D"/>
        </w:rPr>
        <w:t xml:space="preserve"> </w:t>
      </w:r>
      <w:r>
        <w:t xml:space="preserve">buildings, though structural surveys in June 2009 confirmed that these were in generally poor condition. A number of bays retained their original shutter-doors (e.g. RAF Bicester Planning Brief, 2009, p. 80). Subsequently, through re-use, several roller-shutters have been replaced with glazed-doors / screens. </w:t>
      </w:r>
    </w:p>
    <w:p w:rsidR="007F1E2B" w:rsidRDefault="007F1E2B" w:rsidP="007F1E2B"/>
    <w:p w:rsidR="007F1E2B" w:rsidRDefault="007F1E2B" w:rsidP="007F1E2B">
      <w:r>
        <w:t>The current, proposed section drawings for Buildings 129 and 131 notes however that the roller-shutter doors are lost. Given their significance we would like to clarify, if possible, what happened to these? If they remain on site, but in a forgotten corner, it would be valuable to store these appropriately. It is possible that they could be repaired and re-used at a future time.    </w:t>
      </w:r>
    </w:p>
    <w:p w:rsidR="007F1E2B" w:rsidRDefault="007F1E2B" w:rsidP="007F1E2B"/>
    <w:p w:rsidR="007F1E2B" w:rsidRDefault="007F1E2B" w:rsidP="007F1E2B">
      <w:r>
        <w:t>The wording in Condition 4 requires that ‘amended details shall be submitted to the LPA for these two buildings, to include the repair and/or replacement of existing roller shutters with the provision of glazed screens behind said roller shutters.’ Given that the roller-shutters are noted as being lost, this would preclude the option of repairing these. However, in respect of ‘replacement’, this is slightly ambiguous. Given the significance of the buildings, it is appropriate that as much of the original roll-shutter mechanism is retained in situ. We would not want to see the original mechanisms replaced by modern counterparts – e.g. shutter-doors and mechanisms installed to operate in front of the proposed doors and / or glazed panels.  </w:t>
      </w:r>
    </w:p>
    <w:p w:rsidR="007F1E2B" w:rsidRDefault="007F1E2B" w:rsidP="007F1E2B"/>
    <w:p w:rsidR="007F1E2B" w:rsidRDefault="007F1E2B" w:rsidP="007F1E2B">
      <w:r>
        <w:t xml:space="preserve">In sum, clarification regarding the lost shutters would be useful for the reasons given above. We can provide additional clarification regarding the replacement of roller-doors and mechanisms should this be considered at a future time.  We are in agreement with the proposed works to fit new doors / glazing panels, as confirmed in the drawings provided, and consider that they satisfy Condition 4’s requirements. </w:t>
      </w:r>
    </w:p>
    <w:p w:rsidR="00B57B4A" w:rsidRDefault="00B57B4A"/>
    <w:sectPr w:rsidR="00B57B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2B"/>
    <w:rsid w:val="007F1E2B"/>
    <w:rsid w:val="00B5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Company>Cherwell District Council</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2017-12-29T10:03:00Z</dcterms:created>
  <dcterms:modified xsi:type="dcterms:W3CDTF">2017-12-29T10:04:00Z</dcterms:modified>
</cp:coreProperties>
</file>