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57" w:rsidRDefault="00F36057" w:rsidP="00F3605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6"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November 2016 18:06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 Consultations - E&amp;E; Matthew Coyne; Andrew Lewis;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16-00480-DISC - Drainage response</w:t>
      </w:r>
    </w:p>
    <w:p w:rsidR="00F36057" w:rsidRDefault="00F36057" w:rsidP="00F36057">
      <w:pPr>
        <w:rPr>
          <w:rFonts w:ascii="Calibri" w:hAnsi="Calibri" w:cs="Calibri"/>
          <w:sz w:val="22"/>
          <w:szCs w:val="22"/>
        </w:rPr>
      </w:pPr>
    </w:p>
    <w:p w:rsidR="00F36057" w:rsidRDefault="00F36057" w:rsidP="00F36057">
      <w:r>
        <w:t>Please see our response attached.  There is no highways response, just drainage, as the conditions related to drainage only.</w:t>
      </w:r>
    </w:p>
    <w:p w:rsidR="00F36057" w:rsidRDefault="00F36057" w:rsidP="00F36057"/>
    <w:p w:rsidR="00F36057" w:rsidRDefault="00F36057" w:rsidP="00F36057">
      <w:r>
        <w:t>Thanks,</w:t>
      </w:r>
    </w:p>
    <w:p w:rsidR="00F36057" w:rsidRDefault="00F36057" w:rsidP="00F36057">
      <w:r>
        <w:t>Joy</w:t>
      </w:r>
    </w:p>
    <w:p w:rsidR="00F36057" w:rsidRDefault="00F36057" w:rsidP="00F36057">
      <w:pPr>
        <w:rPr>
          <w:rFonts w:ascii="Times New Roman" w:hAnsi="Times New Roman" w:cs="Times New Roman"/>
          <w:lang w:eastAsia="en-GB"/>
        </w:rPr>
      </w:pPr>
      <w:r>
        <w:rPr>
          <w:rFonts w:ascii="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r>
          <w:rPr>
            <w:rStyle w:val="Hyperlink"/>
            <w:rFonts w:ascii="Times New Roman" w:hAnsi="Times New Roman" w:cs="Times New Roman"/>
            <w:lang w:eastAsia="en-GB"/>
          </w:rPr>
          <w:t>http://www.oxfordshire.gov.uk/emaildisclaimer</w:t>
        </w:r>
      </w:hyperlink>
      <w:r>
        <w:rPr>
          <w:rFonts w:ascii="Times New Roman" w:hAnsi="Times New Roman" w:cs="Times New Roman"/>
          <w:lang w:eastAsia="en-GB"/>
        </w:rPr>
        <w:t xml:space="preserve">. </w:t>
      </w:r>
    </w:p>
    <w:p w:rsidR="00F36057" w:rsidRDefault="00F36057" w:rsidP="004A2669">
      <w:pPr>
        <w:rPr>
          <w:b/>
        </w:rPr>
      </w:pPr>
    </w:p>
    <w:p w:rsidR="00F36057" w:rsidRDefault="00F36057" w:rsidP="004A2669">
      <w:pPr>
        <w:rPr>
          <w:b/>
        </w:rPr>
      </w:pPr>
    </w:p>
    <w:p w:rsidR="004A2669" w:rsidRDefault="004A2669" w:rsidP="004A2669">
      <w:pPr>
        <w:rPr>
          <w:b/>
        </w:rPr>
      </w:pPr>
      <w:r>
        <w:rPr>
          <w:noProof/>
          <w:lang w:eastAsia="en-GB"/>
        </w:rPr>
        <w:drawing>
          <wp:anchor distT="0" distB="0" distL="114300" distR="114300" simplePos="0" relativeHeight="251659264" behindDoc="1" locked="0" layoutInCell="1" allowOverlap="1" wp14:anchorId="34C84A1E" wp14:editId="02D029CF">
            <wp:simplePos x="0" y="0"/>
            <wp:positionH relativeFrom="column">
              <wp:posOffset>4472940</wp:posOffset>
            </wp:positionH>
            <wp:positionV relativeFrom="paragraph">
              <wp:posOffset>243840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rsidR="00F36057" w:rsidRDefault="00F36057" w:rsidP="004A2669">
      <w:pPr>
        <w:rPr>
          <w:b/>
        </w:rPr>
      </w:pPr>
    </w:p>
    <w:p w:rsidR="004A2669" w:rsidRDefault="004A2669" w:rsidP="004A2669">
      <w:pPr>
        <w:rPr>
          <w:b/>
        </w:rPr>
      </w:pPr>
      <w:bookmarkStart w:id="0" w:name="_GoBack"/>
      <w:bookmarkEnd w:id="0"/>
    </w:p>
    <w:p w:rsidR="004A2669" w:rsidRDefault="004A2669" w:rsidP="004A2669">
      <w:pPr>
        <w:rPr>
          <w:b/>
        </w:rPr>
      </w:pPr>
    </w:p>
    <w:p w:rsidR="00CB4932" w:rsidRDefault="00CB4932" w:rsidP="004A2669">
      <w:pPr>
        <w:rPr>
          <w:b/>
        </w:rPr>
      </w:pPr>
    </w:p>
    <w:p w:rsidR="004A2669" w:rsidRDefault="004A2669" w:rsidP="004A2669">
      <w:pPr>
        <w:rPr>
          <w:b/>
        </w:rPr>
      </w:pPr>
      <w:r>
        <w:rPr>
          <w:b/>
        </w:rPr>
        <w:t>R</w:t>
      </w:r>
      <w:r w:rsidRPr="009C6131">
        <w:rPr>
          <w:b/>
        </w:rPr>
        <w:t xml:space="preserve">ESPONSE TO </w:t>
      </w:r>
      <w:r w:rsidR="00A401A7">
        <w:rPr>
          <w:b/>
        </w:rPr>
        <w:t xml:space="preserve">APPLICATION </w:t>
      </w:r>
      <w:r w:rsidR="00EB4A98">
        <w:rPr>
          <w:b/>
        </w:rPr>
        <w:t xml:space="preserve">ON THE </w:t>
      </w:r>
      <w:r w:rsidRPr="009C6131">
        <w:rPr>
          <w:b/>
        </w:rPr>
        <w:t>FOLLOWING DEVELOPMENT PROPOSAL</w:t>
      </w:r>
    </w:p>
    <w:p w:rsidR="004A2669" w:rsidRDefault="004A2669" w:rsidP="004A2669">
      <w:pPr>
        <w:rPr>
          <w:b/>
        </w:rPr>
      </w:pPr>
    </w:p>
    <w:p w:rsidR="004A2669" w:rsidRPr="00226C5C" w:rsidRDefault="004A2669" w:rsidP="004A2669">
      <w:r w:rsidRPr="00226C5C">
        <w:rPr>
          <w:b/>
        </w:rPr>
        <w:t xml:space="preserve">District:  </w:t>
      </w:r>
      <w:sdt>
        <w:sdtPr>
          <w:rPr>
            <w:rStyle w:val="Style1"/>
          </w:rPr>
          <w:alias w:val="District"/>
          <w:tag w:val="District "/>
          <w:id w:val="2098287794"/>
          <w:placeholder>
            <w:docPart w:val="CB9DFF1D8527484FB6107D820708CB22"/>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sidR="00A401A7">
            <w:rPr>
              <w:rStyle w:val="Style1"/>
            </w:rPr>
            <w:t>Cherwell</w:t>
          </w:r>
        </w:sdtContent>
      </w:sdt>
    </w:p>
    <w:p w:rsidR="004A2669" w:rsidRPr="00226C5C" w:rsidRDefault="004A2669" w:rsidP="004A2669">
      <w:pPr>
        <w:rPr>
          <w:b/>
        </w:rPr>
      </w:pPr>
      <w:r w:rsidRPr="00226C5C">
        <w:rPr>
          <w:b/>
        </w:rPr>
        <w:t>Application no:</w:t>
      </w:r>
      <w:r>
        <w:rPr>
          <w:b/>
        </w:rPr>
        <w:t xml:space="preserve"> </w:t>
      </w:r>
      <w:sdt>
        <w:sdtPr>
          <w:rPr>
            <w:lang w:val="en"/>
          </w:rPr>
          <w:id w:val="60217142"/>
          <w:placeholder>
            <w:docPart w:val="EA286B7D019A41D99FE72DDD3DB3E1C5"/>
          </w:placeholder>
          <w:text/>
        </w:sdtPr>
        <w:sdtEndPr/>
        <w:sdtContent>
          <w:r w:rsidR="00AB3EC2" w:rsidRPr="00AB3EC2">
            <w:rPr>
              <w:lang w:val="en"/>
            </w:rPr>
            <w:t>16/0</w:t>
          </w:r>
          <w:r w:rsidR="00DC3A27">
            <w:rPr>
              <w:lang w:val="en"/>
            </w:rPr>
            <w:t>0480</w:t>
          </w:r>
          <w:r w:rsidR="00F36057">
            <w:rPr>
              <w:lang w:val="en"/>
            </w:rPr>
            <w:t>/DISC</w:t>
          </w:r>
        </w:sdtContent>
      </w:sdt>
    </w:p>
    <w:p w:rsidR="004A2669" w:rsidRDefault="004A2669" w:rsidP="004A2669">
      <w:pPr>
        <w:rPr>
          <w:rStyle w:val="description"/>
          <w:lang w:val="en"/>
        </w:rPr>
      </w:pPr>
      <w:r w:rsidRPr="00226C5C">
        <w:rPr>
          <w:b/>
        </w:rPr>
        <w:t>Proposal:</w:t>
      </w:r>
      <w:r w:rsidRPr="004C386B">
        <w:rPr>
          <w:noProof/>
          <w:lang w:eastAsia="en-GB"/>
        </w:rPr>
        <w:t xml:space="preserve"> </w:t>
      </w:r>
      <w:r w:rsidR="00DC3A27">
        <w:rPr>
          <w:rStyle w:val="description"/>
          <w:lang w:val="en"/>
        </w:rPr>
        <w:t>Discharge of Conditions 6 (floodplain compensation), 8 (</w:t>
      </w:r>
      <w:proofErr w:type="spellStart"/>
      <w:proofErr w:type="gramStart"/>
      <w:r w:rsidR="00DC3A27">
        <w:rPr>
          <w:rStyle w:val="description"/>
          <w:lang w:val="en"/>
        </w:rPr>
        <w:t>langford</w:t>
      </w:r>
      <w:proofErr w:type="spellEnd"/>
      <w:proofErr w:type="gramEnd"/>
      <w:r w:rsidR="00DC3A27">
        <w:rPr>
          <w:rStyle w:val="description"/>
          <w:lang w:val="en"/>
        </w:rPr>
        <w:t xml:space="preserve"> beck buffer), 9 (surface water management), 18 (landscape and ecology management plan and 22 (arboricultural method statement) of 15/01012/OUT</w:t>
      </w:r>
    </w:p>
    <w:p w:rsidR="00DC3A27" w:rsidRPr="00226C5C" w:rsidRDefault="00DC3A27" w:rsidP="004A2669">
      <w:pPr>
        <w:rPr>
          <w:b/>
        </w:rPr>
      </w:pPr>
      <w:r w:rsidRPr="00226C5C">
        <w:rPr>
          <w:b/>
        </w:rPr>
        <w:t>Location:</w:t>
      </w:r>
      <w:r w:rsidRPr="00DC3A27">
        <w:rPr>
          <w:rStyle w:val="description"/>
          <w:lang w:val="en"/>
        </w:rPr>
        <w:t xml:space="preserve"> Land North East Of </w:t>
      </w:r>
      <w:proofErr w:type="spellStart"/>
      <w:r w:rsidRPr="00DC3A27">
        <w:rPr>
          <w:rStyle w:val="description"/>
          <w:lang w:val="en"/>
        </w:rPr>
        <w:t>Skimmingdish</w:t>
      </w:r>
      <w:proofErr w:type="spellEnd"/>
      <w:r w:rsidRPr="00DC3A27">
        <w:rPr>
          <w:rStyle w:val="description"/>
          <w:lang w:val="en"/>
        </w:rPr>
        <w:t xml:space="preserve"> Lane </w:t>
      </w:r>
      <w:proofErr w:type="spellStart"/>
      <w:r w:rsidRPr="00DC3A27">
        <w:rPr>
          <w:rStyle w:val="description"/>
          <w:lang w:val="en"/>
        </w:rPr>
        <w:t>Launton</w:t>
      </w:r>
      <w:proofErr w:type="spellEnd"/>
    </w:p>
    <w:p w:rsidR="004A2669" w:rsidRDefault="004A2669" w:rsidP="004A2669">
      <w:pPr>
        <w:rPr>
          <w:b/>
          <w:color w:val="FF0000"/>
        </w:rPr>
      </w:pPr>
    </w:p>
    <w:p w:rsidR="004A2669" w:rsidRPr="007E6B42" w:rsidRDefault="004A2669" w:rsidP="004A2669">
      <w:pPr>
        <w:pBdr>
          <w:top w:val="single" w:sz="24" w:space="1" w:color="00483A"/>
        </w:pBdr>
        <w:rPr>
          <w:sz w:val="12"/>
        </w:rPr>
      </w:pPr>
    </w:p>
    <w:p w:rsidR="004A2669" w:rsidRPr="007E6B42" w:rsidRDefault="004A2669" w:rsidP="004A2669">
      <w:pPr>
        <w:tabs>
          <w:tab w:val="left" w:pos="3390"/>
        </w:tabs>
        <w:jc w:val="center"/>
        <w:rPr>
          <w:rStyle w:val="Style7"/>
          <w:sz w:val="14"/>
        </w:rPr>
      </w:pPr>
    </w:p>
    <w:p w:rsidR="004A2669" w:rsidRPr="00A43B6E" w:rsidRDefault="00F36057" w:rsidP="004A2669">
      <w:pPr>
        <w:tabs>
          <w:tab w:val="left" w:pos="3390"/>
        </w:tabs>
        <w:jc w:val="center"/>
        <w:rPr>
          <w:color w:val="FF0000"/>
        </w:rPr>
      </w:pPr>
      <w:sdt>
        <w:sdtPr>
          <w:rPr>
            <w:rStyle w:val="Style7"/>
          </w:rPr>
          <w:alias w:val="Team"/>
          <w:tag w:val="Team Name"/>
          <w:id w:val="2020649204"/>
          <w:placeholder>
            <w:docPart w:val="0E4876740AA94D999DD789C311B3BB4E"/>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4A2669">
            <w:rPr>
              <w:rStyle w:val="Style7"/>
            </w:rPr>
            <w:t>Drainage</w:t>
          </w:r>
        </w:sdtContent>
      </w:sdt>
    </w:p>
    <w:p w:rsidR="004A2669" w:rsidRDefault="004A2669" w:rsidP="004A2669">
      <w:pPr>
        <w:rPr>
          <w:b/>
          <w:u w:val="single"/>
        </w:rPr>
      </w:pPr>
    </w:p>
    <w:p w:rsidR="004A2669" w:rsidRDefault="004A2669" w:rsidP="004A2669">
      <w:pPr>
        <w:rPr>
          <w:b/>
          <w:sz w:val="28"/>
          <w:u w:val="single"/>
        </w:rPr>
      </w:pPr>
      <w:r w:rsidRPr="007943AD">
        <w:rPr>
          <w:b/>
          <w:sz w:val="28"/>
          <w:u w:val="single"/>
        </w:rPr>
        <w:t>Recommendation</w:t>
      </w:r>
      <w:r>
        <w:rPr>
          <w:b/>
          <w:sz w:val="28"/>
          <w:u w:val="single"/>
        </w:rPr>
        <w:t>:</w:t>
      </w:r>
    </w:p>
    <w:p w:rsidR="004A2669" w:rsidRDefault="004A2669" w:rsidP="004A2669">
      <w:pPr>
        <w:rPr>
          <w:b/>
          <w:sz w:val="28"/>
          <w:u w:val="single"/>
        </w:rPr>
      </w:pPr>
    </w:p>
    <w:p w:rsidR="00362275" w:rsidRDefault="006B4628" w:rsidP="004A2669">
      <w:r>
        <w:t>OCC (drainage) has no objection to the approval of Condition 6 (Floodplain Compensation)</w:t>
      </w:r>
    </w:p>
    <w:p w:rsidR="006B4628" w:rsidRPr="006B4628" w:rsidRDefault="006B4628" w:rsidP="004A2669">
      <w:r w:rsidRPr="006B4628">
        <w:t>OCC (</w:t>
      </w:r>
      <w:r>
        <w:t>drainage) does object to the ap</w:t>
      </w:r>
      <w:r w:rsidR="0058053E">
        <w:t>proval of Condition 9 (Surface Water Management)</w:t>
      </w:r>
    </w:p>
    <w:p w:rsidR="006B4628" w:rsidRDefault="006B4628" w:rsidP="004A2669">
      <w:pPr>
        <w:rPr>
          <w:b/>
          <w:sz w:val="28"/>
          <w:u w:val="single"/>
        </w:rPr>
      </w:pPr>
    </w:p>
    <w:p w:rsidR="002645D3" w:rsidRPr="006B4628" w:rsidRDefault="005473C2" w:rsidP="002645D3">
      <w:pPr>
        <w:rPr>
          <w:b/>
          <w:sz w:val="28"/>
          <w:u w:val="single"/>
        </w:rPr>
      </w:pPr>
      <w:r w:rsidRPr="00362275">
        <w:rPr>
          <w:b/>
          <w:sz w:val="28"/>
          <w:u w:val="single"/>
        </w:rPr>
        <w:t>General Comment</w:t>
      </w:r>
    </w:p>
    <w:p w:rsidR="00447B05" w:rsidRDefault="00447B05" w:rsidP="004F2297"/>
    <w:p w:rsidR="00895395" w:rsidRDefault="00895395" w:rsidP="007A0AFF">
      <w:pPr>
        <w:autoSpaceDE w:val="0"/>
        <w:autoSpaceDN w:val="0"/>
        <w:adjustRightInd w:val="0"/>
      </w:pPr>
      <w:r>
        <w:t>The use of swales and permeable paving for the SUDS element in the scheme is very wel</w:t>
      </w:r>
      <w:r w:rsidR="0058053E">
        <w:t>come.</w:t>
      </w:r>
    </w:p>
    <w:p w:rsidR="00895395" w:rsidRDefault="00895395" w:rsidP="007A0AFF">
      <w:pPr>
        <w:autoSpaceDE w:val="0"/>
        <w:autoSpaceDN w:val="0"/>
        <w:adjustRightInd w:val="0"/>
      </w:pPr>
    </w:p>
    <w:p w:rsidR="00775CFB" w:rsidRPr="00775CFB" w:rsidRDefault="00775CFB" w:rsidP="007A0AFF">
      <w:pPr>
        <w:autoSpaceDE w:val="0"/>
        <w:autoSpaceDN w:val="0"/>
        <w:adjustRightInd w:val="0"/>
        <w:rPr>
          <w:u w:val="single"/>
        </w:rPr>
      </w:pPr>
      <w:r w:rsidRPr="00775CFB">
        <w:rPr>
          <w:u w:val="single"/>
        </w:rPr>
        <w:t>Proposed allowable discharge rate from the site</w:t>
      </w:r>
    </w:p>
    <w:p w:rsidR="00587FB2" w:rsidRDefault="00587FB2" w:rsidP="007A0AFF">
      <w:pPr>
        <w:autoSpaceDE w:val="0"/>
        <w:autoSpaceDN w:val="0"/>
        <w:adjustRightInd w:val="0"/>
      </w:pPr>
    </w:p>
    <w:p w:rsidR="004F2297" w:rsidRDefault="006B4628" w:rsidP="007A0AFF">
      <w:pPr>
        <w:autoSpaceDE w:val="0"/>
        <w:autoSpaceDN w:val="0"/>
        <w:adjustRightInd w:val="0"/>
        <w:rPr>
          <w:rStyle w:val="description"/>
          <w:lang w:val="en"/>
        </w:rPr>
      </w:pPr>
      <w:r>
        <w:t xml:space="preserve">The Flood Risk Assessment (FRA) for the site </w:t>
      </w:r>
      <w:r w:rsidR="007A0AFF">
        <w:t xml:space="preserve">(submitted under app. </w:t>
      </w:r>
      <w:r w:rsidR="007A0AFF">
        <w:rPr>
          <w:rStyle w:val="description"/>
          <w:lang w:val="en"/>
        </w:rPr>
        <w:t xml:space="preserve">15/01012/OUT - </w:t>
      </w:r>
      <w:r w:rsidR="007A0AFF">
        <w:t xml:space="preserve">S1230 / September 2015 - Issue </w:t>
      </w:r>
      <w:r w:rsidR="007A0AFF" w:rsidRPr="00587FB2">
        <w:rPr>
          <w:rStyle w:val="description"/>
          <w:lang w:val="en"/>
        </w:rPr>
        <w:t>5</w:t>
      </w:r>
      <w:r w:rsidR="00587FB2" w:rsidRPr="00587FB2">
        <w:rPr>
          <w:rStyle w:val="description"/>
          <w:lang w:val="en"/>
        </w:rPr>
        <w:t xml:space="preserve"> </w:t>
      </w:r>
      <w:r w:rsidR="00587FB2">
        <w:rPr>
          <w:rStyle w:val="description"/>
          <w:lang w:val="en"/>
        </w:rPr>
        <w:t xml:space="preserve">- </w:t>
      </w:r>
      <w:r w:rsidR="00587FB2" w:rsidRPr="00587FB2">
        <w:rPr>
          <w:rStyle w:val="description"/>
          <w:lang w:val="en"/>
        </w:rPr>
        <w:t>Bailey Johnson Hayes</w:t>
      </w:r>
      <w:r w:rsidR="007A0AFF">
        <w:rPr>
          <w:rStyle w:val="description"/>
          <w:lang w:val="en"/>
        </w:rPr>
        <w:t>), states in</w:t>
      </w:r>
      <w:r w:rsidR="002A0C9B">
        <w:rPr>
          <w:rStyle w:val="description"/>
          <w:lang w:val="en"/>
        </w:rPr>
        <w:t xml:space="preserve"> para</w:t>
      </w:r>
      <w:r w:rsidR="007A0AFF">
        <w:rPr>
          <w:rStyle w:val="description"/>
          <w:lang w:val="en"/>
        </w:rPr>
        <w:t xml:space="preserve"> (3</w:t>
      </w:r>
      <w:r w:rsidR="00B868AB">
        <w:rPr>
          <w:rStyle w:val="description"/>
          <w:lang w:val="en"/>
        </w:rPr>
        <w:t>d</w:t>
      </w:r>
      <w:r w:rsidR="002A0C9B">
        <w:rPr>
          <w:rStyle w:val="description"/>
          <w:lang w:val="en"/>
        </w:rPr>
        <w:t xml:space="preserve">) that the </w:t>
      </w:r>
      <w:proofErr w:type="gramStart"/>
      <w:r w:rsidR="002A0C9B">
        <w:rPr>
          <w:rStyle w:val="description"/>
          <w:lang w:val="en"/>
        </w:rPr>
        <w:t>greenfield</w:t>
      </w:r>
      <w:proofErr w:type="gramEnd"/>
      <w:r w:rsidR="002A0C9B">
        <w:rPr>
          <w:rStyle w:val="description"/>
          <w:lang w:val="en"/>
        </w:rPr>
        <w:t xml:space="preserve"> runoff rate for the site (QBAR) is 128.5 l/s. </w:t>
      </w:r>
      <w:r w:rsidR="00775CFB">
        <w:rPr>
          <w:rStyle w:val="description"/>
          <w:lang w:val="en"/>
        </w:rPr>
        <w:t xml:space="preserve">The </w:t>
      </w:r>
      <w:proofErr w:type="gramStart"/>
      <w:r w:rsidR="00775CFB">
        <w:rPr>
          <w:rStyle w:val="description"/>
          <w:lang w:val="en"/>
        </w:rPr>
        <w:t>greenfield</w:t>
      </w:r>
      <w:proofErr w:type="gramEnd"/>
      <w:r w:rsidR="00775CFB">
        <w:rPr>
          <w:rStyle w:val="description"/>
          <w:lang w:val="en"/>
        </w:rPr>
        <w:t xml:space="preserve"> runoff calculation is included under Appendix C Para (3.1)</w:t>
      </w:r>
      <w:r w:rsidR="004C1668">
        <w:rPr>
          <w:rStyle w:val="description"/>
          <w:lang w:val="en"/>
        </w:rPr>
        <w:t xml:space="preserve"> of the FRA</w:t>
      </w:r>
      <w:r w:rsidR="00775CFB">
        <w:rPr>
          <w:rStyle w:val="description"/>
          <w:lang w:val="en"/>
        </w:rPr>
        <w:t>.</w:t>
      </w:r>
    </w:p>
    <w:p w:rsidR="002A0C9B" w:rsidRDefault="002A0C9B" w:rsidP="007A0AFF">
      <w:pPr>
        <w:autoSpaceDE w:val="0"/>
        <w:autoSpaceDN w:val="0"/>
        <w:adjustRightInd w:val="0"/>
        <w:rPr>
          <w:rStyle w:val="description"/>
          <w:lang w:val="en"/>
        </w:rPr>
      </w:pPr>
    </w:p>
    <w:p w:rsidR="00BB1A60" w:rsidRDefault="002A0C9B" w:rsidP="007A0AFF">
      <w:pPr>
        <w:autoSpaceDE w:val="0"/>
        <w:autoSpaceDN w:val="0"/>
        <w:adjustRightInd w:val="0"/>
        <w:rPr>
          <w:rStyle w:val="description"/>
          <w:lang w:val="en"/>
        </w:rPr>
      </w:pPr>
      <w:r>
        <w:rPr>
          <w:rStyle w:val="description"/>
          <w:lang w:val="en"/>
        </w:rPr>
        <w:t>The methodology to calculate the greenfield runoff rate is not agreed, as the FRA includes a calculation sheet</w:t>
      </w:r>
      <w:r w:rsidR="00B91053">
        <w:rPr>
          <w:rStyle w:val="description"/>
          <w:lang w:val="en"/>
        </w:rPr>
        <w:t xml:space="preserve"> (using HR Wallingford web based software) </w:t>
      </w:r>
      <w:r>
        <w:rPr>
          <w:rStyle w:val="description"/>
          <w:lang w:val="en"/>
        </w:rPr>
        <w:t>whereby</w:t>
      </w:r>
      <w:r w:rsidR="00BB1A60">
        <w:rPr>
          <w:rStyle w:val="description"/>
          <w:lang w:val="en"/>
        </w:rPr>
        <w:t xml:space="preserve"> a</w:t>
      </w:r>
      <w:r>
        <w:rPr>
          <w:rStyle w:val="description"/>
          <w:lang w:val="en"/>
        </w:rPr>
        <w:t xml:space="preserve"> 50 hectare site area value has been input into the calculation sheet as the site area, and then the value obtained from the software for the runoff has been </w:t>
      </w:r>
      <w:r w:rsidR="00BB1A60">
        <w:rPr>
          <w:rStyle w:val="description"/>
          <w:lang w:val="en"/>
        </w:rPr>
        <w:t>factored down to the actual site area positively drained</w:t>
      </w:r>
      <w:r w:rsidR="00C30057">
        <w:rPr>
          <w:rStyle w:val="description"/>
          <w:lang w:val="en"/>
        </w:rPr>
        <w:t>.</w:t>
      </w:r>
    </w:p>
    <w:p w:rsidR="00BB1A60" w:rsidRDefault="00BB1A60" w:rsidP="007A0AFF">
      <w:pPr>
        <w:autoSpaceDE w:val="0"/>
        <w:autoSpaceDN w:val="0"/>
        <w:adjustRightInd w:val="0"/>
        <w:rPr>
          <w:rStyle w:val="description"/>
          <w:lang w:val="en"/>
        </w:rPr>
      </w:pPr>
    </w:p>
    <w:p w:rsidR="002A0C9B" w:rsidRDefault="00BB1A60" w:rsidP="007A0AFF">
      <w:pPr>
        <w:autoSpaceDE w:val="0"/>
        <w:autoSpaceDN w:val="0"/>
        <w:adjustRightInd w:val="0"/>
        <w:rPr>
          <w:rStyle w:val="description"/>
          <w:lang w:val="en"/>
        </w:rPr>
      </w:pPr>
      <w:r>
        <w:rPr>
          <w:rStyle w:val="description"/>
          <w:lang w:val="en"/>
        </w:rPr>
        <w:lastRenderedPageBreak/>
        <w:t xml:space="preserve">It is not believed the </w:t>
      </w:r>
      <w:r w:rsidR="00B868AB">
        <w:rPr>
          <w:rStyle w:val="description"/>
          <w:lang w:val="en"/>
        </w:rPr>
        <w:t xml:space="preserve">HR </w:t>
      </w:r>
      <w:r>
        <w:rPr>
          <w:rStyle w:val="description"/>
          <w:lang w:val="en"/>
        </w:rPr>
        <w:t>Wallingford software should be used in such a way, as it is designed as a user friendly system, with the actual site areas</w:t>
      </w:r>
      <w:r w:rsidR="00895395">
        <w:rPr>
          <w:rStyle w:val="description"/>
          <w:lang w:val="en"/>
        </w:rPr>
        <w:t xml:space="preserve"> needing </w:t>
      </w:r>
      <w:r>
        <w:rPr>
          <w:rStyle w:val="description"/>
          <w:lang w:val="en"/>
        </w:rPr>
        <w:t xml:space="preserve">to be inputted </w:t>
      </w:r>
      <w:r w:rsidR="00895395">
        <w:rPr>
          <w:rStyle w:val="description"/>
          <w:lang w:val="en"/>
        </w:rPr>
        <w:t>(</w:t>
      </w:r>
      <w:r>
        <w:rPr>
          <w:rStyle w:val="description"/>
          <w:lang w:val="en"/>
        </w:rPr>
        <w:t>with undrained areas inputted as public open space) – not a 50 hectare value</w:t>
      </w:r>
      <w:r w:rsidR="00B868AB">
        <w:rPr>
          <w:rStyle w:val="description"/>
          <w:lang w:val="en"/>
        </w:rPr>
        <w:t xml:space="preserve"> for the site</w:t>
      </w:r>
      <w:r w:rsidR="00B91053">
        <w:rPr>
          <w:rStyle w:val="description"/>
          <w:lang w:val="en"/>
        </w:rPr>
        <w:t xml:space="preserve"> subsequently factored down</w:t>
      </w:r>
      <w:r w:rsidR="00C30057">
        <w:rPr>
          <w:rStyle w:val="description"/>
          <w:lang w:val="en"/>
        </w:rPr>
        <w:t>.</w:t>
      </w:r>
    </w:p>
    <w:p w:rsidR="00A51496" w:rsidRDefault="00A51496" w:rsidP="002A0C9B"/>
    <w:p w:rsidR="00BB1A60" w:rsidRDefault="00895395" w:rsidP="002A0C9B">
      <w:r>
        <w:t>For a soil type 4</w:t>
      </w:r>
      <w:r w:rsidR="00BB1A60">
        <w:t xml:space="preserve">, it is believed </w:t>
      </w:r>
      <w:r>
        <w:t xml:space="preserve">a more appropriate value for QBAR lies in the region 40 l/s, substantially below the FRA </w:t>
      </w:r>
      <w:r w:rsidR="00815785">
        <w:t xml:space="preserve">stated </w:t>
      </w:r>
      <w:r>
        <w:t>value. However the actual value of QBAR will vary with the soil type.</w:t>
      </w:r>
    </w:p>
    <w:p w:rsidR="00895395" w:rsidRDefault="00895395" w:rsidP="002A0C9B"/>
    <w:p w:rsidR="00895395" w:rsidRDefault="00895395" w:rsidP="002A0C9B">
      <w:r>
        <w:t>Notwithstanding the above argument, when the drainage drawing</w:t>
      </w:r>
      <w:r w:rsidR="00775CFB">
        <w:t xml:space="preserve"> supplied with the application (S1230 – SW 12C)</w:t>
      </w:r>
      <w:r>
        <w:t xml:space="preserve"> is examined </w:t>
      </w:r>
      <w:r w:rsidR="00775CFB">
        <w:t>this shows a hydro</w:t>
      </w:r>
      <w:r w:rsidR="00587FB2">
        <w:t>-brake limited to</w:t>
      </w:r>
      <w:r w:rsidR="00775CFB">
        <w:t xml:space="preserve"> discharge the flow from the site at a rate of 17 l/s. How has this value been derived an</w:t>
      </w:r>
      <w:r w:rsidR="00587FB2">
        <w:t xml:space="preserve">d how does it relate to the FRA which proposed a </w:t>
      </w:r>
      <w:proofErr w:type="gramStart"/>
      <w:r w:rsidR="00587FB2">
        <w:t>greenfield</w:t>
      </w:r>
      <w:proofErr w:type="gramEnd"/>
      <w:r w:rsidR="00587FB2">
        <w:t xml:space="preserve"> runoff rate of 128.5 l/s</w:t>
      </w:r>
      <w:r w:rsidR="00775CFB">
        <w:t>?</w:t>
      </w:r>
    </w:p>
    <w:p w:rsidR="00895395" w:rsidRDefault="00895395" w:rsidP="002A0C9B"/>
    <w:p w:rsidR="00587FB2" w:rsidRPr="00587FB2" w:rsidRDefault="00587FB2" w:rsidP="002A0C9B">
      <w:pPr>
        <w:rPr>
          <w:u w:val="single"/>
        </w:rPr>
      </w:pPr>
      <w:r w:rsidRPr="00587FB2">
        <w:rPr>
          <w:u w:val="single"/>
        </w:rPr>
        <w:t>Calculations</w:t>
      </w:r>
    </w:p>
    <w:p w:rsidR="00587FB2" w:rsidRDefault="00587FB2" w:rsidP="002A0C9B"/>
    <w:p w:rsidR="00587FB2" w:rsidRDefault="00587FB2" w:rsidP="002A0C9B">
      <w:r>
        <w:t>No calculations have been provided that demonstrate the sizing of the proposed SUDS attenuation features</w:t>
      </w:r>
      <w:r w:rsidR="003A1485">
        <w:t xml:space="preserve"> and that there is sufficient capacity to meet the proposed discharge rate</w:t>
      </w:r>
      <w:r w:rsidR="00B91053">
        <w:t>.</w:t>
      </w:r>
    </w:p>
    <w:p w:rsidR="00895395" w:rsidRDefault="00895395" w:rsidP="002A0C9B"/>
    <w:p w:rsidR="00B868AB" w:rsidRPr="007B1443" w:rsidRDefault="00B868AB" w:rsidP="002A0C9B">
      <w:pPr>
        <w:rPr>
          <w:u w:val="single"/>
        </w:rPr>
      </w:pPr>
      <w:r w:rsidRPr="007B1443">
        <w:rPr>
          <w:u w:val="single"/>
        </w:rPr>
        <w:t>Soakage Tests</w:t>
      </w:r>
    </w:p>
    <w:p w:rsidR="00B868AB" w:rsidRDefault="00B868AB" w:rsidP="002A0C9B"/>
    <w:p w:rsidR="00B868AB" w:rsidRDefault="00B868AB" w:rsidP="002A0C9B">
      <w:r>
        <w:t xml:space="preserve">It does not appear that soakage testing has </w:t>
      </w:r>
      <w:r w:rsidR="007B1443">
        <w:t>been undertaken at the site to establish infiltration potential</w:t>
      </w:r>
      <w:r w:rsidR="00B82AA3">
        <w:t xml:space="preserve"> for SUDS</w:t>
      </w:r>
      <w:r w:rsidR="007B1443">
        <w:t>.</w:t>
      </w:r>
    </w:p>
    <w:p w:rsidR="002A0C9B" w:rsidRDefault="002A0C9B" w:rsidP="002A0C9B"/>
    <w:p w:rsidR="004A2669" w:rsidRPr="00A4749F" w:rsidRDefault="004A2669" w:rsidP="004A2669">
      <w:pPr>
        <w:rPr>
          <w:color w:val="FF0000"/>
        </w:rPr>
      </w:pPr>
      <w:r>
        <w:rPr>
          <w:b/>
        </w:rPr>
        <w:t>Officer’s Name</w:t>
      </w:r>
      <w:r w:rsidRPr="00934F40">
        <w:rPr>
          <w:b/>
        </w:rPr>
        <w:t>:</w:t>
      </w:r>
      <w:r>
        <w:rPr>
          <w:b/>
        </w:rPr>
        <w:t xml:space="preserve"> </w:t>
      </w:r>
      <w:r w:rsidRPr="00934F40">
        <w:t xml:space="preserve"> </w:t>
      </w:r>
      <w:r>
        <w:t>Andrew Goddard</w:t>
      </w:r>
    </w:p>
    <w:p w:rsidR="004A2669" w:rsidRDefault="004A2669" w:rsidP="004A2669">
      <w:pPr>
        <w:pBdr>
          <w:bottom w:val="single" w:sz="12" w:space="0" w:color="00483A"/>
        </w:pBdr>
      </w:pPr>
      <w:r>
        <w:rPr>
          <w:b/>
        </w:rPr>
        <w:t xml:space="preserve">Officer’s </w:t>
      </w:r>
      <w:r w:rsidRPr="00934F40">
        <w:rPr>
          <w:b/>
        </w:rPr>
        <w:t>Title</w:t>
      </w:r>
      <w:r w:rsidRPr="00934F40">
        <w:t>:</w:t>
      </w:r>
      <w:r>
        <w:t xml:space="preserve"> </w:t>
      </w:r>
      <w:sdt>
        <w:sdtPr>
          <w:id w:val="-1918080878"/>
          <w:placeholder>
            <w:docPart w:val="58E00C6E20B8418FB33B199C78F1A777"/>
          </w:placeholder>
          <w:text/>
        </w:sdtPr>
        <w:sdtEndPr/>
        <w:sdtContent>
          <w:r w:rsidRPr="000D5B44">
            <w:t>Drainage Engineer</w:t>
          </w:r>
        </w:sdtContent>
      </w:sdt>
    </w:p>
    <w:p w:rsidR="004A2669" w:rsidRPr="00934F40" w:rsidRDefault="004A2669" w:rsidP="004A2669">
      <w:pPr>
        <w:pBdr>
          <w:bottom w:val="single" w:sz="12" w:space="0" w:color="00483A"/>
        </w:pBdr>
      </w:pPr>
      <w:r w:rsidRPr="00934F40">
        <w:rPr>
          <w:b/>
        </w:rPr>
        <w:t>Date:</w:t>
      </w:r>
      <w:r w:rsidRPr="00934F40">
        <w:t xml:space="preserve">   </w:t>
      </w:r>
      <w:sdt>
        <w:sdtPr>
          <w:rPr>
            <w:rStyle w:val="Style9"/>
          </w:rPr>
          <w:alias w:val="Choose Date"/>
          <w:tag w:val="Date"/>
          <w:id w:val="-25944196"/>
          <w:placeholder>
            <w:docPart w:val="1E8947927E6A47C7AA0C90128A78E3BA"/>
          </w:placeholder>
          <w:date w:fullDate="2016-11-29T00:00:00Z">
            <w:dateFormat w:val="dd MMMM yyyy"/>
            <w:lid w:val="en-GB"/>
            <w:storeMappedDataAs w:val="dateTime"/>
            <w:calendar w:val="gregorian"/>
          </w:date>
        </w:sdtPr>
        <w:sdtEndPr>
          <w:rPr>
            <w:rStyle w:val="DefaultParagraphFont"/>
          </w:rPr>
        </w:sdtEndPr>
        <w:sdtContent>
          <w:r w:rsidR="00587FB2">
            <w:rPr>
              <w:rStyle w:val="Style9"/>
            </w:rPr>
            <w:t>29 November 2016</w:t>
          </w:r>
        </w:sdtContent>
      </w:sdt>
    </w:p>
    <w:p w:rsidR="004A2669" w:rsidRPr="00934F40" w:rsidRDefault="004A2669" w:rsidP="004A2669"/>
    <w:p w:rsidR="00FD3A85" w:rsidRPr="00504E43" w:rsidRDefault="00FD3A85"/>
    <w:sectPr w:rsidR="00FD3A85" w:rsidRPr="00504E43" w:rsidSect="0058194B">
      <w:pgSz w:w="11906" w:h="16838" w:code="9"/>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606"/>
    <w:multiLevelType w:val="hybridMultilevel"/>
    <w:tmpl w:val="6DB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3658E"/>
    <w:multiLevelType w:val="hybridMultilevel"/>
    <w:tmpl w:val="85B03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52D43"/>
    <w:multiLevelType w:val="hybridMultilevel"/>
    <w:tmpl w:val="6444DD2A"/>
    <w:lvl w:ilvl="0" w:tplc="B8960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C0AEF"/>
    <w:multiLevelType w:val="hybridMultilevel"/>
    <w:tmpl w:val="4FC2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44760"/>
    <w:multiLevelType w:val="hybridMultilevel"/>
    <w:tmpl w:val="D3D8B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B97764F"/>
    <w:multiLevelType w:val="hybridMultilevel"/>
    <w:tmpl w:val="FB40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D3C70"/>
    <w:multiLevelType w:val="hybridMultilevel"/>
    <w:tmpl w:val="CF5A61E2"/>
    <w:lvl w:ilvl="0" w:tplc="ECCA8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DF3D80"/>
    <w:multiLevelType w:val="hybridMultilevel"/>
    <w:tmpl w:val="13761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770557"/>
    <w:multiLevelType w:val="hybridMultilevel"/>
    <w:tmpl w:val="13761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D53296"/>
    <w:multiLevelType w:val="hybridMultilevel"/>
    <w:tmpl w:val="CA1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96CB5"/>
    <w:multiLevelType w:val="hybridMultilevel"/>
    <w:tmpl w:val="A28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5"/>
  </w:num>
  <w:num w:numId="7">
    <w:abstractNumId w:val="10"/>
  </w:num>
  <w:num w:numId="8">
    <w:abstractNumId w:val="9"/>
  </w:num>
  <w:num w:numId="9">
    <w:abstractNumId w:val="2"/>
  </w:num>
  <w:num w:numId="10">
    <w:abstractNumId w:val="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69"/>
    <w:rsid w:val="000265E9"/>
    <w:rsid w:val="00026A30"/>
    <w:rsid w:val="00027550"/>
    <w:rsid w:val="0004062F"/>
    <w:rsid w:val="0005360C"/>
    <w:rsid w:val="00060B61"/>
    <w:rsid w:val="00062DA7"/>
    <w:rsid w:val="0006413D"/>
    <w:rsid w:val="00066536"/>
    <w:rsid w:val="00077086"/>
    <w:rsid w:val="00084108"/>
    <w:rsid w:val="0009498A"/>
    <w:rsid w:val="000B2C74"/>
    <w:rsid w:val="000B4310"/>
    <w:rsid w:val="000B502F"/>
    <w:rsid w:val="000B7CFA"/>
    <w:rsid w:val="000E756B"/>
    <w:rsid w:val="000F1040"/>
    <w:rsid w:val="000F3C71"/>
    <w:rsid w:val="000F4EEB"/>
    <w:rsid w:val="0011374C"/>
    <w:rsid w:val="00142052"/>
    <w:rsid w:val="00142571"/>
    <w:rsid w:val="00171372"/>
    <w:rsid w:val="001769FE"/>
    <w:rsid w:val="001A5790"/>
    <w:rsid w:val="001A761C"/>
    <w:rsid w:val="001C05CA"/>
    <w:rsid w:val="001E0679"/>
    <w:rsid w:val="001F3BB3"/>
    <w:rsid w:val="001F3C1B"/>
    <w:rsid w:val="00204CDE"/>
    <w:rsid w:val="00207731"/>
    <w:rsid w:val="00214409"/>
    <w:rsid w:val="00220988"/>
    <w:rsid w:val="00244704"/>
    <w:rsid w:val="002645D3"/>
    <w:rsid w:val="002656A5"/>
    <w:rsid w:val="002658FC"/>
    <w:rsid w:val="00284397"/>
    <w:rsid w:val="00293AD0"/>
    <w:rsid w:val="002A0C9B"/>
    <w:rsid w:val="002A1C8E"/>
    <w:rsid w:val="002B08F8"/>
    <w:rsid w:val="002B22A9"/>
    <w:rsid w:val="002B3B48"/>
    <w:rsid w:val="002D480E"/>
    <w:rsid w:val="002D7182"/>
    <w:rsid w:val="002E08FC"/>
    <w:rsid w:val="002E34B9"/>
    <w:rsid w:val="002E5BF7"/>
    <w:rsid w:val="00304B20"/>
    <w:rsid w:val="00313032"/>
    <w:rsid w:val="003177B5"/>
    <w:rsid w:val="0033161E"/>
    <w:rsid w:val="00332A9B"/>
    <w:rsid w:val="0034002A"/>
    <w:rsid w:val="00345823"/>
    <w:rsid w:val="00346375"/>
    <w:rsid w:val="00353022"/>
    <w:rsid w:val="00353689"/>
    <w:rsid w:val="00353D57"/>
    <w:rsid w:val="00356BBB"/>
    <w:rsid w:val="00357B69"/>
    <w:rsid w:val="00362275"/>
    <w:rsid w:val="003658C6"/>
    <w:rsid w:val="003719D3"/>
    <w:rsid w:val="003A0A99"/>
    <w:rsid w:val="003A1485"/>
    <w:rsid w:val="003A7573"/>
    <w:rsid w:val="003B0DFF"/>
    <w:rsid w:val="003B35AD"/>
    <w:rsid w:val="003C59C9"/>
    <w:rsid w:val="003C67FD"/>
    <w:rsid w:val="003C6E0C"/>
    <w:rsid w:val="003D1C95"/>
    <w:rsid w:val="003D4B46"/>
    <w:rsid w:val="003D7190"/>
    <w:rsid w:val="003D75D3"/>
    <w:rsid w:val="003E021D"/>
    <w:rsid w:val="003E1DDD"/>
    <w:rsid w:val="004000D7"/>
    <w:rsid w:val="00402E58"/>
    <w:rsid w:val="004046C4"/>
    <w:rsid w:val="004068A4"/>
    <w:rsid w:val="00410D23"/>
    <w:rsid w:val="00412B59"/>
    <w:rsid w:val="0042134C"/>
    <w:rsid w:val="00430025"/>
    <w:rsid w:val="00440A63"/>
    <w:rsid w:val="00446BB5"/>
    <w:rsid w:val="00447B05"/>
    <w:rsid w:val="00452F44"/>
    <w:rsid w:val="004662F1"/>
    <w:rsid w:val="00473000"/>
    <w:rsid w:val="004767DF"/>
    <w:rsid w:val="0049148A"/>
    <w:rsid w:val="00494F27"/>
    <w:rsid w:val="004A2669"/>
    <w:rsid w:val="004B2C53"/>
    <w:rsid w:val="004B5B43"/>
    <w:rsid w:val="004C1668"/>
    <w:rsid w:val="004D606F"/>
    <w:rsid w:val="004E42D9"/>
    <w:rsid w:val="004F2297"/>
    <w:rsid w:val="004F2446"/>
    <w:rsid w:val="0050270C"/>
    <w:rsid w:val="00504E43"/>
    <w:rsid w:val="00506205"/>
    <w:rsid w:val="00510B61"/>
    <w:rsid w:val="00511D5D"/>
    <w:rsid w:val="005210EC"/>
    <w:rsid w:val="00540753"/>
    <w:rsid w:val="00543DB1"/>
    <w:rsid w:val="005460DC"/>
    <w:rsid w:val="005466C4"/>
    <w:rsid w:val="005473C2"/>
    <w:rsid w:val="0055574C"/>
    <w:rsid w:val="00560C1B"/>
    <w:rsid w:val="0056227A"/>
    <w:rsid w:val="00567246"/>
    <w:rsid w:val="0058053E"/>
    <w:rsid w:val="00582D4B"/>
    <w:rsid w:val="00587FB2"/>
    <w:rsid w:val="00591736"/>
    <w:rsid w:val="0059557A"/>
    <w:rsid w:val="005C0072"/>
    <w:rsid w:val="005C241A"/>
    <w:rsid w:val="005D4061"/>
    <w:rsid w:val="005D7FA9"/>
    <w:rsid w:val="00632DDC"/>
    <w:rsid w:val="006476F4"/>
    <w:rsid w:val="00651BED"/>
    <w:rsid w:val="006548CB"/>
    <w:rsid w:val="00662343"/>
    <w:rsid w:val="00665AAE"/>
    <w:rsid w:val="0066785D"/>
    <w:rsid w:val="006707B9"/>
    <w:rsid w:val="0067364D"/>
    <w:rsid w:val="00674175"/>
    <w:rsid w:val="006A47E8"/>
    <w:rsid w:val="006A70BB"/>
    <w:rsid w:val="006B3B56"/>
    <w:rsid w:val="006B4628"/>
    <w:rsid w:val="006B6610"/>
    <w:rsid w:val="006C7F74"/>
    <w:rsid w:val="006D2ADB"/>
    <w:rsid w:val="006D4618"/>
    <w:rsid w:val="006D634A"/>
    <w:rsid w:val="006E0F0F"/>
    <w:rsid w:val="006E6E00"/>
    <w:rsid w:val="007126D5"/>
    <w:rsid w:val="007238BE"/>
    <w:rsid w:val="00732BC5"/>
    <w:rsid w:val="007356BC"/>
    <w:rsid w:val="00740B1C"/>
    <w:rsid w:val="0074256A"/>
    <w:rsid w:val="00746B08"/>
    <w:rsid w:val="00755870"/>
    <w:rsid w:val="00756B36"/>
    <w:rsid w:val="00756DEB"/>
    <w:rsid w:val="00765915"/>
    <w:rsid w:val="00775CFB"/>
    <w:rsid w:val="0078409B"/>
    <w:rsid w:val="007907DF"/>
    <w:rsid w:val="007908F4"/>
    <w:rsid w:val="00794CBC"/>
    <w:rsid w:val="00795DA5"/>
    <w:rsid w:val="007A0653"/>
    <w:rsid w:val="007A0AFF"/>
    <w:rsid w:val="007A0FDF"/>
    <w:rsid w:val="007A44B8"/>
    <w:rsid w:val="007B1443"/>
    <w:rsid w:val="007B3F98"/>
    <w:rsid w:val="007C4A4C"/>
    <w:rsid w:val="007F7F1F"/>
    <w:rsid w:val="00803CD1"/>
    <w:rsid w:val="00805246"/>
    <w:rsid w:val="00815785"/>
    <w:rsid w:val="00823B2C"/>
    <w:rsid w:val="00825E78"/>
    <w:rsid w:val="00835CAB"/>
    <w:rsid w:val="00861E04"/>
    <w:rsid w:val="00865600"/>
    <w:rsid w:val="00866439"/>
    <w:rsid w:val="00873E78"/>
    <w:rsid w:val="00885784"/>
    <w:rsid w:val="00895395"/>
    <w:rsid w:val="008A5834"/>
    <w:rsid w:val="008A7922"/>
    <w:rsid w:val="008C3398"/>
    <w:rsid w:val="008C6289"/>
    <w:rsid w:val="008D7D0B"/>
    <w:rsid w:val="008F38D2"/>
    <w:rsid w:val="00920320"/>
    <w:rsid w:val="0092744A"/>
    <w:rsid w:val="0093310B"/>
    <w:rsid w:val="00940778"/>
    <w:rsid w:val="00947ED3"/>
    <w:rsid w:val="00964386"/>
    <w:rsid w:val="00966EF3"/>
    <w:rsid w:val="00974ADA"/>
    <w:rsid w:val="00976614"/>
    <w:rsid w:val="0098348B"/>
    <w:rsid w:val="009853A5"/>
    <w:rsid w:val="009978DB"/>
    <w:rsid w:val="009C057F"/>
    <w:rsid w:val="009C2F5D"/>
    <w:rsid w:val="009E0B8E"/>
    <w:rsid w:val="009E5A6D"/>
    <w:rsid w:val="009E6DF5"/>
    <w:rsid w:val="009F7B36"/>
    <w:rsid w:val="00A01AB8"/>
    <w:rsid w:val="00A12750"/>
    <w:rsid w:val="00A27209"/>
    <w:rsid w:val="00A401A7"/>
    <w:rsid w:val="00A410C3"/>
    <w:rsid w:val="00A47431"/>
    <w:rsid w:val="00A51496"/>
    <w:rsid w:val="00A6093A"/>
    <w:rsid w:val="00A62EC2"/>
    <w:rsid w:val="00A65669"/>
    <w:rsid w:val="00A71262"/>
    <w:rsid w:val="00A7126D"/>
    <w:rsid w:val="00A75007"/>
    <w:rsid w:val="00A80B19"/>
    <w:rsid w:val="00A81CE9"/>
    <w:rsid w:val="00A825D5"/>
    <w:rsid w:val="00A86C60"/>
    <w:rsid w:val="00A90104"/>
    <w:rsid w:val="00A94CCD"/>
    <w:rsid w:val="00AA31BD"/>
    <w:rsid w:val="00AA6E36"/>
    <w:rsid w:val="00AB00D2"/>
    <w:rsid w:val="00AB3EC2"/>
    <w:rsid w:val="00AC6EA3"/>
    <w:rsid w:val="00AD21BD"/>
    <w:rsid w:val="00AE04A7"/>
    <w:rsid w:val="00AE3447"/>
    <w:rsid w:val="00AE4654"/>
    <w:rsid w:val="00AF7DDB"/>
    <w:rsid w:val="00B052C2"/>
    <w:rsid w:val="00B2295D"/>
    <w:rsid w:val="00B27B90"/>
    <w:rsid w:val="00B45AA8"/>
    <w:rsid w:val="00B553BA"/>
    <w:rsid w:val="00B62669"/>
    <w:rsid w:val="00B644C2"/>
    <w:rsid w:val="00B82AA3"/>
    <w:rsid w:val="00B868AB"/>
    <w:rsid w:val="00B91053"/>
    <w:rsid w:val="00B92CF5"/>
    <w:rsid w:val="00B93C38"/>
    <w:rsid w:val="00B96F28"/>
    <w:rsid w:val="00BA65C9"/>
    <w:rsid w:val="00BB0809"/>
    <w:rsid w:val="00BB1A60"/>
    <w:rsid w:val="00BC0594"/>
    <w:rsid w:val="00BC116C"/>
    <w:rsid w:val="00BD0424"/>
    <w:rsid w:val="00BE63D4"/>
    <w:rsid w:val="00BF5105"/>
    <w:rsid w:val="00C02E8E"/>
    <w:rsid w:val="00C1542B"/>
    <w:rsid w:val="00C24513"/>
    <w:rsid w:val="00C30057"/>
    <w:rsid w:val="00C419F6"/>
    <w:rsid w:val="00C43E59"/>
    <w:rsid w:val="00C445CE"/>
    <w:rsid w:val="00C53F6B"/>
    <w:rsid w:val="00C57A51"/>
    <w:rsid w:val="00C57DCC"/>
    <w:rsid w:val="00C62E0B"/>
    <w:rsid w:val="00C6317C"/>
    <w:rsid w:val="00C64C7F"/>
    <w:rsid w:val="00C67E9E"/>
    <w:rsid w:val="00C70357"/>
    <w:rsid w:val="00C73F65"/>
    <w:rsid w:val="00C84728"/>
    <w:rsid w:val="00C93304"/>
    <w:rsid w:val="00CA4476"/>
    <w:rsid w:val="00CA6CC8"/>
    <w:rsid w:val="00CB2996"/>
    <w:rsid w:val="00CB4932"/>
    <w:rsid w:val="00CF4CDE"/>
    <w:rsid w:val="00CF6057"/>
    <w:rsid w:val="00D06071"/>
    <w:rsid w:val="00D20A25"/>
    <w:rsid w:val="00D215DC"/>
    <w:rsid w:val="00D314F1"/>
    <w:rsid w:val="00D31712"/>
    <w:rsid w:val="00D31D79"/>
    <w:rsid w:val="00D34F38"/>
    <w:rsid w:val="00D40920"/>
    <w:rsid w:val="00D56D3F"/>
    <w:rsid w:val="00D74BAB"/>
    <w:rsid w:val="00D820B6"/>
    <w:rsid w:val="00D844FD"/>
    <w:rsid w:val="00D9553D"/>
    <w:rsid w:val="00DC24F3"/>
    <w:rsid w:val="00DC3A27"/>
    <w:rsid w:val="00DC5518"/>
    <w:rsid w:val="00DD36F6"/>
    <w:rsid w:val="00DD3B20"/>
    <w:rsid w:val="00E22194"/>
    <w:rsid w:val="00E22432"/>
    <w:rsid w:val="00E3047B"/>
    <w:rsid w:val="00E35CD0"/>
    <w:rsid w:val="00E442DC"/>
    <w:rsid w:val="00E46989"/>
    <w:rsid w:val="00E500D1"/>
    <w:rsid w:val="00E54130"/>
    <w:rsid w:val="00E65D8A"/>
    <w:rsid w:val="00E70408"/>
    <w:rsid w:val="00E9205E"/>
    <w:rsid w:val="00E938F2"/>
    <w:rsid w:val="00E97DBD"/>
    <w:rsid w:val="00EA3339"/>
    <w:rsid w:val="00EA46AD"/>
    <w:rsid w:val="00EA48B3"/>
    <w:rsid w:val="00EA4E6D"/>
    <w:rsid w:val="00EB1339"/>
    <w:rsid w:val="00EB4A98"/>
    <w:rsid w:val="00ED1F7A"/>
    <w:rsid w:val="00EE1458"/>
    <w:rsid w:val="00EE4FBF"/>
    <w:rsid w:val="00EE54A1"/>
    <w:rsid w:val="00EE6C96"/>
    <w:rsid w:val="00EF3B27"/>
    <w:rsid w:val="00EF426A"/>
    <w:rsid w:val="00F179AA"/>
    <w:rsid w:val="00F36057"/>
    <w:rsid w:val="00F47871"/>
    <w:rsid w:val="00F54BA0"/>
    <w:rsid w:val="00F57A4A"/>
    <w:rsid w:val="00F632AB"/>
    <w:rsid w:val="00F65B2B"/>
    <w:rsid w:val="00F70739"/>
    <w:rsid w:val="00F9209B"/>
    <w:rsid w:val="00F94AF1"/>
    <w:rsid w:val="00FA08DB"/>
    <w:rsid w:val="00FC3F5C"/>
    <w:rsid w:val="00FC56CE"/>
    <w:rsid w:val="00FD3A85"/>
    <w:rsid w:val="00FE1821"/>
    <w:rsid w:val="00FE33DC"/>
    <w:rsid w:val="00FE612C"/>
    <w:rsid w:val="00FF426E"/>
    <w:rsid w:val="00FF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9"/>
    <w:pPr>
      <w:ind w:left="720"/>
      <w:contextualSpacing/>
    </w:pPr>
  </w:style>
  <w:style w:type="character" w:customStyle="1" w:styleId="Style1">
    <w:name w:val="Style1"/>
    <w:basedOn w:val="DefaultParagraphFont"/>
    <w:uiPriority w:val="1"/>
    <w:rsid w:val="004A2669"/>
    <w:rPr>
      <w:color w:val="auto"/>
      <w:sz w:val="24"/>
    </w:rPr>
  </w:style>
  <w:style w:type="character" w:customStyle="1" w:styleId="Style9">
    <w:name w:val="Style9"/>
    <w:basedOn w:val="DefaultParagraphFont"/>
    <w:uiPriority w:val="1"/>
    <w:rsid w:val="004A2669"/>
    <w:rPr>
      <w:rFonts w:ascii="Arial" w:hAnsi="Arial"/>
      <w:sz w:val="24"/>
    </w:rPr>
  </w:style>
  <w:style w:type="character" w:customStyle="1" w:styleId="Style7">
    <w:name w:val="Style7"/>
    <w:basedOn w:val="DefaultParagraphFont"/>
    <w:uiPriority w:val="1"/>
    <w:rsid w:val="004A2669"/>
    <w:rPr>
      <w:b/>
      <w:sz w:val="28"/>
      <w:u w:val="single"/>
    </w:rPr>
  </w:style>
  <w:style w:type="paragraph" w:customStyle="1" w:styleId="Default">
    <w:name w:val="Default"/>
    <w:rsid w:val="004A2669"/>
    <w:pPr>
      <w:autoSpaceDE w:val="0"/>
      <w:autoSpaceDN w:val="0"/>
      <w:adjustRightInd w:val="0"/>
    </w:pPr>
    <w:rPr>
      <w:color w:val="000000"/>
    </w:rPr>
  </w:style>
  <w:style w:type="paragraph" w:styleId="BalloonText">
    <w:name w:val="Balloon Text"/>
    <w:basedOn w:val="Normal"/>
    <w:link w:val="BalloonTextChar"/>
    <w:uiPriority w:val="99"/>
    <w:semiHidden/>
    <w:unhideWhenUsed/>
    <w:rsid w:val="004A2669"/>
    <w:rPr>
      <w:rFonts w:ascii="Tahoma" w:hAnsi="Tahoma" w:cs="Tahoma"/>
      <w:sz w:val="16"/>
      <w:szCs w:val="16"/>
    </w:rPr>
  </w:style>
  <w:style w:type="character" w:customStyle="1" w:styleId="BalloonTextChar">
    <w:name w:val="Balloon Text Char"/>
    <w:basedOn w:val="DefaultParagraphFont"/>
    <w:link w:val="BalloonText"/>
    <w:uiPriority w:val="99"/>
    <w:semiHidden/>
    <w:rsid w:val="004A2669"/>
    <w:rPr>
      <w:rFonts w:ascii="Tahoma" w:hAnsi="Tahoma" w:cs="Tahoma"/>
      <w:sz w:val="16"/>
      <w:szCs w:val="16"/>
    </w:rPr>
  </w:style>
  <w:style w:type="paragraph" w:styleId="PlainText">
    <w:name w:val="Plain Text"/>
    <w:basedOn w:val="Normal"/>
    <w:link w:val="PlainTextChar"/>
    <w:uiPriority w:val="99"/>
    <w:semiHidden/>
    <w:unhideWhenUsed/>
    <w:rsid w:val="0093310B"/>
  </w:style>
  <w:style w:type="character" w:customStyle="1" w:styleId="PlainTextChar">
    <w:name w:val="Plain Text Char"/>
    <w:basedOn w:val="DefaultParagraphFont"/>
    <w:link w:val="PlainText"/>
    <w:uiPriority w:val="99"/>
    <w:semiHidden/>
    <w:rsid w:val="0093310B"/>
  </w:style>
  <w:style w:type="character" w:customStyle="1" w:styleId="description">
    <w:name w:val="description"/>
    <w:basedOn w:val="DefaultParagraphFont"/>
    <w:rsid w:val="005466C4"/>
  </w:style>
  <w:style w:type="character" w:customStyle="1" w:styleId="address">
    <w:name w:val="address"/>
    <w:basedOn w:val="DefaultParagraphFont"/>
    <w:rsid w:val="006E6E00"/>
  </w:style>
  <w:style w:type="character" w:styleId="Hyperlink">
    <w:name w:val="Hyperlink"/>
    <w:basedOn w:val="DefaultParagraphFont"/>
    <w:uiPriority w:val="99"/>
    <w:semiHidden/>
    <w:unhideWhenUsed/>
    <w:rsid w:val="00F360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9"/>
    <w:pPr>
      <w:ind w:left="720"/>
      <w:contextualSpacing/>
    </w:pPr>
  </w:style>
  <w:style w:type="character" w:customStyle="1" w:styleId="Style1">
    <w:name w:val="Style1"/>
    <w:basedOn w:val="DefaultParagraphFont"/>
    <w:uiPriority w:val="1"/>
    <w:rsid w:val="004A2669"/>
    <w:rPr>
      <w:color w:val="auto"/>
      <w:sz w:val="24"/>
    </w:rPr>
  </w:style>
  <w:style w:type="character" w:customStyle="1" w:styleId="Style9">
    <w:name w:val="Style9"/>
    <w:basedOn w:val="DefaultParagraphFont"/>
    <w:uiPriority w:val="1"/>
    <w:rsid w:val="004A2669"/>
    <w:rPr>
      <w:rFonts w:ascii="Arial" w:hAnsi="Arial"/>
      <w:sz w:val="24"/>
    </w:rPr>
  </w:style>
  <w:style w:type="character" w:customStyle="1" w:styleId="Style7">
    <w:name w:val="Style7"/>
    <w:basedOn w:val="DefaultParagraphFont"/>
    <w:uiPriority w:val="1"/>
    <w:rsid w:val="004A2669"/>
    <w:rPr>
      <w:b/>
      <w:sz w:val="28"/>
      <w:u w:val="single"/>
    </w:rPr>
  </w:style>
  <w:style w:type="paragraph" w:customStyle="1" w:styleId="Default">
    <w:name w:val="Default"/>
    <w:rsid w:val="004A2669"/>
    <w:pPr>
      <w:autoSpaceDE w:val="0"/>
      <w:autoSpaceDN w:val="0"/>
      <w:adjustRightInd w:val="0"/>
    </w:pPr>
    <w:rPr>
      <w:color w:val="000000"/>
    </w:rPr>
  </w:style>
  <w:style w:type="paragraph" w:styleId="BalloonText">
    <w:name w:val="Balloon Text"/>
    <w:basedOn w:val="Normal"/>
    <w:link w:val="BalloonTextChar"/>
    <w:uiPriority w:val="99"/>
    <w:semiHidden/>
    <w:unhideWhenUsed/>
    <w:rsid w:val="004A2669"/>
    <w:rPr>
      <w:rFonts w:ascii="Tahoma" w:hAnsi="Tahoma" w:cs="Tahoma"/>
      <w:sz w:val="16"/>
      <w:szCs w:val="16"/>
    </w:rPr>
  </w:style>
  <w:style w:type="character" w:customStyle="1" w:styleId="BalloonTextChar">
    <w:name w:val="Balloon Text Char"/>
    <w:basedOn w:val="DefaultParagraphFont"/>
    <w:link w:val="BalloonText"/>
    <w:uiPriority w:val="99"/>
    <w:semiHidden/>
    <w:rsid w:val="004A2669"/>
    <w:rPr>
      <w:rFonts w:ascii="Tahoma" w:hAnsi="Tahoma" w:cs="Tahoma"/>
      <w:sz w:val="16"/>
      <w:szCs w:val="16"/>
    </w:rPr>
  </w:style>
  <w:style w:type="paragraph" w:styleId="PlainText">
    <w:name w:val="Plain Text"/>
    <w:basedOn w:val="Normal"/>
    <w:link w:val="PlainTextChar"/>
    <w:uiPriority w:val="99"/>
    <w:semiHidden/>
    <w:unhideWhenUsed/>
    <w:rsid w:val="0093310B"/>
  </w:style>
  <w:style w:type="character" w:customStyle="1" w:styleId="PlainTextChar">
    <w:name w:val="Plain Text Char"/>
    <w:basedOn w:val="DefaultParagraphFont"/>
    <w:link w:val="PlainText"/>
    <w:uiPriority w:val="99"/>
    <w:semiHidden/>
    <w:rsid w:val="0093310B"/>
  </w:style>
  <w:style w:type="character" w:customStyle="1" w:styleId="description">
    <w:name w:val="description"/>
    <w:basedOn w:val="DefaultParagraphFont"/>
    <w:rsid w:val="005466C4"/>
  </w:style>
  <w:style w:type="character" w:customStyle="1" w:styleId="address">
    <w:name w:val="address"/>
    <w:basedOn w:val="DefaultParagraphFont"/>
    <w:rsid w:val="006E6E00"/>
  </w:style>
  <w:style w:type="character" w:styleId="Hyperlink">
    <w:name w:val="Hyperlink"/>
    <w:basedOn w:val="DefaultParagraphFont"/>
    <w:uiPriority w:val="99"/>
    <w:semiHidden/>
    <w:unhideWhenUsed/>
    <w:rsid w:val="00F36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7196">
      <w:bodyDiv w:val="1"/>
      <w:marLeft w:val="0"/>
      <w:marRight w:val="0"/>
      <w:marTop w:val="0"/>
      <w:marBottom w:val="0"/>
      <w:divBdr>
        <w:top w:val="none" w:sz="0" w:space="0" w:color="auto"/>
        <w:left w:val="none" w:sz="0" w:space="0" w:color="auto"/>
        <w:bottom w:val="none" w:sz="0" w:space="0" w:color="auto"/>
        <w:right w:val="none" w:sz="0" w:space="0" w:color="auto"/>
      </w:divBdr>
    </w:div>
    <w:div w:id="721947110">
      <w:bodyDiv w:val="1"/>
      <w:marLeft w:val="0"/>
      <w:marRight w:val="0"/>
      <w:marTop w:val="0"/>
      <w:marBottom w:val="0"/>
      <w:divBdr>
        <w:top w:val="none" w:sz="0" w:space="0" w:color="auto"/>
        <w:left w:val="none" w:sz="0" w:space="0" w:color="auto"/>
        <w:bottom w:val="none" w:sz="0" w:space="0" w:color="auto"/>
        <w:right w:val="none" w:sz="0" w:space="0" w:color="auto"/>
      </w:divBdr>
    </w:div>
    <w:div w:id="2131169381">
      <w:bodyDiv w:val="1"/>
      <w:marLeft w:val="0"/>
      <w:marRight w:val="0"/>
      <w:marTop w:val="0"/>
      <w:marBottom w:val="0"/>
      <w:divBdr>
        <w:top w:val="none" w:sz="0" w:space="0" w:color="auto"/>
        <w:left w:val="none" w:sz="0" w:space="0" w:color="auto"/>
        <w:bottom w:val="none" w:sz="0" w:space="0" w:color="auto"/>
        <w:right w:val="none" w:sz="0" w:space="0" w:color="auto"/>
      </w:divBdr>
      <w:divsChild>
        <w:div w:id="1235162644">
          <w:marLeft w:val="0"/>
          <w:marRight w:val="0"/>
          <w:marTop w:val="0"/>
          <w:marBottom w:val="0"/>
          <w:divBdr>
            <w:top w:val="none" w:sz="0" w:space="0" w:color="auto"/>
            <w:left w:val="none" w:sz="0" w:space="0" w:color="auto"/>
            <w:bottom w:val="none" w:sz="0" w:space="0" w:color="auto"/>
            <w:right w:val="none" w:sz="0" w:space="0" w:color="auto"/>
          </w:divBdr>
          <w:divsChild>
            <w:div w:id="197201132">
              <w:marLeft w:val="0"/>
              <w:marRight w:val="0"/>
              <w:marTop w:val="0"/>
              <w:marBottom w:val="0"/>
              <w:divBdr>
                <w:top w:val="none" w:sz="0" w:space="0" w:color="auto"/>
                <w:left w:val="none" w:sz="0" w:space="0" w:color="auto"/>
                <w:bottom w:val="none" w:sz="0" w:space="0" w:color="auto"/>
                <w:right w:val="none" w:sz="0" w:space="0" w:color="auto"/>
              </w:divBdr>
              <w:divsChild>
                <w:div w:id="808279620">
                  <w:marLeft w:val="0"/>
                  <w:marRight w:val="0"/>
                  <w:marTop w:val="0"/>
                  <w:marBottom w:val="0"/>
                  <w:divBdr>
                    <w:top w:val="none" w:sz="0" w:space="0" w:color="auto"/>
                    <w:left w:val="none" w:sz="0" w:space="0" w:color="auto"/>
                    <w:bottom w:val="none" w:sz="0" w:space="0" w:color="auto"/>
                    <w:right w:val="none" w:sz="0" w:space="0" w:color="auto"/>
                  </w:divBdr>
                  <w:divsChild>
                    <w:div w:id="1336615105">
                      <w:marLeft w:val="0"/>
                      <w:marRight w:val="0"/>
                      <w:marTop w:val="0"/>
                      <w:marBottom w:val="0"/>
                      <w:divBdr>
                        <w:top w:val="none" w:sz="0" w:space="0" w:color="auto"/>
                        <w:left w:val="none" w:sz="0" w:space="0" w:color="auto"/>
                        <w:bottom w:val="none" w:sz="0" w:space="0" w:color="auto"/>
                        <w:right w:val="none" w:sz="0" w:space="0" w:color="auto"/>
                      </w:divBdr>
                      <w:divsChild>
                        <w:div w:id="1698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oxfordshire.gov.uk/email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White@Oxfordshir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9DFF1D8527484FB6107D820708CB22"/>
        <w:category>
          <w:name w:val="General"/>
          <w:gallery w:val="placeholder"/>
        </w:category>
        <w:types>
          <w:type w:val="bbPlcHdr"/>
        </w:types>
        <w:behaviors>
          <w:behavior w:val="content"/>
        </w:behaviors>
        <w:guid w:val="{A3E27797-C306-4167-9AF3-05059EAE2EF2}"/>
      </w:docPartPr>
      <w:docPartBody>
        <w:p w:rsidR="00C6497D" w:rsidRDefault="00B72B42" w:rsidP="00B72B42">
          <w:pPr>
            <w:pStyle w:val="CB9DFF1D8527484FB6107D820708CB22"/>
          </w:pPr>
          <w:r w:rsidRPr="000F47FC">
            <w:rPr>
              <w:rStyle w:val="PlaceholderText"/>
            </w:rPr>
            <w:t>Choose an item.</w:t>
          </w:r>
        </w:p>
      </w:docPartBody>
    </w:docPart>
    <w:docPart>
      <w:docPartPr>
        <w:name w:val="EA286B7D019A41D99FE72DDD3DB3E1C5"/>
        <w:category>
          <w:name w:val="General"/>
          <w:gallery w:val="placeholder"/>
        </w:category>
        <w:types>
          <w:type w:val="bbPlcHdr"/>
        </w:types>
        <w:behaviors>
          <w:behavior w:val="content"/>
        </w:behaviors>
        <w:guid w:val="{B0B5E803-3731-48B4-B6DC-05C154174F94}"/>
      </w:docPartPr>
      <w:docPartBody>
        <w:p w:rsidR="00C6497D" w:rsidRDefault="00B72B42" w:rsidP="00B72B42">
          <w:pPr>
            <w:pStyle w:val="EA286B7D019A41D99FE72DDD3DB3E1C5"/>
          </w:pPr>
          <w:r>
            <w:rPr>
              <w:b/>
            </w:rPr>
            <w:t xml:space="preserve">                    </w:t>
          </w:r>
        </w:p>
      </w:docPartBody>
    </w:docPart>
    <w:docPart>
      <w:docPartPr>
        <w:name w:val="0E4876740AA94D999DD789C311B3BB4E"/>
        <w:category>
          <w:name w:val="General"/>
          <w:gallery w:val="placeholder"/>
        </w:category>
        <w:types>
          <w:type w:val="bbPlcHdr"/>
        </w:types>
        <w:behaviors>
          <w:behavior w:val="content"/>
        </w:behaviors>
        <w:guid w:val="{E218CE9C-29E1-4FBE-9740-1A5F6BC6EF28}"/>
      </w:docPartPr>
      <w:docPartBody>
        <w:p w:rsidR="00C6497D" w:rsidRDefault="00B72B42" w:rsidP="00B72B42">
          <w:pPr>
            <w:pStyle w:val="0E4876740AA94D999DD789C311B3BB4E"/>
          </w:pPr>
          <w:r w:rsidRPr="000F47FC">
            <w:rPr>
              <w:rStyle w:val="PlaceholderText"/>
            </w:rPr>
            <w:t>Choose an item.</w:t>
          </w:r>
        </w:p>
      </w:docPartBody>
    </w:docPart>
    <w:docPart>
      <w:docPartPr>
        <w:name w:val="58E00C6E20B8418FB33B199C78F1A777"/>
        <w:category>
          <w:name w:val="General"/>
          <w:gallery w:val="placeholder"/>
        </w:category>
        <w:types>
          <w:type w:val="bbPlcHdr"/>
        </w:types>
        <w:behaviors>
          <w:behavior w:val="content"/>
        </w:behaviors>
        <w:guid w:val="{B7480534-F6C6-44E3-B6F9-E02D0741630F}"/>
      </w:docPartPr>
      <w:docPartBody>
        <w:p w:rsidR="00C6497D" w:rsidRDefault="00B72B42" w:rsidP="00B72B42">
          <w:pPr>
            <w:pStyle w:val="58E00C6E20B8418FB33B199C78F1A777"/>
          </w:pPr>
          <w:r w:rsidRPr="007A2BB2">
            <w:rPr>
              <w:rStyle w:val="PlaceholderText"/>
            </w:rPr>
            <w:t>Click here to enter text.</w:t>
          </w:r>
        </w:p>
      </w:docPartBody>
    </w:docPart>
    <w:docPart>
      <w:docPartPr>
        <w:name w:val="1E8947927E6A47C7AA0C90128A78E3BA"/>
        <w:category>
          <w:name w:val="General"/>
          <w:gallery w:val="placeholder"/>
        </w:category>
        <w:types>
          <w:type w:val="bbPlcHdr"/>
        </w:types>
        <w:behaviors>
          <w:behavior w:val="content"/>
        </w:behaviors>
        <w:guid w:val="{B2CD6FC4-8D51-4B5B-B62A-1203C9C347A9}"/>
      </w:docPartPr>
      <w:docPartBody>
        <w:p w:rsidR="00C6497D" w:rsidRDefault="00B72B42" w:rsidP="00B72B42">
          <w:pPr>
            <w:pStyle w:val="1E8947927E6A47C7AA0C90128A78E3BA"/>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42"/>
    <w:rsid w:val="008A1E97"/>
    <w:rsid w:val="00B72B42"/>
    <w:rsid w:val="00C6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B42"/>
    <w:rPr>
      <w:color w:val="808080"/>
    </w:rPr>
  </w:style>
  <w:style w:type="paragraph" w:customStyle="1" w:styleId="CB9DFF1D8527484FB6107D820708CB22">
    <w:name w:val="CB9DFF1D8527484FB6107D820708CB22"/>
    <w:rsid w:val="00B72B42"/>
  </w:style>
  <w:style w:type="paragraph" w:customStyle="1" w:styleId="EA286B7D019A41D99FE72DDD3DB3E1C5">
    <w:name w:val="EA286B7D019A41D99FE72DDD3DB3E1C5"/>
    <w:rsid w:val="00B72B42"/>
  </w:style>
  <w:style w:type="paragraph" w:customStyle="1" w:styleId="0E4876740AA94D999DD789C311B3BB4E">
    <w:name w:val="0E4876740AA94D999DD789C311B3BB4E"/>
    <w:rsid w:val="00B72B42"/>
  </w:style>
  <w:style w:type="paragraph" w:customStyle="1" w:styleId="58E00C6E20B8418FB33B199C78F1A777">
    <w:name w:val="58E00C6E20B8418FB33B199C78F1A777"/>
    <w:rsid w:val="00B72B42"/>
  </w:style>
  <w:style w:type="character" w:customStyle="1" w:styleId="Style9">
    <w:name w:val="Style9"/>
    <w:basedOn w:val="DefaultParagraphFont"/>
    <w:uiPriority w:val="1"/>
    <w:rsid w:val="00B72B42"/>
    <w:rPr>
      <w:rFonts w:ascii="Arial" w:hAnsi="Arial"/>
      <w:sz w:val="24"/>
    </w:rPr>
  </w:style>
  <w:style w:type="paragraph" w:customStyle="1" w:styleId="1E8947927E6A47C7AA0C90128A78E3BA">
    <w:name w:val="1E8947927E6A47C7AA0C90128A78E3BA"/>
    <w:rsid w:val="00B72B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B42"/>
    <w:rPr>
      <w:color w:val="808080"/>
    </w:rPr>
  </w:style>
  <w:style w:type="paragraph" w:customStyle="1" w:styleId="CB9DFF1D8527484FB6107D820708CB22">
    <w:name w:val="CB9DFF1D8527484FB6107D820708CB22"/>
    <w:rsid w:val="00B72B42"/>
  </w:style>
  <w:style w:type="paragraph" w:customStyle="1" w:styleId="EA286B7D019A41D99FE72DDD3DB3E1C5">
    <w:name w:val="EA286B7D019A41D99FE72DDD3DB3E1C5"/>
    <w:rsid w:val="00B72B42"/>
  </w:style>
  <w:style w:type="paragraph" w:customStyle="1" w:styleId="0E4876740AA94D999DD789C311B3BB4E">
    <w:name w:val="0E4876740AA94D999DD789C311B3BB4E"/>
    <w:rsid w:val="00B72B42"/>
  </w:style>
  <w:style w:type="paragraph" w:customStyle="1" w:styleId="58E00C6E20B8418FB33B199C78F1A777">
    <w:name w:val="58E00C6E20B8418FB33B199C78F1A777"/>
    <w:rsid w:val="00B72B42"/>
  </w:style>
  <w:style w:type="character" w:customStyle="1" w:styleId="Style9">
    <w:name w:val="Style9"/>
    <w:basedOn w:val="DefaultParagraphFont"/>
    <w:uiPriority w:val="1"/>
    <w:rsid w:val="00B72B42"/>
    <w:rPr>
      <w:rFonts w:ascii="Arial" w:hAnsi="Arial"/>
      <w:sz w:val="24"/>
    </w:rPr>
  </w:style>
  <w:style w:type="paragraph" w:customStyle="1" w:styleId="1E8947927E6A47C7AA0C90128A78E3BA">
    <w:name w:val="1E8947927E6A47C7AA0C90128A78E3BA"/>
    <w:rsid w:val="00B7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andrew.goddard</dc:creator>
  <cp:lastModifiedBy>Andrew Wynne</cp:lastModifiedBy>
  <cp:revision>2</cp:revision>
  <dcterms:created xsi:type="dcterms:W3CDTF">2016-11-30T14:56:00Z</dcterms:created>
  <dcterms:modified xsi:type="dcterms:W3CDTF">2016-11-30T14:56:00Z</dcterms:modified>
</cp:coreProperties>
</file>