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4F" w:rsidRDefault="00C2544F" w:rsidP="00C2544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White, Joy - E&amp;E [</w:t>
      </w:r>
      <w:hyperlink r:id="rId5" w:history="1">
        <w:r>
          <w:rPr>
            <w:rStyle w:val="Hyperlink"/>
            <w:rFonts w:ascii="Tahoma" w:hAnsi="Tahoma" w:cs="Tahoma"/>
            <w:sz w:val="20"/>
            <w:szCs w:val="20"/>
            <w:lang w:val="en-US"/>
          </w:rPr>
          <w:t>mailto:Joy.White@Oxfordshire.gov.uk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23 March 2016 14:53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Leanne Turner</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Consultations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New Consultation: Cherwell, 16/00044/DISC 16/00044/DISC Eco Town Exemplar Site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Rd Bicester CRM</w:t>
      </w:r>
      <w:proofErr w:type="gramStart"/>
      <w:r>
        <w:rPr>
          <w:rFonts w:ascii="Tahoma" w:hAnsi="Tahoma" w:cs="Tahoma"/>
          <w:sz w:val="20"/>
          <w:szCs w:val="20"/>
          <w:lang w:val="en-US"/>
        </w:rPr>
        <w:t>:0038063</w:t>
      </w:r>
      <w:proofErr w:type="gramEnd"/>
    </w:p>
    <w:p w:rsidR="00C2544F" w:rsidRDefault="00C2544F" w:rsidP="00C2544F"/>
    <w:p w:rsidR="00C2544F" w:rsidRDefault="00C2544F" w:rsidP="00C2544F">
      <w:pPr>
        <w:rPr>
          <w:rFonts w:ascii="Arial" w:hAnsi="Arial" w:cs="Arial"/>
          <w:color w:val="000000"/>
        </w:rPr>
      </w:pPr>
      <w:r>
        <w:rPr>
          <w:rFonts w:ascii="Arial" w:hAnsi="Arial" w:cs="Arial"/>
          <w:color w:val="000000"/>
        </w:rPr>
        <w:t>Hi Leanne</w:t>
      </w:r>
    </w:p>
    <w:p w:rsidR="00C2544F" w:rsidRDefault="00C2544F" w:rsidP="00C2544F">
      <w:pPr>
        <w:rPr>
          <w:rFonts w:ascii="Arial" w:hAnsi="Arial" w:cs="Arial"/>
          <w:color w:val="000000"/>
        </w:rPr>
      </w:pPr>
    </w:p>
    <w:p w:rsidR="00C2544F" w:rsidRDefault="00C2544F" w:rsidP="00C2544F">
      <w:pPr>
        <w:rPr>
          <w:rFonts w:ascii="Arial" w:hAnsi="Arial" w:cs="Arial"/>
          <w:color w:val="000000"/>
        </w:rPr>
      </w:pPr>
      <w:r>
        <w:rPr>
          <w:rFonts w:ascii="Arial" w:hAnsi="Arial" w:cs="Arial"/>
          <w:color w:val="000000"/>
        </w:rPr>
        <w:t>I can now comment on the discharge of these conditions:</w:t>
      </w:r>
    </w:p>
    <w:p w:rsidR="00C2544F" w:rsidRDefault="00C2544F" w:rsidP="00C2544F">
      <w:pPr>
        <w:rPr>
          <w:rFonts w:ascii="Arial" w:hAnsi="Arial" w:cs="Arial"/>
          <w:color w:val="000000"/>
        </w:rPr>
      </w:pPr>
    </w:p>
    <w:p w:rsidR="00C2544F" w:rsidRDefault="00C2544F" w:rsidP="00C2544F">
      <w:pPr>
        <w:rPr>
          <w:rFonts w:ascii="Arial" w:hAnsi="Arial" w:cs="Arial"/>
          <w:color w:val="000000"/>
        </w:rPr>
      </w:pPr>
      <w:r>
        <w:rPr>
          <w:rFonts w:ascii="Arial" w:hAnsi="Arial" w:cs="Arial"/>
          <w:color w:val="000000"/>
        </w:rPr>
        <w:t>24 in respect of vision splays: no objection to vision splays as marked</w:t>
      </w:r>
    </w:p>
    <w:p w:rsidR="00C2544F" w:rsidRDefault="00C2544F" w:rsidP="00C2544F">
      <w:pPr>
        <w:rPr>
          <w:rFonts w:ascii="Arial" w:hAnsi="Arial" w:cs="Arial"/>
          <w:color w:val="000000"/>
        </w:rPr>
      </w:pPr>
    </w:p>
    <w:p w:rsidR="00C2544F" w:rsidRDefault="00C2544F" w:rsidP="00C2544F">
      <w:pPr>
        <w:rPr>
          <w:rFonts w:ascii="Arial" w:hAnsi="Arial" w:cs="Arial"/>
          <w:color w:val="000000"/>
        </w:rPr>
      </w:pPr>
      <w:r>
        <w:rPr>
          <w:rFonts w:ascii="Arial" w:hAnsi="Arial" w:cs="Arial"/>
          <w:color w:val="000000"/>
        </w:rPr>
        <w:t>25: no objection to proposed materials for adoptable areas</w:t>
      </w:r>
    </w:p>
    <w:p w:rsidR="00C2544F" w:rsidRDefault="00C2544F" w:rsidP="00C2544F">
      <w:pPr>
        <w:rPr>
          <w:rFonts w:ascii="Arial" w:hAnsi="Arial" w:cs="Arial"/>
          <w:color w:val="000000"/>
        </w:rPr>
      </w:pPr>
    </w:p>
    <w:p w:rsidR="00C2544F" w:rsidRDefault="00C2544F" w:rsidP="00C2544F">
      <w:pPr>
        <w:rPr>
          <w:rFonts w:ascii="Arial" w:hAnsi="Arial" w:cs="Arial"/>
          <w:color w:val="000000"/>
        </w:rPr>
      </w:pPr>
      <w:r>
        <w:rPr>
          <w:rFonts w:ascii="Arial" w:hAnsi="Arial" w:cs="Arial"/>
          <w:color w:val="000000"/>
        </w:rPr>
        <w:t>60: no objection, subject to technical audit. Drainage manholes are showing in the centre of streets – these will need to be moved over to one side to allow for maintenance.  Our Road Agreements team are in discussion with the designers so this detail will hopefully be sorted out for the S38 submission.</w:t>
      </w:r>
    </w:p>
    <w:p w:rsidR="00C2544F" w:rsidRDefault="00C2544F" w:rsidP="00C2544F">
      <w:pPr>
        <w:rPr>
          <w:rFonts w:ascii="Arial" w:hAnsi="Arial" w:cs="Arial"/>
          <w:color w:val="000000"/>
        </w:rPr>
      </w:pPr>
    </w:p>
    <w:p w:rsidR="00C2544F" w:rsidRDefault="00C2544F" w:rsidP="00C2544F">
      <w:pPr>
        <w:rPr>
          <w:rFonts w:ascii="Arial" w:hAnsi="Arial" w:cs="Arial"/>
          <w:color w:val="000000"/>
        </w:rPr>
      </w:pPr>
      <w:r>
        <w:rPr>
          <w:rFonts w:ascii="Arial" w:hAnsi="Arial" w:cs="Arial"/>
          <w:color w:val="000000"/>
        </w:rPr>
        <w:t xml:space="preserve">69:  Drainage: </w:t>
      </w:r>
      <w:proofErr w:type="gramStart"/>
      <w:r>
        <w:rPr>
          <w:rFonts w:ascii="Arial" w:hAnsi="Arial" w:cs="Arial"/>
          <w:color w:val="000000"/>
        </w:rPr>
        <w:t>no objection as there is no</w:t>
      </w:r>
      <w:proofErr w:type="gramEnd"/>
      <w:r>
        <w:rPr>
          <w:rFonts w:ascii="Arial" w:hAnsi="Arial" w:cs="Arial"/>
          <w:color w:val="000000"/>
        </w:rPr>
        <w:t xml:space="preserve"> discharge from private areas into highway, and permeable paving is proposed as approved on phase 1.</w:t>
      </w:r>
    </w:p>
    <w:p w:rsidR="00C2544F" w:rsidRDefault="00C2544F" w:rsidP="00C2544F">
      <w:pPr>
        <w:rPr>
          <w:rFonts w:ascii="Arial" w:hAnsi="Arial" w:cs="Arial"/>
          <w:color w:val="000000"/>
        </w:rPr>
      </w:pPr>
    </w:p>
    <w:p w:rsidR="00C2544F" w:rsidRDefault="00C2544F" w:rsidP="00C2544F">
      <w:pPr>
        <w:rPr>
          <w:rFonts w:ascii="Arial" w:hAnsi="Arial" w:cs="Arial"/>
          <w:color w:val="000000"/>
        </w:rPr>
      </w:pPr>
      <w:proofErr w:type="gramStart"/>
      <w:r>
        <w:rPr>
          <w:rFonts w:ascii="Arial" w:hAnsi="Arial" w:cs="Arial"/>
          <w:color w:val="000000"/>
        </w:rPr>
        <w:t>Overall therefore, no objection.</w:t>
      </w:r>
      <w:proofErr w:type="gramEnd"/>
    </w:p>
    <w:p w:rsidR="00C2544F" w:rsidRDefault="00C2544F" w:rsidP="00C2544F">
      <w:pPr>
        <w:rPr>
          <w:rFonts w:ascii="Arial" w:hAnsi="Arial" w:cs="Arial"/>
          <w:color w:val="000000"/>
        </w:rPr>
      </w:pPr>
    </w:p>
    <w:p w:rsidR="00C2544F" w:rsidRDefault="00C2544F" w:rsidP="00C2544F">
      <w:pPr>
        <w:rPr>
          <w:rFonts w:ascii="Arial" w:hAnsi="Arial" w:cs="Arial"/>
          <w:color w:val="000000"/>
        </w:rPr>
      </w:pPr>
      <w:r>
        <w:rPr>
          <w:rFonts w:ascii="Arial" w:hAnsi="Arial" w:cs="Arial"/>
          <w:color w:val="000000"/>
        </w:rPr>
        <w:t>Kind regards</w:t>
      </w:r>
    </w:p>
    <w:p w:rsidR="00C2544F" w:rsidRDefault="00C2544F" w:rsidP="00C2544F">
      <w:pPr>
        <w:rPr>
          <w:rFonts w:ascii="Arial" w:hAnsi="Arial" w:cs="Arial"/>
          <w:color w:val="000000"/>
        </w:rPr>
      </w:pPr>
    </w:p>
    <w:p w:rsidR="00C2544F" w:rsidRDefault="00C2544F" w:rsidP="00C2544F">
      <w:pPr>
        <w:rPr>
          <w:rFonts w:ascii="Arial" w:hAnsi="Arial" w:cs="Arial"/>
          <w:color w:val="000000"/>
        </w:rPr>
      </w:pPr>
      <w:r>
        <w:rPr>
          <w:rFonts w:ascii="Arial" w:hAnsi="Arial" w:cs="Arial"/>
          <w:color w:val="000000"/>
        </w:rPr>
        <w:t>Joy</w:t>
      </w:r>
    </w:p>
    <w:p w:rsidR="00C2544F" w:rsidRDefault="00C2544F" w:rsidP="00C2544F">
      <w:pPr>
        <w:rPr>
          <w:rFonts w:ascii="Arial" w:hAnsi="Arial" w:cs="Arial"/>
          <w:color w:val="000000"/>
        </w:rPr>
      </w:pPr>
    </w:p>
    <w:p w:rsidR="00A276F8" w:rsidRDefault="00A276F8">
      <w:bookmarkStart w:id="0" w:name="_GoBack"/>
      <w:bookmarkEnd w:id="0"/>
    </w:p>
    <w:sectPr w:rsidR="00A2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4F"/>
    <w:rsid w:val="00A276F8"/>
    <w:rsid w:val="00C2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4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4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4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y.White@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Office Word</Application>
  <DocSecurity>0</DocSecurity>
  <Lines>7</Lines>
  <Paragraphs>2</Paragraphs>
  <ScaleCrop>false</ScaleCrop>
  <Company>Cherwell District Council</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2016-03-23T15:10:00Z</dcterms:created>
  <dcterms:modified xsi:type="dcterms:W3CDTF">2016-03-23T15:12:00Z</dcterms:modified>
</cp:coreProperties>
</file>