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9" w:rsidRDefault="00282A59" w:rsidP="00282A59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Peter Monk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14 October 2018 20:12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Banbury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Town Council; craig.rossigton@oxfordshire.gov.uk; Councillor Colin Clarke; Councillor Mark Cherry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Higham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Way -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Grundon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- Proposed housing development. 16 / 00472 / OUT</w:t>
      </w:r>
    </w:p>
    <w:p w:rsidR="00282A59" w:rsidRDefault="00282A59" w:rsidP="00282A59"/>
    <w:p w:rsidR="00282A59" w:rsidRDefault="00282A59" w:rsidP="00282A59">
      <w:pPr>
        <w:rPr>
          <w:rFonts w:ascii="Arial" w:hAnsi="Arial" w:cs="Arial"/>
        </w:rPr>
      </w:pPr>
      <w:r>
        <w:rPr>
          <w:rFonts w:ascii="Arial" w:hAnsi="Arial" w:cs="Arial"/>
        </w:rPr>
        <w:t>Dear Sirs,</w:t>
      </w:r>
    </w:p>
    <w:p w:rsidR="00282A59" w:rsidRDefault="00282A59" w:rsidP="00282A59">
      <w:pPr>
        <w:rPr>
          <w:rFonts w:ascii="Arial" w:hAnsi="Arial" w:cs="Arial"/>
        </w:rPr>
      </w:pPr>
    </w:p>
    <w:p w:rsidR="00282A59" w:rsidRDefault="00282A59" w:rsidP="0028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write on behalf of Banbury Civic Society and am surprised and dismayed that no notice appears to have been taken of the Society's earlier comments </w:t>
      </w:r>
      <w:proofErr w:type="gramStart"/>
      <w:r>
        <w:rPr>
          <w:rFonts w:ascii="Arial" w:hAnsi="Arial" w:cs="Arial"/>
        </w:rPr>
        <w:t>( 4</w:t>
      </w:r>
      <w:proofErr w:type="gramEnd"/>
      <w:r>
        <w:rPr>
          <w:rFonts w:ascii="Arial" w:hAnsi="Arial" w:cs="Arial"/>
        </w:rPr>
        <w:t xml:space="preserve"> October 2017  - copy attached for ease of reference). The Society therefore wishes to restate its </w:t>
      </w:r>
      <w:r>
        <w:rPr>
          <w:rFonts w:ascii="Arial" w:hAnsi="Arial" w:cs="Arial"/>
          <w:b/>
          <w:bCs/>
        </w:rPr>
        <w:t>objection</w:t>
      </w:r>
      <w:r>
        <w:rPr>
          <w:rFonts w:ascii="Arial" w:hAnsi="Arial" w:cs="Arial"/>
        </w:rPr>
        <w:t xml:space="preserve"> to the current application.</w:t>
      </w:r>
    </w:p>
    <w:p w:rsidR="00282A59" w:rsidRDefault="00282A59" w:rsidP="00282A59">
      <w:pPr>
        <w:rPr>
          <w:rFonts w:ascii="Arial" w:hAnsi="Arial" w:cs="Arial"/>
        </w:rPr>
      </w:pPr>
    </w:p>
    <w:p w:rsidR="00282A59" w:rsidRDefault="00282A59" w:rsidP="0028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the Society's view that, if Cherwell Street is to be relieved of traffic for the benefit of the economic health of both the town and residents, then addition east / west 'cross valley' infrastructure will have to be provided. </w:t>
      </w:r>
    </w:p>
    <w:p w:rsidR="00282A59" w:rsidRDefault="00282A59" w:rsidP="00282A59">
      <w:pPr>
        <w:rPr>
          <w:rFonts w:ascii="Arial" w:hAnsi="Arial" w:cs="Arial"/>
        </w:rPr>
      </w:pPr>
    </w:p>
    <w:p w:rsidR="00282A59" w:rsidRDefault="00282A59" w:rsidP="0028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moment the only viable option on the table is a South-to-East Link Road from the A361 to </w:t>
      </w:r>
      <w:proofErr w:type="spellStart"/>
      <w:r>
        <w:rPr>
          <w:rFonts w:ascii="Arial" w:hAnsi="Arial" w:cs="Arial"/>
        </w:rPr>
        <w:t>Chalker</w:t>
      </w:r>
      <w:proofErr w:type="spellEnd"/>
      <w:r>
        <w:rPr>
          <w:rFonts w:ascii="Arial" w:hAnsi="Arial" w:cs="Arial"/>
        </w:rPr>
        <w:t xml:space="preserve"> Way (and thence to the M40) via the </w:t>
      </w:r>
      <w:proofErr w:type="spellStart"/>
      <w:r>
        <w:rPr>
          <w:rFonts w:ascii="Arial" w:hAnsi="Arial" w:cs="Arial"/>
        </w:rPr>
        <w:t>Bodicote</w:t>
      </w:r>
      <w:proofErr w:type="spellEnd"/>
      <w:r>
        <w:rPr>
          <w:rFonts w:ascii="Arial" w:hAnsi="Arial" w:cs="Arial"/>
        </w:rPr>
        <w:t xml:space="preserve"> Flyover, and we believe the County Council has accepted this idea in principle (see previous comments above), subject, of course, </w:t>
      </w:r>
      <w:proofErr w:type="spellStart"/>
      <w:r>
        <w:rPr>
          <w:rFonts w:ascii="Arial" w:hAnsi="Arial" w:cs="Arial"/>
        </w:rPr>
        <w:t>tp</w:t>
      </w:r>
      <w:proofErr w:type="spellEnd"/>
      <w:r>
        <w:rPr>
          <w:rFonts w:ascii="Arial" w:hAnsi="Arial" w:cs="Arial"/>
        </w:rPr>
        <w:t xml:space="preserve"> further study and, possibly, alternative routes - which have not been forthcoming to date. </w:t>
      </w:r>
    </w:p>
    <w:p w:rsidR="00282A59" w:rsidRDefault="00282A59" w:rsidP="00282A59">
      <w:pPr>
        <w:rPr>
          <w:rFonts w:ascii="Arial" w:hAnsi="Arial" w:cs="Arial"/>
        </w:rPr>
      </w:pPr>
    </w:p>
    <w:p w:rsidR="00282A59" w:rsidRDefault="00282A59" w:rsidP="0028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Society's outline proposals envisage a link from the S-to-E route to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Higham</w:t>
          </w:r>
          <w:proofErr w:type="spellEnd"/>
          <w:r>
            <w:rPr>
              <w:rFonts w:ascii="Arial" w:hAnsi="Arial" w:cs="Arial"/>
            </w:rPr>
            <w:t xml:space="preserve"> Way</w:t>
          </w:r>
        </w:smartTag>
      </w:smartTag>
      <w:r>
        <w:rPr>
          <w:rFonts w:ascii="Arial" w:hAnsi="Arial" w:cs="Arial"/>
        </w:rPr>
        <w:t xml:space="preserve"> in order to provide essential connectivity to the </w:t>
      </w:r>
      <w:proofErr w:type="spellStart"/>
      <w:r>
        <w:rPr>
          <w:rFonts w:ascii="Arial" w:hAnsi="Arial" w:cs="Arial"/>
        </w:rPr>
        <w:t>Grimsbury</w:t>
      </w:r>
      <w:proofErr w:type="spellEnd"/>
      <w:r>
        <w:rPr>
          <w:rFonts w:ascii="Arial" w:hAnsi="Arial" w:cs="Arial"/>
        </w:rPr>
        <w:t xml:space="preserve"> area in general and the railway (east-side) car park in particular, thereby relieving the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Merton Street</w:t>
          </w:r>
        </w:smartTag>
      </w:smartTag>
      <w:r>
        <w:rPr>
          <w:rFonts w:ascii="Arial" w:hAnsi="Arial" w:cs="Arial"/>
        </w:rPr>
        <w:t xml:space="preserve"> junction and providing a more acceptable access to the car-park from the south and west of the town.</w:t>
      </w:r>
    </w:p>
    <w:p w:rsidR="00282A59" w:rsidRDefault="00282A59" w:rsidP="00282A59">
      <w:pPr>
        <w:rPr>
          <w:rFonts w:ascii="Arial" w:hAnsi="Arial" w:cs="Arial"/>
        </w:rPr>
      </w:pPr>
    </w:p>
    <w:p w:rsidR="00282A59" w:rsidRDefault="00282A59" w:rsidP="0028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perverse, therefore, not to keep this future use of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Higham</w:t>
          </w:r>
          <w:proofErr w:type="spellEnd"/>
          <w:r>
            <w:rPr>
              <w:rFonts w:ascii="Arial" w:hAnsi="Arial" w:cs="Arial"/>
            </w:rPr>
            <w:t xml:space="preserve"> Way</w:t>
          </w:r>
        </w:smartTag>
      </w:smartTag>
      <w:r>
        <w:rPr>
          <w:rFonts w:ascii="Arial" w:hAnsi="Arial" w:cs="Arial"/>
        </w:rPr>
        <w:t xml:space="preserve"> in mind when considering any future use and layout of the '</w:t>
      </w:r>
      <w:proofErr w:type="spellStart"/>
      <w:r>
        <w:rPr>
          <w:rFonts w:ascii="Arial" w:hAnsi="Arial" w:cs="Arial"/>
        </w:rPr>
        <w:t>Grundon</w:t>
      </w:r>
      <w:proofErr w:type="spellEnd"/>
      <w:r>
        <w:rPr>
          <w:rFonts w:ascii="Arial" w:hAnsi="Arial" w:cs="Arial"/>
        </w:rPr>
        <w:t xml:space="preserve">' site particularly in relation to the alignment and width requirements that the possible extension of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Higham</w:t>
          </w:r>
          <w:proofErr w:type="spellEnd"/>
          <w:r>
            <w:rPr>
              <w:rFonts w:ascii="Arial" w:hAnsi="Arial" w:cs="Arial"/>
            </w:rPr>
            <w:t xml:space="preserve"> Way southwards</w:t>
          </w:r>
        </w:smartTag>
      </w:smartTag>
      <w:r>
        <w:rPr>
          <w:rFonts w:ascii="Arial" w:hAnsi="Arial" w:cs="Arial"/>
        </w:rPr>
        <w:t xml:space="preserve"> to junction with any S-to-E road that will be necessary for the predicted traffic load.</w:t>
      </w:r>
    </w:p>
    <w:p w:rsidR="00282A59" w:rsidRDefault="00282A59" w:rsidP="00282A59">
      <w:pPr>
        <w:rPr>
          <w:rFonts w:ascii="Arial" w:hAnsi="Arial" w:cs="Arial"/>
        </w:rPr>
      </w:pPr>
    </w:p>
    <w:p w:rsidR="00282A59" w:rsidRDefault="00282A59" w:rsidP="00282A59">
      <w:pPr>
        <w:rPr>
          <w:rFonts w:ascii="Arial" w:hAnsi="Arial" w:cs="Arial"/>
        </w:rPr>
      </w:pPr>
      <w:r>
        <w:rPr>
          <w:rFonts w:ascii="Arial" w:hAnsi="Arial" w:cs="Arial"/>
        </w:rPr>
        <w:t>If such future opportunities are not kept in mind at this stage, then options will be closed that could be to the detriment of the town in the future.</w:t>
      </w:r>
    </w:p>
    <w:p w:rsidR="00282A59" w:rsidRDefault="00282A59" w:rsidP="00282A59">
      <w:pPr>
        <w:rPr>
          <w:rFonts w:ascii="Arial" w:hAnsi="Arial" w:cs="Arial"/>
        </w:rPr>
      </w:pPr>
    </w:p>
    <w:p w:rsidR="00282A59" w:rsidRDefault="00282A59" w:rsidP="00282A59">
      <w:pPr>
        <w:rPr>
          <w:rFonts w:ascii="Arial" w:hAnsi="Arial" w:cs="Arial"/>
        </w:rPr>
      </w:pPr>
      <w:r>
        <w:rPr>
          <w:rFonts w:ascii="Arial" w:hAnsi="Arial" w:cs="Arial"/>
        </w:rPr>
        <w:t>As a second comment, and in the light of recent complaints regarding noise from railway operations, the Society wishes to re-iterate its previous view that the '</w:t>
      </w:r>
      <w:proofErr w:type="spellStart"/>
      <w:r>
        <w:rPr>
          <w:rFonts w:ascii="Arial" w:hAnsi="Arial" w:cs="Arial"/>
        </w:rPr>
        <w:t>Grundon</w:t>
      </w:r>
      <w:proofErr w:type="spellEnd"/>
      <w:r>
        <w:rPr>
          <w:rFonts w:ascii="Arial" w:hAnsi="Arial" w:cs="Arial"/>
        </w:rPr>
        <w:t xml:space="preserve">' site would be better utilised for the relocation of businesses displaced from </w:t>
      </w:r>
      <w:proofErr w:type="spellStart"/>
      <w:r>
        <w:rPr>
          <w:rFonts w:ascii="Arial" w:hAnsi="Arial" w:cs="Arial"/>
        </w:rPr>
        <w:t>Canalside</w:t>
      </w:r>
      <w:proofErr w:type="spellEnd"/>
      <w:r>
        <w:rPr>
          <w:rFonts w:ascii="Arial" w:hAnsi="Arial" w:cs="Arial"/>
        </w:rPr>
        <w:t xml:space="preserve"> than for residential purposes, that is unless extensive noise suppression measures are incorporated on the western boundary treatment.</w:t>
      </w:r>
    </w:p>
    <w:p w:rsidR="00282A59" w:rsidRDefault="00282A59" w:rsidP="00282A59">
      <w:pPr>
        <w:rPr>
          <w:rFonts w:ascii="Arial" w:hAnsi="Arial" w:cs="Arial"/>
        </w:rPr>
      </w:pPr>
    </w:p>
    <w:p w:rsidR="00282A59" w:rsidRDefault="00282A59" w:rsidP="00282A59">
      <w:pPr>
        <w:rPr>
          <w:rFonts w:ascii="Arial" w:hAnsi="Arial" w:cs="Arial"/>
        </w:rPr>
      </w:pPr>
      <w:r>
        <w:rPr>
          <w:rFonts w:ascii="Arial" w:hAnsi="Arial" w:cs="Arial"/>
        </w:rPr>
        <w:t>Peter Monk</w:t>
      </w:r>
    </w:p>
    <w:p w:rsidR="00282A59" w:rsidRDefault="00282A59" w:rsidP="00282A5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Banbury Civic Society. </w:t>
      </w:r>
    </w:p>
    <w:p w:rsidR="00D17CB2" w:rsidRDefault="00D17CB2"/>
    <w:sectPr w:rsidR="00D17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59"/>
    <w:rsid w:val="00282A59"/>
    <w:rsid w:val="00D1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5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5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>Cherwell District Council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2018-10-17T10:58:00Z</dcterms:created>
  <dcterms:modified xsi:type="dcterms:W3CDTF">2018-10-17T10:58:00Z</dcterms:modified>
</cp:coreProperties>
</file>