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32" w:rsidRDefault="00144532" w:rsidP="00144532">
      <w:pPr>
        <w:outlineLvl w:val="0"/>
        <w:rPr>
          <w:rFonts w:ascii="Tahoma" w:hAnsi="Tahoma" w:cs="Tahoma"/>
          <w:sz w:val="20"/>
          <w:lang w:val="en-US" w:eastAsia="en-GB"/>
        </w:rPr>
      </w:pPr>
      <w:r>
        <w:rPr>
          <w:rFonts w:ascii="Tahoma" w:hAnsi="Tahoma" w:cs="Tahoma"/>
          <w:b/>
          <w:bCs/>
          <w:sz w:val="20"/>
          <w:lang w:val="en-US" w:eastAsia="en-GB"/>
        </w:rPr>
        <w:t>From:</w:t>
      </w:r>
      <w:r>
        <w:rPr>
          <w:rFonts w:ascii="Tahoma" w:hAnsi="Tahoma" w:cs="Tahoma"/>
          <w:sz w:val="20"/>
          <w:lang w:val="en-US" w:eastAsia="en-GB"/>
        </w:rPr>
        <w:t xml:space="preserve"> Richard Oram (OCC) </w:t>
      </w:r>
      <w:r>
        <w:rPr>
          <w:rFonts w:ascii="Tahoma" w:hAnsi="Tahoma" w:cs="Tahoma"/>
          <w:sz w:val="20"/>
          <w:lang w:val="en-US" w:eastAsia="en-GB"/>
        </w:rPr>
        <w:br/>
      </w:r>
      <w:r>
        <w:rPr>
          <w:rFonts w:ascii="Tahoma" w:hAnsi="Tahoma" w:cs="Tahoma"/>
          <w:b/>
          <w:bCs/>
          <w:sz w:val="20"/>
          <w:lang w:val="en-US" w:eastAsia="en-GB"/>
        </w:rPr>
        <w:t>Sent:</w:t>
      </w:r>
      <w:r>
        <w:rPr>
          <w:rFonts w:ascii="Tahoma" w:hAnsi="Tahoma" w:cs="Tahoma"/>
          <w:sz w:val="20"/>
          <w:lang w:val="en-US" w:eastAsia="en-GB"/>
        </w:rPr>
        <w:t xml:space="preserve"> 25 January 2016 14:17</w:t>
      </w:r>
      <w:r>
        <w:rPr>
          <w:rFonts w:ascii="Tahoma" w:hAnsi="Tahoma" w:cs="Tahoma"/>
          <w:sz w:val="20"/>
          <w:lang w:val="en-US" w:eastAsia="en-GB"/>
        </w:rPr>
        <w:br/>
      </w:r>
      <w:proofErr w:type="gramStart"/>
      <w:r>
        <w:rPr>
          <w:rFonts w:ascii="Tahoma" w:hAnsi="Tahoma" w:cs="Tahoma"/>
          <w:b/>
          <w:bCs/>
          <w:sz w:val="20"/>
          <w:lang w:val="en-US" w:eastAsia="en-GB"/>
        </w:rPr>
        <w:t>To</w:t>
      </w:r>
      <w:proofErr w:type="gramEnd"/>
      <w:r>
        <w:rPr>
          <w:rFonts w:ascii="Tahoma" w:hAnsi="Tahoma" w:cs="Tahoma"/>
          <w:b/>
          <w:bCs/>
          <w:sz w:val="20"/>
          <w:lang w:val="en-US" w:eastAsia="en-GB"/>
        </w:rPr>
        <w:t>:</w:t>
      </w:r>
      <w:r>
        <w:rPr>
          <w:rFonts w:ascii="Tahoma" w:hAnsi="Tahoma" w:cs="Tahoma"/>
          <w:sz w:val="20"/>
          <w:lang w:val="en-US" w:eastAsia="en-GB"/>
        </w:rPr>
        <w:t xml:space="preserve"> Planning</w:t>
      </w:r>
      <w:r>
        <w:rPr>
          <w:rFonts w:ascii="Tahoma" w:hAnsi="Tahoma" w:cs="Tahoma"/>
          <w:sz w:val="20"/>
          <w:lang w:val="en-US" w:eastAsia="en-GB"/>
        </w:rPr>
        <w:br/>
      </w:r>
      <w:r>
        <w:rPr>
          <w:rFonts w:ascii="Tahoma" w:hAnsi="Tahoma" w:cs="Tahoma"/>
          <w:b/>
          <w:bCs/>
          <w:sz w:val="20"/>
          <w:lang w:val="en-US" w:eastAsia="en-GB"/>
        </w:rPr>
        <w:t>Subject:</w:t>
      </w:r>
      <w:r>
        <w:rPr>
          <w:rFonts w:ascii="Tahoma" w:hAnsi="Tahoma" w:cs="Tahoma"/>
          <w:sz w:val="20"/>
          <w:lang w:val="en-US" w:eastAsia="en-GB"/>
        </w:rPr>
        <w:t xml:space="preserve"> Consultation Responses</w:t>
      </w:r>
    </w:p>
    <w:p w:rsidR="00144532" w:rsidRDefault="00144532" w:rsidP="00144532">
      <w:pPr>
        <w:rPr>
          <w:rFonts w:ascii="Calibri" w:hAnsi="Calibri" w:cs="Calibri"/>
          <w:sz w:val="22"/>
          <w:szCs w:val="22"/>
        </w:rPr>
      </w:pPr>
    </w:p>
    <w:p w:rsidR="00144532" w:rsidRDefault="00144532" w:rsidP="00144532">
      <w:pPr>
        <w:rPr>
          <w:rFonts w:ascii="Arial" w:hAnsi="Arial" w:cs="Arial"/>
          <w:b/>
          <w:bCs/>
          <w:szCs w:val="24"/>
        </w:rPr>
      </w:pPr>
      <w:bookmarkStart w:id="0" w:name="_GoBack"/>
      <w:r>
        <w:rPr>
          <w:rFonts w:ascii="Arial" w:hAnsi="Arial" w:cs="Arial"/>
          <w:b/>
          <w:bCs/>
          <w:szCs w:val="24"/>
        </w:rPr>
        <w:t xml:space="preserve">15/02332/F </w:t>
      </w:r>
      <w:bookmarkEnd w:id="0"/>
      <w:r>
        <w:rPr>
          <w:rFonts w:ascii="Arial" w:hAnsi="Arial" w:cs="Arial"/>
          <w:b/>
          <w:bCs/>
          <w:szCs w:val="24"/>
        </w:rPr>
        <w:t xml:space="preserve">- Peace Haven High Street Charlton </w:t>
      </w:r>
      <w:proofErr w:type="gramStart"/>
      <w:r>
        <w:rPr>
          <w:rFonts w:ascii="Arial" w:hAnsi="Arial" w:cs="Arial"/>
          <w:b/>
          <w:bCs/>
          <w:szCs w:val="24"/>
        </w:rPr>
        <w:t>On</w:t>
      </w:r>
      <w:proofErr w:type="gramEnd"/>
      <w:r>
        <w:rPr>
          <w:rFonts w:ascii="Arial" w:hAnsi="Arial" w:cs="Arial"/>
          <w:b/>
          <w:bCs/>
          <w:szCs w:val="24"/>
        </w:rPr>
        <w:t xml:space="preserve"> </w:t>
      </w:r>
      <w:proofErr w:type="spellStart"/>
      <w:r>
        <w:rPr>
          <w:rFonts w:ascii="Arial" w:hAnsi="Arial" w:cs="Arial"/>
          <w:b/>
          <w:bCs/>
          <w:szCs w:val="24"/>
        </w:rPr>
        <w:t>Otmoor</w:t>
      </w:r>
      <w:proofErr w:type="spellEnd"/>
      <w:r>
        <w:rPr>
          <w:rFonts w:ascii="Arial" w:hAnsi="Arial" w:cs="Arial"/>
          <w:b/>
          <w:bCs/>
          <w:szCs w:val="24"/>
        </w:rPr>
        <w:t xml:space="preserve"> </w:t>
      </w:r>
    </w:p>
    <w:p w:rsidR="00144532" w:rsidRDefault="00144532" w:rsidP="00144532">
      <w:pPr>
        <w:rPr>
          <w:rFonts w:ascii="Arial" w:hAnsi="Arial" w:cs="Arial"/>
          <w:b/>
          <w:bCs/>
          <w:szCs w:val="24"/>
        </w:rPr>
      </w:pPr>
      <w:r>
        <w:rPr>
          <w:rFonts w:ascii="Arial" w:hAnsi="Arial" w:cs="Arial"/>
          <w:b/>
          <w:bCs/>
          <w:szCs w:val="24"/>
        </w:rPr>
        <w:t xml:space="preserve">15/02305/F - 13 Cemetery Road Bicester </w:t>
      </w:r>
    </w:p>
    <w:p w:rsidR="00144532" w:rsidRDefault="00144532" w:rsidP="00144532">
      <w:pPr>
        <w:rPr>
          <w:rFonts w:ascii="Arial" w:hAnsi="Arial" w:cs="Arial"/>
          <w:b/>
          <w:bCs/>
          <w:szCs w:val="24"/>
        </w:rPr>
      </w:pPr>
      <w:r>
        <w:rPr>
          <w:rFonts w:ascii="Arial" w:hAnsi="Arial" w:cs="Arial"/>
          <w:b/>
          <w:bCs/>
          <w:szCs w:val="24"/>
        </w:rPr>
        <w:t xml:space="preserve">15/02339/F - Building 89 </w:t>
      </w:r>
      <w:proofErr w:type="gramStart"/>
      <w:r>
        <w:rPr>
          <w:rFonts w:ascii="Arial" w:hAnsi="Arial" w:cs="Arial"/>
          <w:b/>
          <w:bCs/>
          <w:szCs w:val="24"/>
        </w:rPr>
        <w:t>Guard</w:t>
      </w:r>
      <w:proofErr w:type="gramEnd"/>
      <w:r>
        <w:rPr>
          <w:rFonts w:ascii="Arial" w:hAnsi="Arial" w:cs="Arial"/>
          <w:b/>
          <w:bCs/>
          <w:szCs w:val="24"/>
        </w:rPr>
        <w:t xml:space="preserve"> And Fire Party House RAF Bicester Buckingham Road Bicester  </w:t>
      </w:r>
    </w:p>
    <w:p w:rsidR="00144532" w:rsidRDefault="00144532" w:rsidP="00144532">
      <w:pPr>
        <w:rPr>
          <w:rFonts w:ascii="Arial" w:hAnsi="Arial" w:cs="Arial"/>
          <w:b/>
          <w:bCs/>
          <w:szCs w:val="24"/>
        </w:rPr>
      </w:pPr>
      <w:r>
        <w:rPr>
          <w:rFonts w:ascii="Arial" w:hAnsi="Arial" w:cs="Arial"/>
          <w:b/>
          <w:bCs/>
          <w:szCs w:val="24"/>
        </w:rPr>
        <w:t xml:space="preserve">16/00028/F - </w:t>
      </w:r>
      <w:proofErr w:type="spellStart"/>
      <w:r>
        <w:rPr>
          <w:rFonts w:ascii="Arial" w:hAnsi="Arial" w:cs="Arial"/>
          <w:b/>
          <w:bCs/>
          <w:szCs w:val="24"/>
        </w:rPr>
        <w:t>Stonecroft</w:t>
      </w:r>
      <w:proofErr w:type="spellEnd"/>
      <w:r>
        <w:rPr>
          <w:rFonts w:ascii="Arial" w:hAnsi="Arial" w:cs="Arial"/>
          <w:b/>
          <w:bCs/>
          <w:szCs w:val="24"/>
        </w:rPr>
        <w:t xml:space="preserve"> Back Lane </w:t>
      </w:r>
      <w:proofErr w:type="spellStart"/>
      <w:r>
        <w:rPr>
          <w:rFonts w:ascii="Arial" w:hAnsi="Arial" w:cs="Arial"/>
          <w:b/>
          <w:bCs/>
          <w:szCs w:val="24"/>
        </w:rPr>
        <w:t>Epwell</w:t>
      </w:r>
      <w:proofErr w:type="spellEnd"/>
      <w:r>
        <w:rPr>
          <w:rFonts w:ascii="Arial" w:hAnsi="Arial" w:cs="Arial"/>
          <w:b/>
          <w:bCs/>
          <w:szCs w:val="24"/>
        </w:rPr>
        <w:t xml:space="preserve"> </w:t>
      </w:r>
    </w:p>
    <w:p w:rsidR="00144532" w:rsidRDefault="00144532" w:rsidP="00144532">
      <w:pPr>
        <w:rPr>
          <w:rFonts w:ascii="Arial" w:hAnsi="Arial" w:cs="Arial"/>
          <w:b/>
          <w:bCs/>
          <w:szCs w:val="24"/>
        </w:rPr>
      </w:pPr>
      <w:r>
        <w:rPr>
          <w:rFonts w:ascii="Arial" w:hAnsi="Arial" w:cs="Arial"/>
          <w:b/>
          <w:bCs/>
          <w:szCs w:val="24"/>
        </w:rPr>
        <w:t xml:space="preserve">15/02349/F - Land Rear </w:t>
      </w:r>
      <w:proofErr w:type="gramStart"/>
      <w:r>
        <w:rPr>
          <w:rFonts w:ascii="Arial" w:hAnsi="Arial" w:cs="Arial"/>
          <w:b/>
          <w:bCs/>
          <w:szCs w:val="24"/>
        </w:rPr>
        <w:t>Of</w:t>
      </w:r>
      <w:proofErr w:type="gramEnd"/>
      <w:r>
        <w:rPr>
          <w:rFonts w:ascii="Arial" w:hAnsi="Arial" w:cs="Arial"/>
          <w:b/>
          <w:bCs/>
          <w:szCs w:val="24"/>
        </w:rPr>
        <w:t xml:space="preserve"> Utility Building Glebe Court </w:t>
      </w:r>
      <w:proofErr w:type="spellStart"/>
      <w:r>
        <w:rPr>
          <w:rFonts w:ascii="Arial" w:hAnsi="Arial" w:cs="Arial"/>
          <w:b/>
          <w:bCs/>
          <w:szCs w:val="24"/>
        </w:rPr>
        <w:t>Fringford</w:t>
      </w:r>
      <w:proofErr w:type="spellEnd"/>
    </w:p>
    <w:p w:rsidR="00144532" w:rsidRDefault="00144532" w:rsidP="00144532">
      <w:pPr>
        <w:rPr>
          <w:rFonts w:ascii="Arial" w:hAnsi="Arial" w:cs="Arial"/>
          <w:szCs w:val="24"/>
        </w:rPr>
      </w:pPr>
    </w:p>
    <w:p w:rsidR="00144532" w:rsidRDefault="00144532" w:rsidP="00144532">
      <w:pPr>
        <w:rPr>
          <w:rFonts w:ascii="Arial" w:hAnsi="Arial" w:cs="Arial"/>
          <w:szCs w:val="24"/>
        </w:rPr>
      </w:pPr>
      <w:r>
        <w:rPr>
          <w:rFonts w:ascii="Arial" w:hAnsi="Arial" w:cs="Arial"/>
          <w:szCs w:val="24"/>
        </w:rPr>
        <w:t>Dear Sir or Madam</w:t>
      </w:r>
    </w:p>
    <w:p w:rsidR="00144532" w:rsidRDefault="00144532" w:rsidP="00144532">
      <w:pPr>
        <w:rPr>
          <w:rFonts w:ascii="Arial" w:hAnsi="Arial" w:cs="Arial"/>
          <w:szCs w:val="24"/>
        </w:rPr>
      </w:pPr>
    </w:p>
    <w:p w:rsidR="00144532" w:rsidRDefault="00144532" w:rsidP="00144532">
      <w:pPr>
        <w:ind w:right="139"/>
        <w:rPr>
          <w:rFonts w:ascii="Arial" w:hAnsi="Arial" w:cs="Arial"/>
          <w:szCs w:val="24"/>
        </w:rPr>
      </w:pPr>
      <w:r>
        <w:rPr>
          <w:rFonts w:ascii="Arial" w:hAnsi="Arial" w:cs="Arial"/>
          <w:szCs w:val="24"/>
        </w:rPr>
        <w:t>The above proposals would not appear to have an invasive impact upon any known archaeological sites or features. As such there are no archaeological constraints to these schemes.</w:t>
      </w:r>
    </w:p>
    <w:p w:rsidR="00144532" w:rsidRDefault="00144532" w:rsidP="00144532">
      <w:pPr>
        <w:rPr>
          <w:rFonts w:ascii="Arial" w:hAnsi="Arial" w:cs="Arial"/>
          <w:szCs w:val="24"/>
        </w:rPr>
      </w:pPr>
    </w:p>
    <w:p w:rsidR="00144532" w:rsidRDefault="00144532" w:rsidP="00144532">
      <w:pPr>
        <w:rPr>
          <w:rFonts w:ascii="Arial" w:hAnsi="Arial" w:cs="Arial"/>
          <w:szCs w:val="24"/>
        </w:rPr>
      </w:pPr>
      <w:r>
        <w:rPr>
          <w:rFonts w:ascii="Arial" w:hAnsi="Arial" w:cs="Arial"/>
          <w:szCs w:val="24"/>
        </w:rPr>
        <w:t>Regards</w:t>
      </w:r>
    </w:p>
    <w:p w:rsidR="00144532" w:rsidRDefault="00144532" w:rsidP="00144532">
      <w:pPr>
        <w:rPr>
          <w:rFonts w:ascii="Arial" w:hAnsi="Arial" w:cs="Arial"/>
          <w:szCs w:val="24"/>
        </w:rPr>
      </w:pPr>
    </w:p>
    <w:p w:rsidR="00144532" w:rsidRDefault="00144532" w:rsidP="00144532">
      <w:pPr>
        <w:rPr>
          <w:rFonts w:ascii="Segoe Script" w:hAnsi="Segoe Script" w:cs="Calibri"/>
          <w:color w:val="17365D"/>
          <w:sz w:val="28"/>
          <w:szCs w:val="28"/>
          <w:lang w:eastAsia="en-GB"/>
        </w:rPr>
      </w:pPr>
      <w:r>
        <w:rPr>
          <w:rFonts w:ascii="Segoe Script" w:hAnsi="Segoe Script"/>
          <w:color w:val="17365D"/>
          <w:sz w:val="28"/>
          <w:szCs w:val="28"/>
          <w:lang w:eastAsia="en-GB"/>
        </w:rPr>
        <w:t>Richard</w:t>
      </w:r>
    </w:p>
    <w:p w:rsidR="00144532" w:rsidRDefault="00144532" w:rsidP="00144532">
      <w:pPr>
        <w:rPr>
          <w:rFonts w:ascii="Arial" w:hAnsi="Arial" w:cs="Arial"/>
          <w:szCs w:val="24"/>
          <w:lang w:eastAsia="en-GB"/>
        </w:rPr>
      </w:pPr>
    </w:p>
    <w:p w:rsidR="00144532" w:rsidRDefault="00144532" w:rsidP="00144532">
      <w:pPr>
        <w:rPr>
          <w:rFonts w:ascii="French Script MT" w:hAnsi="French Script MT" w:cs="Calibri"/>
          <w:szCs w:val="24"/>
          <w:lang w:eastAsia="en-GB"/>
        </w:rPr>
      </w:pPr>
      <w:r>
        <w:rPr>
          <w:rFonts w:ascii="Arial" w:hAnsi="Arial" w:cs="Arial"/>
          <w:szCs w:val="24"/>
          <w:lang w:eastAsia="en-GB"/>
        </w:rPr>
        <w:t>Richard Oram</w:t>
      </w:r>
    </w:p>
    <w:p w:rsidR="00144532" w:rsidRDefault="00144532" w:rsidP="00144532">
      <w:pPr>
        <w:rPr>
          <w:rFonts w:ascii="Arial" w:hAnsi="Arial" w:cs="Arial"/>
          <w:szCs w:val="24"/>
          <w:lang w:eastAsia="en-GB"/>
        </w:rPr>
      </w:pPr>
      <w:r>
        <w:rPr>
          <w:rFonts w:ascii="Arial" w:hAnsi="Arial" w:cs="Arial"/>
          <w:szCs w:val="24"/>
          <w:lang w:eastAsia="en-GB"/>
        </w:rPr>
        <w:t xml:space="preserve">Planning Archaeologist </w:t>
      </w:r>
    </w:p>
    <w:p w:rsidR="00144532" w:rsidRDefault="00144532" w:rsidP="00144532">
      <w:pPr>
        <w:rPr>
          <w:rFonts w:ascii="Arial" w:hAnsi="Arial" w:cs="Arial"/>
          <w:szCs w:val="24"/>
          <w:lang w:eastAsia="en-GB"/>
        </w:rPr>
      </w:pPr>
    </w:p>
    <w:p w:rsidR="00144532" w:rsidRDefault="00144532" w:rsidP="00144532">
      <w:pPr>
        <w:rPr>
          <w:rFonts w:ascii="Arial" w:hAnsi="Arial" w:cs="Arial"/>
          <w:szCs w:val="24"/>
          <w:lang w:eastAsia="en-GB"/>
        </w:rPr>
      </w:pPr>
      <w:r>
        <w:rPr>
          <w:rFonts w:ascii="Arial" w:hAnsi="Arial" w:cs="Arial"/>
          <w:szCs w:val="24"/>
          <w:lang w:eastAsia="en-GB"/>
        </w:rPr>
        <w:t>Historic Environment Team</w:t>
      </w:r>
    </w:p>
    <w:p w:rsidR="00144532" w:rsidRDefault="00144532" w:rsidP="00144532">
      <w:pPr>
        <w:rPr>
          <w:rFonts w:ascii="Arial" w:hAnsi="Arial" w:cs="Arial"/>
          <w:szCs w:val="24"/>
          <w:lang w:eastAsia="en-GB"/>
        </w:rPr>
      </w:pPr>
      <w:proofErr w:type="spellStart"/>
      <w:r>
        <w:rPr>
          <w:rFonts w:ascii="Arial" w:hAnsi="Arial" w:cs="Arial"/>
          <w:szCs w:val="24"/>
          <w:lang w:eastAsia="en-GB"/>
        </w:rPr>
        <w:t>Plannig</w:t>
      </w:r>
      <w:proofErr w:type="spellEnd"/>
      <w:r>
        <w:rPr>
          <w:rFonts w:ascii="Arial" w:hAnsi="Arial" w:cs="Arial"/>
          <w:szCs w:val="24"/>
          <w:lang w:eastAsia="en-GB"/>
        </w:rPr>
        <w:t xml:space="preserve"> Regulation</w:t>
      </w:r>
    </w:p>
    <w:p w:rsidR="00144532" w:rsidRDefault="00144532" w:rsidP="00144532">
      <w:pPr>
        <w:rPr>
          <w:rFonts w:ascii="Arial" w:hAnsi="Arial" w:cs="Arial"/>
          <w:szCs w:val="24"/>
          <w:lang w:eastAsia="en-GB"/>
        </w:rPr>
      </w:pPr>
      <w:r>
        <w:rPr>
          <w:rFonts w:ascii="Arial" w:hAnsi="Arial" w:cs="Arial"/>
          <w:szCs w:val="24"/>
          <w:lang w:eastAsia="en-GB"/>
        </w:rPr>
        <w:t>Speedwell House, Speedwell Street</w:t>
      </w:r>
    </w:p>
    <w:p w:rsidR="00144532" w:rsidRDefault="00144532" w:rsidP="00144532">
      <w:pPr>
        <w:rPr>
          <w:rFonts w:ascii="Arial" w:hAnsi="Arial" w:cs="Arial"/>
          <w:szCs w:val="24"/>
          <w:lang w:eastAsia="en-GB"/>
        </w:rPr>
      </w:pPr>
      <w:r>
        <w:rPr>
          <w:rFonts w:ascii="Arial" w:hAnsi="Arial" w:cs="Arial"/>
          <w:szCs w:val="24"/>
          <w:lang w:eastAsia="en-GB"/>
        </w:rPr>
        <w:t xml:space="preserve">Oxford. OX1 1NE </w:t>
      </w:r>
    </w:p>
    <w:p w:rsidR="00144532" w:rsidRDefault="00144532" w:rsidP="00144532">
      <w:pPr>
        <w:rPr>
          <w:rFonts w:ascii="Calibri" w:hAnsi="Calibri" w:cs="Calibri"/>
          <w:sz w:val="22"/>
          <w:szCs w:val="22"/>
        </w:rPr>
      </w:pPr>
    </w:p>
    <w:p w:rsidR="00144532" w:rsidRDefault="00144532" w:rsidP="00144532">
      <w:pPr>
        <w:rPr>
          <w:rFonts w:ascii="Times New Roman" w:hAnsi="Times New Roman"/>
          <w:szCs w:val="24"/>
          <w:lang w:eastAsia="en-GB"/>
        </w:rPr>
      </w:pPr>
      <w:r>
        <w:rPr>
          <w:rFonts w:ascii="Times New Roman" w:hAnsi="Times New Roman"/>
          <w:szCs w:val="24"/>
          <w:lang w:eastAsia="en-GB"/>
        </w:rPr>
        <w:b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 w:history="1">
        <w:r>
          <w:rPr>
            <w:rStyle w:val="Hyperlink"/>
            <w:rFonts w:ascii="Times New Roman" w:hAnsi="Times New Roman"/>
            <w:szCs w:val="24"/>
            <w:lang w:eastAsia="en-GB"/>
          </w:rPr>
          <w:t>http://www.oxfordshire.gov.uk/emaildisclaimer</w:t>
        </w:r>
      </w:hyperlink>
    </w:p>
    <w:p w:rsidR="00AD38CE" w:rsidRPr="00144532" w:rsidRDefault="00AD38CE" w:rsidP="00144532"/>
    <w:sectPr w:rsidR="00AD38CE" w:rsidRPr="00144532" w:rsidSect="00AD38CE">
      <w:pgSz w:w="11894" w:h="16834"/>
      <w:pgMar w:top="720" w:right="1440" w:bottom="1440" w:left="1440" w:header="720" w:footer="72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Univers (WN)">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2"/>
  </w:compat>
  <w:rsids>
    <w:rsidRoot w:val="00CF0081"/>
    <w:rsid w:val="00063CAF"/>
    <w:rsid w:val="00071C9A"/>
    <w:rsid w:val="00073175"/>
    <w:rsid w:val="00144532"/>
    <w:rsid w:val="0019616C"/>
    <w:rsid w:val="003B30BD"/>
    <w:rsid w:val="003D2E98"/>
    <w:rsid w:val="004842D9"/>
    <w:rsid w:val="00677EDC"/>
    <w:rsid w:val="008F032C"/>
    <w:rsid w:val="00AD38CE"/>
    <w:rsid w:val="00CF0081"/>
    <w:rsid w:val="00F32174"/>
    <w:rsid w:val="00F96E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CE"/>
    <w:rPr>
      <w:rFonts w:ascii="Univers (WN)" w:hAnsi="Univer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38CE"/>
    <w:pPr>
      <w:tabs>
        <w:tab w:val="center" w:pos="4320"/>
        <w:tab w:val="right" w:pos="8640"/>
      </w:tabs>
    </w:pPr>
  </w:style>
  <w:style w:type="paragraph" w:styleId="Header">
    <w:name w:val="header"/>
    <w:basedOn w:val="Normal"/>
    <w:rsid w:val="00AD38CE"/>
    <w:pPr>
      <w:tabs>
        <w:tab w:val="center" w:pos="4153"/>
        <w:tab w:val="right" w:pos="8306"/>
      </w:tabs>
    </w:pPr>
  </w:style>
  <w:style w:type="character" w:styleId="Hyperlink">
    <w:name w:val="Hyperlink"/>
    <w:basedOn w:val="DefaultParagraphFont"/>
    <w:uiPriority w:val="99"/>
    <w:semiHidden/>
    <w:unhideWhenUsed/>
    <w:rsid w:val="008F0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xfordshire.gov.uk/email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94 Wildcroft Drive</vt:lpstr>
    </vt:vector>
  </TitlesOfParts>
  <Company>GC INTERNATIONAL CONSULTING GROUP</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 Wildcroft Drive</dc:title>
  <dc:subject/>
  <dc:creator>Herman Gilligan</dc:creator>
  <cp:keywords/>
  <dc:description/>
  <cp:lastModifiedBy>Andrew Wynne</cp:lastModifiedBy>
  <cp:revision>2</cp:revision>
  <cp:lastPrinted>2007-10-02T22:44:00Z</cp:lastPrinted>
  <dcterms:created xsi:type="dcterms:W3CDTF">2016-01-25T15:03:00Z</dcterms:created>
  <dcterms:modified xsi:type="dcterms:W3CDTF">2016-01-25T15:03:00Z</dcterms:modified>
</cp:coreProperties>
</file>