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72" w:rsidRDefault="006F5172" w:rsidP="006F5172">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Judith Ward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02 February 2016 15:59</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Paul Watson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15/02280/F Haynes Barn, Colony Road </w:t>
      </w:r>
      <w:proofErr w:type="spellStart"/>
      <w:r>
        <w:rPr>
          <w:rFonts w:ascii="Tahoma" w:eastAsia="Times New Roman" w:hAnsi="Tahoma" w:cs="Tahoma"/>
          <w:sz w:val="20"/>
          <w:szCs w:val="20"/>
          <w:lang w:val="en-US" w:eastAsia="en-GB"/>
        </w:rPr>
        <w:t>Sibfrod</w:t>
      </w:r>
      <w:proofErr w:type="spellEnd"/>
      <w:r>
        <w:rPr>
          <w:rFonts w:ascii="Tahoma" w:eastAsia="Times New Roman" w:hAnsi="Tahoma" w:cs="Tahoma"/>
          <w:sz w:val="20"/>
          <w:szCs w:val="20"/>
          <w:lang w:val="en-US" w:eastAsia="en-GB"/>
        </w:rPr>
        <w:t xml:space="preserve"> Gower</w:t>
      </w:r>
    </w:p>
    <w:p w:rsidR="006F5172" w:rsidRDefault="006F5172" w:rsidP="006F5172"/>
    <w:p w:rsidR="006F5172" w:rsidRDefault="006F5172" w:rsidP="006F5172">
      <w:r>
        <w:t>Hi Paul</w:t>
      </w:r>
    </w:p>
    <w:p w:rsidR="006F5172" w:rsidRDefault="006F5172" w:rsidP="006F5172"/>
    <w:p w:rsidR="006F5172" w:rsidRDefault="006F5172" w:rsidP="006F5172">
      <w:r>
        <w:t>I note that the barn has permission for conversion. The site is in an AHLV. It is not visible from Colony Road. There are 2 footpaths in the vicinity.</w:t>
      </w:r>
    </w:p>
    <w:p w:rsidR="006F5172" w:rsidRDefault="006F5172" w:rsidP="006F5172"/>
    <w:p w:rsidR="006F5172" w:rsidRDefault="006F5172" w:rsidP="006F5172">
      <w:r>
        <w:t xml:space="preserve">From the barn site there are a number of individual groups of buildings visible along with the village of </w:t>
      </w:r>
      <w:proofErr w:type="spellStart"/>
      <w:r>
        <w:t>Sibford</w:t>
      </w:r>
      <w:proofErr w:type="spellEnd"/>
      <w:r>
        <w:t xml:space="preserve"> Gower. These are mainly to the east of the existing barn as the ground rises behind the barn to the west. The proposed barn is located to the rear of the proposed converted barn and as the supporting statement says it is in a cluster with it and not spread out over open countryside. This is highly desirable. </w:t>
      </w:r>
    </w:p>
    <w:p w:rsidR="006F5172" w:rsidRDefault="006F5172" w:rsidP="006F5172">
      <w:r>
        <w:t>Although the barn will be visible from 2 Prow’s it isn’t the only barn in the vicinity. I don’t have an objection as the barn is in a cluster and is largely concealed by the consented barn conversion.</w:t>
      </w:r>
    </w:p>
    <w:p w:rsidR="006F5172" w:rsidRDefault="006F5172" w:rsidP="006F5172"/>
    <w:p w:rsidR="006F5172" w:rsidRDefault="006F5172" w:rsidP="006F5172">
      <w:r>
        <w:t xml:space="preserve">Can you condition the submission of a landscaping scheme to provide some native planting around the agricultural </w:t>
      </w:r>
      <w:proofErr w:type="gramStart"/>
      <w:r>
        <w:t>barn.</w:t>
      </w:r>
      <w:proofErr w:type="gramEnd"/>
      <w:r>
        <w:t xml:space="preserve"> </w:t>
      </w:r>
    </w:p>
    <w:p w:rsidR="006F5172" w:rsidRDefault="006F5172" w:rsidP="006F5172"/>
    <w:p w:rsidR="006F5172" w:rsidRDefault="006F5172" w:rsidP="006F5172">
      <w:pPr>
        <w:rPr>
          <w:lang w:eastAsia="en-GB"/>
        </w:rPr>
      </w:pPr>
      <w:r>
        <w:rPr>
          <w:lang w:eastAsia="en-GB"/>
        </w:rPr>
        <w:t>Judith Ward</w:t>
      </w:r>
    </w:p>
    <w:p w:rsidR="006F5172" w:rsidRDefault="006F5172" w:rsidP="006F5172">
      <w:pPr>
        <w:rPr>
          <w:lang w:eastAsia="en-GB"/>
        </w:rPr>
      </w:pPr>
      <w:r>
        <w:rPr>
          <w:lang w:eastAsia="en-GB"/>
        </w:rPr>
        <w:t>Landscape Planning Officer</w:t>
      </w:r>
    </w:p>
    <w:p w:rsidR="006F5172" w:rsidRDefault="006F5172" w:rsidP="006F5172">
      <w:pPr>
        <w:rPr>
          <w:lang w:eastAsia="en-GB"/>
        </w:rPr>
      </w:pPr>
      <w:r>
        <w:rPr>
          <w:lang w:eastAsia="en-GB"/>
        </w:rPr>
        <w:t>Environmental Services</w:t>
      </w:r>
    </w:p>
    <w:p w:rsidR="006F5172" w:rsidRDefault="006F5172" w:rsidP="006F5172">
      <w:pPr>
        <w:rPr>
          <w:lang w:eastAsia="en-GB"/>
        </w:rPr>
      </w:pPr>
      <w:r>
        <w:rPr>
          <w:lang w:eastAsia="en-GB"/>
        </w:rPr>
        <w:t>Cherwell and South Northants Councils’</w:t>
      </w:r>
    </w:p>
    <w:p w:rsidR="006F5172" w:rsidRDefault="006F5172" w:rsidP="006F5172">
      <w:pPr>
        <w:rPr>
          <w:lang w:eastAsia="en-GB"/>
        </w:rPr>
      </w:pPr>
      <w:r>
        <w:rPr>
          <w:lang w:eastAsia="en-GB"/>
        </w:rPr>
        <w:t>Direct dial 01295 221711 Extension 1711</w:t>
      </w:r>
    </w:p>
    <w:p w:rsidR="006F5172" w:rsidRDefault="006F5172" w:rsidP="006F5172">
      <w:pPr>
        <w:rPr>
          <w:lang w:eastAsia="en-GB"/>
        </w:rPr>
      </w:pPr>
      <w:hyperlink r:id="rId5" w:history="1">
        <w:r>
          <w:rPr>
            <w:rStyle w:val="Hyperlink"/>
            <w:lang w:eastAsia="en-GB"/>
          </w:rPr>
          <w:t>Mailto:judith.ward@cherwellandsouthnorthants.gov.uk</w:t>
        </w:r>
      </w:hyperlink>
    </w:p>
    <w:bookmarkEnd w:id="0"/>
    <w:p w:rsidR="006F5172" w:rsidRDefault="006F5172" w:rsidP="006F5172"/>
    <w:p w:rsidR="00911C6B" w:rsidRDefault="00911C6B">
      <w:bookmarkStart w:id="1" w:name="_GoBack"/>
      <w:bookmarkEnd w:id="1"/>
    </w:p>
    <w:sectPr w:rsidR="00911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72"/>
    <w:rsid w:val="006F5172"/>
    <w:rsid w:val="0091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dith.ward@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2016-03-14T17:17:00Z</dcterms:created>
  <dcterms:modified xsi:type="dcterms:W3CDTF">2016-03-14T17:17:00Z</dcterms:modified>
</cp:coreProperties>
</file>