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01" w:rsidRDefault="00180301" w:rsidP="0018030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September 2016 17:32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16/01645/F </w:t>
      </w:r>
      <w:bookmarkEnd w:id="0"/>
      <w:r>
        <w:rPr>
          <w:rFonts w:ascii="Tahoma" w:hAnsi="Tahoma" w:cs="Tahoma"/>
          <w:sz w:val="20"/>
          <w:szCs w:val="20"/>
          <w:lang w:val="en-US" w:eastAsia="en-GB"/>
        </w:rPr>
        <w:t>- Land East Of Bridge House And 2 The Villas Main Street Wendlebury</w:t>
      </w:r>
    </w:p>
    <w:p w:rsidR="00180301" w:rsidRDefault="00180301" w:rsidP="00180301">
      <w:pPr>
        <w:rPr>
          <w:rFonts w:cs="Calibri"/>
        </w:rPr>
      </w:pPr>
    </w:p>
    <w:p w:rsidR="00180301" w:rsidRDefault="00180301" w:rsidP="00180301">
      <w:r>
        <w:t>James</w:t>
      </w:r>
    </w:p>
    <w:p w:rsidR="00180301" w:rsidRDefault="00180301" w:rsidP="00180301"/>
    <w:p w:rsidR="00180301" w:rsidRDefault="00180301" w:rsidP="00180301">
      <w:r>
        <w:t xml:space="preserve">Please note that I have not visited the site and would hope that the exiting trees Ash and Walnut, along with establishing north and south boundary shrubs are retained and protected under BS5837:2012 for the benefit of amenity and landscape mitigation for local residents. </w:t>
      </w:r>
    </w:p>
    <w:p w:rsidR="00180301" w:rsidRDefault="00180301" w:rsidP="00180301"/>
    <w:p w:rsidR="00180301" w:rsidRDefault="00180301" w:rsidP="00180301">
      <w:r>
        <w:t>In order to mitigate the visual impact for of site residents (Bridge House and Villas) two small ornamental trees, including shrub to be planted in land west of plot one. Hard and soft landscape details are required. All soft landscaping (including aftercare) to be in accordance with BS4428:1989.</w:t>
      </w:r>
    </w:p>
    <w:p w:rsidR="00180301" w:rsidRDefault="00180301" w:rsidP="00180301"/>
    <w:p w:rsidR="00180301" w:rsidRDefault="00180301" w:rsidP="00180301">
      <w:proofErr w:type="gramStart"/>
      <w:r>
        <w:t>Regards.</w:t>
      </w:r>
      <w:proofErr w:type="gramEnd"/>
    </w:p>
    <w:p w:rsidR="00180301" w:rsidRDefault="00180301" w:rsidP="00180301"/>
    <w:p w:rsidR="00180301" w:rsidRDefault="00180301" w:rsidP="00180301">
      <w:r>
        <w:t>Tim</w:t>
      </w:r>
    </w:p>
    <w:p w:rsidR="00180301" w:rsidRDefault="00180301" w:rsidP="00180301"/>
    <w:p w:rsidR="00180301" w:rsidRDefault="00180301" w:rsidP="00180301">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80301" w:rsidRDefault="00180301" w:rsidP="00180301">
      <w:pPr>
        <w:rPr>
          <w:rFonts w:ascii="Arial" w:hAnsi="Arial" w:cs="Arial"/>
          <w:b/>
          <w:bCs/>
          <w:sz w:val="20"/>
          <w:szCs w:val="20"/>
          <w:lang w:eastAsia="en-GB"/>
        </w:rPr>
      </w:pPr>
      <w:r>
        <w:rPr>
          <w:rFonts w:ascii="Arial" w:hAnsi="Arial" w:cs="Arial"/>
          <w:b/>
          <w:bCs/>
          <w:sz w:val="20"/>
          <w:szCs w:val="20"/>
          <w:lang w:eastAsia="en-GB"/>
        </w:rPr>
        <w:t>Landscape Architect</w:t>
      </w:r>
    </w:p>
    <w:p w:rsidR="00180301" w:rsidRDefault="00180301" w:rsidP="00180301">
      <w:pPr>
        <w:rPr>
          <w:rFonts w:ascii="Arial" w:hAnsi="Arial" w:cs="Arial"/>
          <w:sz w:val="20"/>
          <w:szCs w:val="20"/>
          <w:lang w:eastAsia="en-GB"/>
        </w:rPr>
      </w:pPr>
    </w:p>
    <w:p w:rsidR="00180301" w:rsidRDefault="00180301" w:rsidP="00180301">
      <w:pPr>
        <w:rPr>
          <w:rFonts w:ascii="Arial" w:hAnsi="Arial" w:cs="Arial"/>
          <w:sz w:val="20"/>
          <w:szCs w:val="20"/>
          <w:lang w:eastAsia="en-GB"/>
        </w:rPr>
      </w:pPr>
      <w:r>
        <w:rPr>
          <w:rFonts w:ascii="Arial" w:hAnsi="Arial" w:cs="Arial"/>
          <w:sz w:val="20"/>
          <w:szCs w:val="20"/>
          <w:lang w:eastAsia="en-GB"/>
        </w:rPr>
        <w:t>Cherwell District &amp; South Northants Councils</w:t>
      </w:r>
    </w:p>
    <w:p w:rsidR="009F3B23" w:rsidRDefault="009F3B23"/>
    <w:sectPr w:rsidR="009F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01"/>
    <w:rsid w:val="00180301"/>
    <w:rsid w:val="009F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2016-09-08T13:06:00Z</dcterms:created>
  <dcterms:modified xsi:type="dcterms:W3CDTF">2016-09-08T13:07:00Z</dcterms:modified>
</cp:coreProperties>
</file>