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63" w:rsidRDefault="00866D63" w:rsidP="00866D63">
      <w:pPr>
        <w:shd w:val="clear" w:color="auto" w:fill="FFFFFF"/>
        <w:rPr>
          <w:rFonts w:ascii="Courier New" w:hAnsi="Courier New" w:cs="Courier New"/>
        </w:rPr>
      </w:pPr>
      <w:proofErr w:type="gramStart"/>
      <w:r w:rsidRPr="00866D63">
        <w:rPr>
          <w:rFonts w:ascii="Courier New" w:hAnsi="Courier New" w:cs="Courier New"/>
        </w:rPr>
        <w:t>planning</w:t>
      </w:r>
      <w:proofErr w:type="gramEnd"/>
      <w:r w:rsidRPr="00866D63">
        <w:rPr>
          <w:rFonts w:ascii="Courier New" w:hAnsi="Courier New" w:cs="Courier New"/>
        </w:rPr>
        <w:t xml:space="preserve"> application </w:t>
      </w:r>
      <w:bookmarkStart w:id="0" w:name="_GoBack"/>
      <w:r w:rsidRPr="00866D63">
        <w:rPr>
          <w:rFonts w:ascii="Courier New" w:hAnsi="Courier New" w:cs="Courier New"/>
        </w:rPr>
        <w:t>16/00609/OUT</w:t>
      </w:r>
      <w:bookmarkEnd w:id="0"/>
    </w:p>
    <w:p w:rsidR="00866D63" w:rsidRDefault="00866D63" w:rsidP="00866D63">
      <w:pPr>
        <w:shd w:val="clear" w:color="auto" w:fill="FFFFFF"/>
        <w:rPr>
          <w:rFonts w:ascii="Courier New" w:hAnsi="Courier New" w:cs="Courier New"/>
        </w:rPr>
      </w:pPr>
    </w:p>
    <w:p w:rsidR="00866D63" w:rsidRDefault="00866D63" w:rsidP="00866D63">
      <w:pPr>
        <w:shd w:val="clear" w:color="auto" w:fill="FFFFFF"/>
      </w:pPr>
      <w:r>
        <w:rPr>
          <w:rFonts w:ascii="Courier New" w:hAnsi="Courier New" w:cs="Courier New"/>
        </w:rPr>
        <w:t xml:space="preserve">No problem with the principle of redevelopment of the farm buildings site. The </w:t>
      </w:r>
      <w:proofErr w:type="gramStart"/>
      <w:r>
        <w:rPr>
          <w:rFonts w:ascii="Courier New" w:hAnsi="Courier New" w:cs="Courier New"/>
        </w:rPr>
        <w:t>building are</w:t>
      </w:r>
      <w:proofErr w:type="gramEnd"/>
      <w:r>
        <w:rPr>
          <w:rFonts w:ascii="Courier New" w:hAnsi="Courier New" w:cs="Courier New"/>
        </w:rPr>
        <w:t xml:space="preserve"> past their useful life, and as a brownfield site this falls within Cherwell criteria for building within the village perimeter.</w:t>
      </w:r>
    </w:p>
    <w:p w:rsidR="00866D63" w:rsidRDefault="00866D63" w:rsidP="00866D63">
      <w:pPr>
        <w:shd w:val="clear" w:color="auto" w:fill="FFFFFF"/>
      </w:pPr>
      <w:r>
        <w:rPr>
          <w:rFonts w:ascii="Courier New" w:hAnsi="Courier New" w:cs="Courier New"/>
        </w:rPr>
        <w:t>However, we do have some reservations about the footprint of the outline proposal. The new buildings are roughly on the same footprint as the buildings 6,7 &amp;8 (in the heritage survey) they are replacing, but the level of activity associated with an independent domestic use will encroach more on the Grade II listed farmhouse than did the ad hoc development of farmyard buildings.</w:t>
      </w:r>
    </w:p>
    <w:p w:rsidR="00866D63" w:rsidRDefault="00866D63" w:rsidP="00866D63">
      <w:pPr>
        <w:shd w:val="clear" w:color="auto" w:fill="FFFFFF"/>
      </w:pPr>
      <w:r>
        <w:rPr>
          <w:rFonts w:ascii="Courier New" w:hAnsi="Courier New" w:cs="Courier New"/>
        </w:rPr>
        <w:t xml:space="preserve">While this very big improvement is being made to the built </w:t>
      </w:r>
      <w:proofErr w:type="spellStart"/>
      <w:r>
        <w:rPr>
          <w:rFonts w:ascii="Courier New" w:hAnsi="Courier New" w:cs="Courier New"/>
        </w:rPr>
        <w:t>enviroment</w:t>
      </w:r>
      <w:proofErr w:type="spellEnd"/>
      <w:r>
        <w:rPr>
          <w:rFonts w:ascii="Courier New" w:hAnsi="Courier New" w:cs="Courier New"/>
        </w:rPr>
        <w:t xml:space="preserve"> in the curtilage of the listed building we feel the opportunity should be taken to create a more open courtyard effect in front of </w:t>
      </w:r>
      <w:proofErr w:type="spellStart"/>
      <w:r>
        <w:rPr>
          <w:rFonts w:ascii="Courier New" w:hAnsi="Courier New" w:cs="Courier New"/>
        </w:rPr>
        <w:t>Crockwell</w:t>
      </w:r>
      <w:proofErr w:type="spellEnd"/>
      <w:r>
        <w:rPr>
          <w:rFonts w:ascii="Courier New" w:hAnsi="Courier New" w:cs="Courier New"/>
        </w:rPr>
        <w:t xml:space="preserve"> House by pushing the nearest new dwelling a little north, or by putting the north-south wing to the back.</w:t>
      </w:r>
    </w:p>
    <w:p w:rsidR="00866D63" w:rsidRDefault="00866D63" w:rsidP="00866D63">
      <w:pPr>
        <w:shd w:val="clear" w:color="auto" w:fill="FFFFFF"/>
      </w:pPr>
      <w:r>
        <w:rPr>
          <w:rFonts w:ascii="Courier New" w:hAnsi="Courier New" w:cs="Courier New"/>
        </w:rPr>
        <w:t>“</w:t>
      </w:r>
    </w:p>
    <w:p w:rsidR="00866D63" w:rsidRDefault="00866D63" w:rsidP="00866D63">
      <w:pPr>
        <w:shd w:val="clear" w:color="auto" w:fill="FFFFFF"/>
      </w:pPr>
    </w:p>
    <w:p w:rsidR="00866D63" w:rsidRDefault="00866D63" w:rsidP="00866D63">
      <w:pPr>
        <w:shd w:val="clear" w:color="auto" w:fill="FFFFFF"/>
      </w:pPr>
      <w:r>
        <w:rPr>
          <w:rFonts w:ascii="Courier New" w:hAnsi="Courier New" w:cs="Courier New"/>
        </w:rPr>
        <w:t>Thanks and regards</w:t>
      </w:r>
    </w:p>
    <w:p w:rsidR="00866D63" w:rsidRDefault="00866D63" w:rsidP="00866D63">
      <w:pPr>
        <w:shd w:val="clear" w:color="auto" w:fill="FFFFFF"/>
      </w:pPr>
    </w:p>
    <w:p w:rsidR="00866D63" w:rsidRDefault="00866D63" w:rsidP="00866D63">
      <w:pPr>
        <w:shd w:val="clear" w:color="auto" w:fill="FFFFFF"/>
      </w:pPr>
      <w:r>
        <w:rPr>
          <w:rFonts w:ascii="Courier New" w:hAnsi="Courier New" w:cs="Courier New"/>
        </w:rPr>
        <w:t>Stephen M Bowen</w:t>
      </w:r>
    </w:p>
    <w:p w:rsidR="00866D63" w:rsidRDefault="00866D63" w:rsidP="00866D63">
      <w:pPr>
        <w:shd w:val="clear" w:color="auto" w:fill="FFFFFF"/>
      </w:pPr>
      <w:r>
        <w:rPr>
          <w:rFonts w:ascii="Courier New" w:hAnsi="Courier New" w:cs="Courier New"/>
        </w:rPr>
        <w:t>Clerk</w:t>
      </w:r>
    </w:p>
    <w:p w:rsidR="00866D63" w:rsidRDefault="00866D63" w:rsidP="00866D63">
      <w:pPr>
        <w:shd w:val="clear" w:color="auto" w:fill="FFFFFF"/>
      </w:pPr>
      <w:r>
        <w:rPr>
          <w:rFonts w:ascii="Courier New" w:hAnsi="Courier New" w:cs="Courier New"/>
        </w:rPr>
        <w:t xml:space="preserve">The </w:t>
      </w:r>
      <w:proofErr w:type="spellStart"/>
      <w:r>
        <w:rPr>
          <w:rFonts w:ascii="Courier New" w:hAnsi="Courier New" w:cs="Courier New"/>
        </w:rPr>
        <w:t>Bourtons</w:t>
      </w:r>
      <w:proofErr w:type="spellEnd"/>
      <w:r>
        <w:rPr>
          <w:rFonts w:ascii="Courier New" w:hAnsi="Courier New" w:cs="Courier New"/>
        </w:rPr>
        <w:t xml:space="preserve"> Parish Council</w:t>
      </w:r>
    </w:p>
    <w:p w:rsidR="00F41B2C" w:rsidRDefault="00F41B2C"/>
    <w:sectPr w:rsidR="00F41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63"/>
    <w:rsid w:val="00866D63"/>
    <w:rsid w:val="00F4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2016-06-10T15:36:00Z</dcterms:created>
  <dcterms:modified xsi:type="dcterms:W3CDTF">2016-06-10T15:37:00Z</dcterms:modified>
</cp:coreProperties>
</file>