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77" w:rsidRDefault="00D33677" w:rsidP="00D33677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29 October 2015 15:15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15/01777/REM</w:t>
      </w:r>
      <w:bookmarkEnd w:id="0"/>
    </w:p>
    <w:p w:rsidR="00D33677" w:rsidRDefault="00D33677" w:rsidP="00D33677">
      <w:pPr>
        <w:rPr>
          <w:rFonts w:ascii="Times New Roman" w:hAnsi="Times New Roman"/>
          <w:sz w:val="24"/>
          <w:szCs w:val="24"/>
        </w:rPr>
      </w:pPr>
    </w:p>
    <w:p w:rsidR="00D33677" w:rsidRDefault="00D33677" w:rsidP="00D33677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D33677" w:rsidRDefault="00D33677" w:rsidP="00D33677">
      <w:pPr>
        <w:pStyle w:val="NormalWeb"/>
      </w:pPr>
      <w:r>
        <w:rPr>
          <w:rFonts w:ascii="Verdana" w:hAnsi="Verdana"/>
          <w:sz w:val="20"/>
          <w:szCs w:val="20"/>
        </w:rPr>
        <w:t>Comments were submitted at 3:14 PM on 29 Oct 2015 from Mrs Stephanie Hicks.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D33677" w:rsidTr="00D33677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3677" w:rsidRDefault="00D33677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D33677" w:rsidTr="00D33677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3677" w:rsidRDefault="00D33677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3677" w:rsidRDefault="00D33677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Longford Park Parcel D And E Phase 3 Longford Park Road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Bodicote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D33677" w:rsidTr="00D33677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3677" w:rsidRDefault="00D33677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3677" w:rsidRDefault="00D33677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125 Residential Units - Parcels D and E </w:t>
            </w:r>
          </w:p>
        </w:tc>
      </w:tr>
      <w:tr w:rsidR="00D33677" w:rsidTr="00D33677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3677" w:rsidRDefault="00D33677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3677" w:rsidRDefault="00D33677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Matthew Parry </w:t>
            </w:r>
          </w:p>
        </w:tc>
      </w:tr>
      <w:tr w:rsidR="00D33677" w:rsidTr="00D33677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3677" w:rsidRDefault="00D33677">
            <w:pPr>
              <w:rPr>
                <w:rFonts w:eastAsiaTheme="minorHAnsi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D33677" w:rsidRDefault="00D33677" w:rsidP="00D33677">
      <w:pPr>
        <w:rPr>
          <w:rFonts w:eastAsiaTheme="minorHAnsi"/>
        </w:rPr>
      </w:pP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D33677" w:rsidTr="00D33677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3677" w:rsidRDefault="00D33677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D33677" w:rsidTr="00D33677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3677" w:rsidRDefault="00D33677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3677" w:rsidRDefault="00D33677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Mrs Stephanie Hicks</w:t>
            </w:r>
          </w:p>
        </w:tc>
      </w:tr>
      <w:tr w:rsidR="00D33677" w:rsidTr="00D33677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3677" w:rsidRDefault="00D33677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3677" w:rsidRDefault="00D33677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21 Oxford Road,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Bodicote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Banbury OX15 4AB</w:t>
            </w:r>
          </w:p>
        </w:tc>
      </w:tr>
    </w:tbl>
    <w:p w:rsidR="00D33677" w:rsidRDefault="00D33677" w:rsidP="00D33677">
      <w:pPr>
        <w:rPr>
          <w:rFonts w:eastAsiaTheme="minorHAnsi"/>
        </w:rPr>
      </w:pP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5904"/>
      </w:tblGrid>
      <w:tr w:rsidR="00D33677" w:rsidTr="00D33677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3677" w:rsidRDefault="00D33677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D33677" w:rsidTr="00D33677">
        <w:trPr>
          <w:tblCellSpacing w:w="7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3677" w:rsidRDefault="00D33677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3677" w:rsidRDefault="00D33677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Neighbour</w:t>
            </w:r>
          </w:p>
        </w:tc>
      </w:tr>
      <w:tr w:rsidR="00D33677" w:rsidTr="00D33677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3677" w:rsidRDefault="00D33677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3677" w:rsidRDefault="00D33677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Customer objects to the Planning Application</w:t>
            </w:r>
          </w:p>
        </w:tc>
      </w:tr>
      <w:tr w:rsidR="00D33677" w:rsidTr="00D33677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3677" w:rsidRDefault="00D33677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3677" w:rsidRDefault="00D33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3677" w:rsidTr="00D33677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3677" w:rsidRDefault="00D33677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3677" w:rsidRDefault="00D33677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This proposal blocks access to our rear garden. We have previously requested that the developers leave a narrow footpath or similar access-way to maintain our existing facilities, but we do not see that any such amendment has been made thus far. It appears that our rear garden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gate will lead directly into one of the new gardens, which the new occupiers probably will not appreciate. Please confirm that a gap will be left between the existing development and the new one to maintain rear access for all the properties backing onto the new houses.</w:t>
            </w:r>
          </w:p>
        </w:tc>
      </w:tr>
    </w:tbl>
    <w:p w:rsidR="005D76F4" w:rsidRDefault="005D76F4"/>
    <w:sectPr w:rsidR="005D7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A8"/>
    <w:rsid w:val="005D76F4"/>
    <w:rsid w:val="00D33677"/>
    <w:rsid w:val="00DD66A8"/>
    <w:rsid w:val="00F3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D66A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66A8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66A8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3367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D66A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66A8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66A8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3367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blicaccess.cherwell.gov.uk/online-applications/centralDistribution.do?caseType=Application&amp;keyVal=NVFILDEMG86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2015-10-29T16:34:00Z</dcterms:created>
  <dcterms:modified xsi:type="dcterms:W3CDTF">2015-10-29T16:34:00Z</dcterms:modified>
</cp:coreProperties>
</file>