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0" w:rsidRDefault="00C059A0" w:rsidP="00C059A0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Rob Riding [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mailto:Rob.Riding@pegasuspg.co.uk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08 June 2016 15:43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Andrew Lewis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16/00627/REM - Dorchester Phase 5A</w:t>
      </w:r>
    </w:p>
    <w:p w:rsidR="00C059A0" w:rsidRDefault="00C059A0" w:rsidP="00C059A0"/>
    <w:p w:rsidR="00C059A0" w:rsidRDefault="00C059A0" w:rsidP="00C059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Dear Andrew,</w:t>
      </w:r>
      <w:bookmarkStart w:id="0" w:name="_GoBack"/>
      <w:bookmarkEnd w:id="0"/>
    </w:p>
    <w:p w:rsidR="00C059A0" w:rsidRDefault="00C059A0" w:rsidP="00C059A0">
      <w:pPr>
        <w:rPr>
          <w:rFonts w:ascii="Verdana" w:hAnsi="Verdana"/>
          <w:sz w:val="20"/>
          <w:szCs w:val="20"/>
        </w:rPr>
      </w:pPr>
    </w:p>
    <w:p w:rsidR="00C059A0" w:rsidRDefault="00C059A0" w:rsidP="00C059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Further to the various emails last week with revised docs and plans, it appears that the revised </w:t>
      </w:r>
      <w:proofErr w:type="spellStart"/>
      <w:r>
        <w:rPr>
          <w:rFonts w:ascii="Verdana" w:hAnsi="Verdana"/>
          <w:sz w:val="20"/>
          <w:szCs w:val="20"/>
        </w:rPr>
        <w:t>Housetype</w:t>
      </w:r>
      <w:proofErr w:type="spellEnd"/>
      <w:r>
        <w:rPr>
          <w:rFonts w:ascii="Verdana" w:hAnsi="Verdana"/>
          <w:sz w:val="20"/>
          <w:szCs w:val="20"/>
        </w:rPr>
        <w:t xml:space="preserve"> Booklet (Issue 3) was not attached.  Please find attached the relevant file which comprises the following drawings:</w:t>
      </w:r>
    </w:p>
    <w:p w:rsidR="00C059A0" w:rsidRDefault="00C059A0" w:rsidP="00C059A0">
      <w:pPr>
        <w:rPr>
          <w:rFonts w:ascii="Verdana" w:hAnsi="Verdan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4705"/>
        <w:gridCol w:w="2696"/>
      </w:tblGrid>
      <w:tr w:rsidR="00C059A0" w:rsidTr="00C059A0">
        <w:tc>
          <w:tcPr>
            <w:tcW w:w="1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Drawing Title:</w:t>
            </w:r>
          </w:p>
        </w:tc>
        <w:tc>
          <w:tcPr>
            <w:tcW w:w="4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Plot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nos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Drawing Ref: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258, 259 &amp; 260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0521-PH5-200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244-246 &amp; 255-257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0521-PH5-201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247, 248 &amp; 251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0521-PH5-202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0521-PH5-203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AF3-SA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249, 250 &amp; 261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0521-PH5-204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S461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0521-PH5-205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S461-SA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0521-PH5-206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1A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0521-PH5-207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1A-SA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253 &amp; 254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0521-PH5-208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264, 284 &amp; 287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0521-PH5-209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0521-PH5-210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SP7A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268 &amp; 296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0521-PH5-211-A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SP7B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269 &amp; 297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0521-PH5-211-B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SP7A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268 &amp; 296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0521-PH5-212-A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SP7B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269 &amp; 297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0521-PH5-212-B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277 &amp; 278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0521-PH5-213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277 &amp; 278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0521-PH5-214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277 &amp; 278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0521-PH5-215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SP1-V2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242, 265, 282, 290 &amp; 294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0521-PH5-216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SP1-V1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275, 276, 279 &amp; 299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0521-PH5-217 Rev B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SP1-V3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0521-PH5-218 Rev B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3D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266, 271 &amp; 285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0521-PH5-219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3D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267 &amp; 270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0521-PH5-220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3D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281 &amp; 291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0521-PH5-221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3D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266, 267, 270, 271, 281, 285 &amp; 291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0521-PH5-222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4A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280, 286, 289 &amp; 292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0521-PH5-223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4A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283, 288, 293, 295 &amp; 298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0521-PH5-224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Type 4A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280, 283, 286, 288, 289, 292, 293, 295 &amp; 298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0521-PH5-225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272-274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0521-PH5-226 Rev A</w:t>
            </w:r>
          </w:p>
        </w:tc>
      </w:tr>
      <w:tr w:rsidR="00C059A0" w:rsidTr="00C059A0"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272-274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9A0" w:rsidRDefault="00C059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0521-PH5-227 Rev A</w:t>
            </w:r>
          </w:p>
        </w:tc>
      </w:tr>
    </w:tbl>
    <w:p w:rsidR="00C059A0" w:rsidRDefault="00C059A0" w:rsidP="00C059A0">
      <w:pPr>
        <w:rPr>
          <w:rFonts w:ascii="Verdana" w:hAnsi="Verdana"/>
          <w:sz w:val="20"/>
          <w:szCs w:val="20"/>
        </w:rPr>
      </w:pPr>
    </w:p>
    <w:p w:rsidR="00C059A0" w:rsidRDefault="00C059A0" w:rsidP="00C059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Regards,</w:t>
      </w:r>
    </w:p>
    <w:p w:rsidR="001D6F6F" w:rsidRDefault="00C059A0" w:rsidP="00C059A0">
      <w:r>
        <w:rPr>
          <w:rFonts w:ascii="Times New Roman" w:hAnsi="Times New Roman" w:cs="Times New Roman"/>
          <w:position w:val="18"/>
          <w:sz w:val="18"/>
          <w:szCs w:val="18"/>
          <w:lang w:val="en-US"/>
        </w:rPr>
        <w:br/>
      </w:r>
      <w:r>
        <w:rPr>
          <w:rFonts w:ascii="Verdana" w:hAnsi="Verdana"/>
          <w:b/>
          <w:bCs/>
          <w:color w:val="000000"/>
          <w:position w:val="18"/>
          <w:sz w:val="18"/>
          <w:szCs w:val="18"/>
          <w:lang w:val="en-US"/>
        </w:rPr>
        <w:t>Rob</w:t>
      </w:r>
      <w:r>
        <w:rPr>
          <w:rFonts w:ascii="Verdana" w:hAnsi="Verdana"/>
          <w:b/>
          <w:bCs/>
          <w:position w:val="18"/>
          <w:sz w:val="20"/>
          <w:szCs w:val="20"/>
          <w:lang w:val="en-US"/>
        </w:rPr>
        <w:t> </w:t>
      </w:r>
      <w:r>
        <w:rPr>
          <w:rFonts w:ascii="Verdana" w:hAnsi="Verdana"/>
          <w:b/>
          <w:bCs/>
          <w:color w:val="000000"/>
          <w:position w:val="18"/>
          <w:sz w:val="18"/>
          <w:szCs w:val="18"/>
          <w:lang w:val="en-US"/>
        </w:rPr>
        <w:t>Riding</w:t>
      </w:r>
      <w:r>
        <w:rPr>
          <w:rFonts w:ascii="Times New Roman" w:hAnsi="Times New Roman" w:cs="Times New Roman"/>
          <w:position w:val="18"/>
          <w:sz w:val="18"/>
          <w:szCs w:val="18"/>
          <w:lang w:val="en-US"/>
        </w:rPr>
        <w:br/>
      </w:r>
      <w:r>
        <w:rPr>
          <w:rFonts w:ascii="Verdana" w:hAnsi="Verdana"/>
          <w:color w:val="000000"/>
          <w:position w:val="18"/>
          <w:sz w:val="18"/>
          <w:szCs w:val="18"/>
          <w:lang w:val="en-US"/>
        </w:rPr>
        <w:t>Principal Planner</w:t>
      </w:r>
      <w:r>
        <w:rPr>
          <w:rFonts w:ascii="Times New Roman" w:hAnsi="Times New Roman" w:cs="Times New Roman"/>
          <w:position w:val="18"/>
          <w:sz w:val="18"/>
          <w:szCs w:val="18"/>
          <w:lang w:val="en-US"/>
        </w:rPr>
        <w:br/>
      </w:r>
      <w:r>
        <w:rPr>
          <w:rFonts w:ascii="Verdana" w:hAnsi="Verdana"/>
          <w:b/>
          <w:bCs/>
          <w:color w:val="D31245"/>
          <w:position w:val="18"/>
          <w:lang w:val="en-US"/>
        </w:rPr>
        <w:t>Pegasus Group</w:t>
      </w:r>
      <w:r>
        <w:rPr>
          <w:rFonts w:ascii="Verdana" w:hAnsi="Verdana"/>
          <w:b/>
          <w:bCs/>
          <w:color w:val="D31245"/>
          <w:position w:val="18"/>
          <w:lang w:val="en-US"/>
        </w:rPr>
        <w:br/>
      </w:r>
    </w:p>
    <w:sectPr w:rsidR="001D6F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9A0"/>
    <w:rsid w:val="001D6F6F"/>
    <w:rsid w:val="00C0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A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9A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A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59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.Riding@pegasuspg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2016-06-09T11:08:00Z</dcterms:created>
  <dcterms:modified xsi:type="dcterms:W3CDTF">2016-06-09T11:08:00Z</dcterms:modified>
</cp:coreProperties>
</file>