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69C" w:rsidRDefault="00AE569C" w:rsidP="00AE569C">
      <w:pPr>
        <w:spacing w:before="100" w:beforeAutospacing="1" w:after="100" w:afterAutospacing="1"/>
        <w:outlineLvl w:val="0"/>
      </w:pPr>
      <w:bookmarkStart w:id="0" w:name="_GoBack"/>
      <w:bookmarkEnd w:id="0"/>
      <w:r>
        <w:rPr>
          <w:rFonts w:ascii="Tahoma" w:hAnsi="Tahoma" w:cs="Tahoma"/>
          <w:b/>
          <w:bCs/>
          <w:sz w:val="20"/>
          <w:szCs w:val="20"/>
          <w:lang w:val="en-US"/>
        </w:rPr>
        <w:t>Sent:</w:t>
      </w:r>
      <w:r>
        <w:rPr>
          <w:rFonts w:ascii="Tahoma" w:hAnsi="Tahoma" w:cs="Tahoma"/>
          <w:sz w:val="20"/>
          <w:szCs w:val="20"/>
          <w:lang w:val="en-US"/>
        </w:rPr>
        <w:t xml:space="preserve"> 30 June 2015 14:51</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Contact Form submission from article </w:t>
      </w:r>
      <w:proofErr w:type="gramStart"/>
      <w:r>
        <w:rPr>
          <w:rFonts w:ascii="Tahoma" w:hAnsi="Tahoma" w:cs="Tahoma"/>
          <w:sz w:val="20"/>
          <w:szCs w:val="20"/>
          <w:lang w:val="en-US"/>
        </w:rPr>
        <w:t>Planning</w:t>
      </w:r>
      <w:proofErr w:type="gramEnd"/>
      <w:r>
        <w:rPr>
          <w:rFonts w:ascii="Tahoma" w:hAnsi="Tahoma" w:cs="Tahoma"/>
          <w:sz w:val="20"/>
          <w:szCs w:val="20"/>
          <w:lang w:val="en-US"/>
        </w:rPr>
        <w:t xml:space="preserve"> consultation on </w:t>
      </w:r>
      <w:hyperlink r:id="rId5" w:tgtFrame="_blank" w:history="1">
        <w:r>
          <w:rPr>
            <w:rStyle w:val="Hyperlink"/>
            <w:rFonts w:ascii="Tahoma" w:hAnsi="Tahoma" w:cs="Tahoma"/>
            <w:sz w:val="20"/>
            <w:szCs w:val="20"/>
            <w:lang w:val="en-US"/>
          </w:rPr>
          <w:t>www.cherwell.gov.uk</w:t>
        </w:r>
      </w:hyperlink>
    </w:p>
    <w:p w:rsidR="00AE569C" w:rsidRDefault="00AE569C" w:rsidP="00AE569C">
      <w:pPr>
        <w:spacing w:before="100" w:beforeAutospacing="1" w:after="100" w:afterAutospacing="1"/>
      </w:pPr>
      <w:r>
        <w:t> </w:t>
      </w:r>
    </w:p>
    <w:tbl>
      <w:tblPr>
        <w:tblW w:w="4500" w:type="pct"/>
        <w:tblCellSpacing w:w="7" w:type="dxa"/>
        <w:tblCellMar>
          <w:left w:w="0" w:type="dxa"/>
          <w:right w:w="0" w:type="dxa"/>
        </w:tblCellMar>
        <w:tblLook w:val="04A0" w:firstRow="1" w:lastRow="0" w:firstColumn="1" w:lastColumn="0" w:noHBand="0" w:noVBand="1"/>
      </w:tblPr>
      <w:tblGrid>
        <w:gridCol w:w="1546"/>
        <w:gridCol w:w="6570"/>
        <w:gridCol w:w="87"/>
      </w:tblGrid>
      <w:tr w:rsidR="00AE569C" w:rsidTr="00AE569C">
        <w:trPr>
          <w:gridAfter w:val="1"/>
          <w:tblCellSpacing w:w="7" w:type="dxa"/>
        </w:trPr>
        <w:tc>
          <w:tcPr>
            <w:tcW w:w="0" w:type="auto"/>
            <w:gridSpan w:val="2"/>
            <w:tcMar>
              <w:top w:w="30" w:type="dxa"/>
              <w:left w:w="30" w:type="dxa"/>
              <w:bottom w:w="30" w:type="dxa"/>
              <w:right w:w="30" w:type="dxa"/>
            </w:tcMar>
            <w:vAlign w:val="center"/>
            <w:hideMark/>
          </w:tcPr>
          <w:p w:rsidR="00AE569C" w:rsidRDefault="00AE569C">
            <w:pPr>
              <w:spacing w:before="100" w:beforeAutospacing="1" w:after="100" w:afterAutospacing="1"/>
              <w:rPr>
                <w:lang w:eastAsia="en-US"/>
              </w:rPr>
            </w:pPr>
            <w:r>
              <w:rPr>
                <w:rFonts w:ascii="Verdana" w:hAnsi="Verdana"/>
                <w:b/>
                <w:bCs/>
                <w:lang w:eastAsia="en-US"/>
              </w:rPr>
              <w:t>Contact Form Submission</w:t>
            </w:r>
          </w:p>
        </w:tc>
      </w:tr>
      <w:tr w:rsidR="00AE569C" w:rsidTr="00AE569C">
        <w:trPr>
          <w:tblCellSpacing w:w="7" w:type="dxa"/>
        </w:trPr>
        <w:tc>
          <w:tcPr>
            <w:tcW w:w="0" w:type="auto"/>
            <w:tcMar>
              <w:top w:w="30" w:type="dxa"/>
              <w:left w:w="30" w:type="dxa"/>
              <w:bottom w:w="30" w:type="dxa"/>
              <w:right w:w="30" w:type="dxa"/>
            </w:tcMar>
            <w:vAlign w:val="center"/>
            <w:hideMark/>
          </w:tcPr>
          <w:p w:rsidR="00AE569C" w:rsidRDefault="00AE569C">
            <w:pPr>
              <w:spacing w:before="100" w:beforeAutospacing="1" w:after="100" w:afterAutospacing="1"/>
              <w:rPr>
                <w:lang w:eastAsia="en-US"/>
              </w:rPr>
            </w:pPr>
            <w:r>
              <w:rPr>
                <w:rFonts w:ascii="Verdana" w:hAnsi="Verdana"/>
                <w:b/>
                <w:bCs/>
                <w:lang w:eastAsia="en-US"/>
              </w:rPr>
              <w:t>Article</w:t>
            </w:r>
          </w:p>
        </w:tc>
        <w:tc>
          <w:tcPr>
            <w:tcW w:w="0" w:type="auto"/>
            <w:tcMar>
              <w:top w:w="30" w:type="dxa"/>
              <w:left w:w="30" w:type="dxa"/>
              <w:bottom w:w="30" w:type="dxa"/>
              <w:right w:w="30" w:type="dxa"/>
            </w:tcMar>
            <w:vAlign w:val="center"/>
            <w:hideMark/>
          </w:tcPr>
          <w:p w:rsidR="00AE569C" w:rsidRDefault="00AE569C">
            <w:pPr>
              <w:spacing w:before="100" w:beforeAutospacing="1" w:after="100" w:afterAutospacing="1"/>
              <w:rPr>
                <w:lang w:eastAsia="en-US"/>
              </w:rPr>
            </w:pPr>
            <w:hyperlink r:id="rId6" w:tgtFrame="_blank" w:history="1">
              <w:r>
                <w:rPr>
                  <w:rStyle w:val="Hyperlink"/>
                  <w:rFonts w:ascii="Verdana" w:hAnsi="Verdana"/>
                  <w:lang w:eastAsia="en-US"/>
                </w:rPr>
                <w:t>Planning consultation</w:t>
              </w:r>
            </w:hyperlink>
            <w:r>
              <w:rPr>
                <w:rFonts w:ascii="Verdana" w:hAnsi="Verdana"/>
                <w:lang w:eastAsia="en-US"/>
              </w:rPr>
              <w:t xml:space="preserve"> (1729) </w:t>
            </w:r>
          </w:p>
        </w:tc>
        <w:tc>
          <w:tcPr>
            <w:tcW w:w="0" w:type="auto"/>
            <w:tcMar>
              <w:top w:w="30" w:type="dxa"/>
              <w:left w:w="30" w:type="dxa"/>
              <w:bottom w:w="30" w:type="dxa"/>
              <w:right w:w="30" w:type="dxa"/>
            </w:tcMar>
            <w:vAlign w:val="center"/>
            <w:hideMark/>
          </w:tcPr>
          <w:p w:rsidR="00AE569C" w:rsidRDefault="00AE569C">
            <w:pPr>
              <w:rPr>
                <w:rFonts w:asciiTheme="minorHAnsi" w:hAnsiTheme="minorHAnsi" w:cstheme="minorBidi"/>
                <w:sz w:val="22"/>
                <w:szCs w:val="22"/>
                <w:lang w:eastAsia="en-US"/>
              </w:rPr>
            </w:pPr>
          </w:p>
        </w:tc>
      </w:tr>
      <w:tr w:rsidR="00AE569C" w:rsidTr="00AE569C">
        <w:trPr>
          <w:tblCellSpacing w:w="7" w:type="dxa"/>
        </w:trPr>
        <w:tc>
          <w:tcPr>
            <w:tcW w:w="0" w:type="auto"/>
            <w:tcMar>
              <w:top w:w="30" w:type="dxa"/>
              <w:left w:w="30" w:type="dxa"/>
              <w:bottom w:w="30" w:type="dxa"/>
              <w:right w:w="30" w:type="dxa"/>
            </w:tcMar>
            <w:vAlign w:val="center"/>
            <w:hideMark/>
          </w:tcPr>
          <w:p w:rsidR="00AE569C" w:rsidRDefault="00AE569C">
            <w:pPr>
              <w:spacing w:before="100" w:beforeAutospacing="1" w:after="100" w:afterAutospacing="1"/>
              <w:rPr>
                <w:lang w:eastAsia="en-US"/>
              </w:rPr>
            </w:pPr>
            <w:r>
              <w:rPr>
                <w:rFonts w:ascii="Verdana" w:hAnsi="Verdana"/>
                <w:lang w:eastAsia="en-US"/>
              </w:rPr>
              <w:t>Name:</w:t>
            </w:r>
          </w:p>
        </w:tc>
        <w:tc>
          <w:tcPr>
            <w:tcW w:w="0" w:type="auto"/>
            <w:tcMar>
              <w:top w:w="30" w:type="dxa"/>
              <w:left w:w="30" w:type="dxa"/>
              <w:bottom w:w="30" w:type="dxa"/>
              <w:right w:w="30" w:type="dxa"/>
            </w:tcMar>
            <w:vAlign w:val="center"/>
            <w:hideMark/>
          </w:tcPr>
          <w:p w:rsidR="00AE569C" w:rsidRDefault="00AE569C">
            <w:pPr>
              <w:spacing w:before="100" w:beforeAutospacing="1" w:after="100" w:afterAutospacing="1"/>
              <w:rPr>
                <w:lang w:eastAsia="en-US"/>
              </w:rPr>
            </w:pPr>
            <w:proofErr w:type="spellStart"/>
            <w:r>
              <w:rPr>
                <w:rFonts w:ascii="Verdana" w:hAnsi="Verdana"/>
                <w:lang w:eastAsia="en-US"/>
              </w:rPr>
              <w:t>susan</w:t>
            </w:r>
            <w:proofErr w:type="spellEnd"/>
            <w:r>
              <w:rPr>
                <w:rFonts w:ascii="Verdana" w:hAnsi="Verdana"/>
                <w:lang w:eastAsia="en-US"/>
              </w:rPr>
              <w:t xml:space="preserve"> </w:t>
            </w:r>
            <w:proofErr w:type="spellStart"/>
            <w:r>
              <w:rPr>
                <w:rFonts w:ascii="Verdana" w:hAnsi="Verdana"/>
                <w:lang w:eastAsia="en-US"/>
              </w:rPr>
              <w:t>preddy</w:t>
            </w:r>
            <w:proofErr w:type="spellEnd"/>
          </w:p>
        </w:tc>
        <w:tc>
          <w:tcPr>
            <w:tcW w:w="0" w:type="auto"/>
            <w:tcMar>
              <w:top w:w="30" w:type="dxa"/>
              <w:left w:w="30" w:type="dxa"/>
              <w:bottom w:w="30" w:type="dxa"/>
              <w:right w:w="30" w:type="dxa"/>
            </w:tcMar>
            <w:vAlign w:val="center"/>
            <w:hideMark/>
          </w:tcPr>
          <w:p w:rsidR="00AE569C" w:rsidRDefault="00AE569C">
            <w:pPr>
              <w:rPr>
                <w:rFonts w:asciiTheme="minorHAnsi" w:hAnsiTheme="minorHAnsi" w:cstheme="minorBidi"/>
                <w:sz w:val="22"/>
                <w:szCs w:val="22"/>
                <w:lang w:eastAsia="en-US"/>
              </w:rPr>
            </w:pPr>
          </w:p>
        </w:tc>
      </w:tr>
      <w:tr w:rsidR="00AE569C" w:rsidTr="00AE569C">
        <w:trPr>
          <w:tblCellSpacing w:w="7" w:type="dxa"/>
        </w:trPr>
        <w:tc>
          <w:tcPr>
            <w:tcW w:w="0" w:type="auto"/>
            <w:tcMar>
              <w:top w:w="30" w:type="dxa"/>
              <w:left w:w="30" w:type="dxa"/>
              <w:bottom w:w="30" w:type="dxa"/>
              <w:right w:w="30" w:type="dxa"/>
            </w:tcMar>
            <w:vAlign w:val="center"/>
            <w:hideMark/>
          </w:tcPr>
          <w:p w:rsidR="00AE569C" w:rsidRDefault="00AE569C">
            <w:pPr>
              <w:spacing w:before="100" w:beforeAutospacing="1" w:after="100" w:afterAutospacing="1"/>
              <w:rPr>
                <w:lang w:eastAsia="en-US"/>
              </w:rPr>
            </w:pPr>
            <w:r>
              <w:rPr>
                <w:rFonts w:ascii="Verdana" w:hAnsi="Verdana"/>
                <w:lang w:eastAsia="en-US"/>
              </w:rPr>
              <w:t>Address 1:</w:t>
            </w:r>
          </w:p>
        </w:tc>
        <w:tc>
          <w:tcPr>
            <w:tcW w:w="0" w:type="auto"/>
            <w:tcMar>
              <w:top w:w="30" w:type="dxa"/>
              <w:left w:w="30" w:type="dxa"/>
              <w:bottom w:w="30" w:type="dxa"/>
              <w:right w:w="30" w:type="dxa"/>
            </w:tcMar>
            <w:vAlign w:val="center"/>
            <w:hideMark/>
          </w:tcPr>
          <w:p w:rsidR="00AE569C" w:rsidRDefault="00AE569C">
            <w:pPr>
              <w:spacing w:before="100" w:beforeAutospacing="1" w:after="100" w:afterAutospacing="1"/>
              <w:rPr>
                <w:lang w:eastAsia="en-US"/>
              </w:rPr>
            </w:pPr>
            <w:r>
              <w:rPr>
                <w:rFonts w:ascii="Verdana" w:hAnsi="Verdana"/>
                <w:lang w:eastAsia="en-US"/>
              </w:rPr>
              <w:t>8 Churchill Gate</w:t>
            </w:r>
          </w:p>
        </w:tc>
        <w:tc>
          <w:tcPr>
            <w:tcW w:w="0" w:type="auto"/>
            <w:tcMar>
              <w:top w:w="30" w:type="dxa"/>
              <w:left w:w="30" w:type="dxa"/>
              <w:bottom w:w="30" w:type="dxa"/>
              <w:right w:w="30" w:type="dxa"/>
            </w:tcMar>
            <w:vAlign w:val="center"/>
            <w:hideMark/>
          </w:tcPr>
          <w:p w:rsidR="00AE569C" w:rsidRDefault="00AE569C">
            <w:pPr>
              <w:rPr>
                <w:rFonts w:asciiTheme="minorHAnsi" w:hAnsiTheme="minorHAnsi" w:cstheme="minorBidi"/>
                <w:sz w:val="22"/>
                <w:szCs w:val="22"/>
                <w:lang w:eastAsia="en-US"/>
              </w:rPr>
            </w:pPr>
          </w:p>
        </w:tc>
      </w:tr>
      <w:tr w:rsidR="00AE569C" w:rsidTr="00AE569C">
        <w:trPr>
          <w:tblCellSpacing w:w="7" w:type="dxa"/>
        </w:trPr>
        <w:tc>
          <w:tcPr>
            <w:tcW w:w="0" w:type="auto"/>
            <w:tcMar>
              <w:top w:w="30" w:type="dxa"/>
              <w:left w:w="30" w:type="dxa"/>
              <w:bottom w:w="30" w:type="dxa"/>
              <w:right w:w="30" w:type="dxa"/>
            </w:tcMar>
            <w:vAlign w:val="center"/>
            <w:hideMark/>
          </w:tcPr>
          <w:p w:rsidR="00AE569C" w:rsidRDefault="00AE569C">
            <w:pPr>
              <w:spacing w:before="100" w:beforeAutospacing="1" w:after="100" w:afterAutospacing="1"/>
              <w:rPr>
                <w:lang w:eastAsia="en-US"/>
              </w:rPr>
            </w:pPr>
            <w:r>
              <w:rPr>
                <w:rFonts w:ascii="Verdana" w:hAnsi="Verdana"/>
                <w:lang w:eastAsia="en-US"/>
              </w:rPr>
              <w:t>Address 2:</w:t>
            </w:r>
          </w:p>
        </w:tc>
        <w:tc>
          <w:tcPr>
            <w:tcW w:w="0" w:type="auto"/>
            <w:tcMar>
              <w:top w:w="30" w:type="dxa"/>
              <w:left w:w="30" w:type="dxa"/>
              <w:bottom w:w="30" w:type="dxa"/>
              <w:right w:w="30" w:type="dxa"/>
            </w:tcMar>
            <w:vAlign w:val="center"/>
            <w:hideMark/>
          </w:tcPr>
          <w:p w:rsidR="00AE569C" w:rsidRDefault="00AE569C">
            <w:pPr>
              <w:spacing w:before="100" w:beforeAutospacing="1" w:after="100" w:afterAutospacing="1"/>
              <w:rPr>
                <w:lang w:eastAsia="en-US"/>
              </w:rPr>
            </w:pPr>
            <w:r>
              <w:rPr>
                <w:rFonts w:ascii="Verdana" w:hAnsi="Verdana"/>
                <w:lang w:eastAsia="en-US"/>
              </w:rPr>
              <w:t>Oxford Road</w:t>
            </w:r>
          </w:p>
        </w:tc>
        <w:tc>
          <w:tcPr>
            <w:tcW w:w="0" w:type="auto"/>
            <w:tcMar>
              <w:top w:w="30" w:type="dxa"/>
              <w:left w:w="30" w:type="dxa"/>
              <w:bottom w:w="30" w:type="dxa"/>
              <w:right w:w="30" w:type="dxa"/>
            </w:tcMar>
            <w:vAlign w:val="center"/>
            <w:hideMark/>
          </w:tcPr>
          <w:p w:rsidR="00AE569C" w:rsidRDefault="00AE569C">
            <w:pPr>
              <w:rPr>
                <w:rFonts w:asciiTheme="minorHAnsi" w:hAnsiTheme="minorHAnsi" w:cstheme="minorBidi"/>
                <w:sz w:val="22"/>
                <w:szCs w:val="22"/>
                <w:lang w:eastAsia="en-US"/>
              </w:rPr>
            </w:pPr>
          </w:p>
        </w:tc>
      </w:tr>
      <w:tr w:rsidR="00AE569C" w:rsidTr="00AE569C">
        <w:trPr>
          <w:tblCellSpacing w:w="7" w:type="dxa"/>
        </w:trPr>
        <w:tc>
          <w:tcPr>
            <w:tcW w:w="0" w:type="auto"/>
            <w:tcMar>
              <w:top w:w="30" w:type="dxa"/>
              <w:left w:w="30" w:type="dxa"/>
              <w:bottom w:w="30" w:type="dxa"/>
              <w:right w:w="30" w:type="dxa"/>
            </w:tcMar>
            <w:vAlign w:val="center"/>
            <w:hideMark/>
          </w:tcPr>
          <w:p w:rsidR="00AE569C" w:rsidRDefault="00AE569C">
            <w:pPr>
              <w:spacing w:before="100" w:beforeAutospacing="1" w:after="100" w:afterAutospacing="1"/>
              <w:rPr>
                <w:lang w:eastAsia="en-US"/>
              </w:rPr>
            </w:pPr>
            <w:r>
              <w:rPr>
                <w:rFonts w:ascii="Verdana" w:hAnsi="Verdana"/>
                <w:lang w:eastAsia="en-US"/>
              </w:rPr>
              <w:t>Town:</w:t>
            </w:r>
          </w:p>
        </w:tc>
        <w:tc>
          <w:tcPr>
            <w:tcW w:w="0" w:type="auto"/>
            <w:tcMar>
              <w:top w:w="30" w:type="dxa"/>
              <w:left w:w="30" w:type="dxa"/>
              <w:bottom w:w="30" w:type="dxa"/>
              <w:right w:w="30" w:type="dxa"/>
            </w:tcMar>
            <w:vAlign w:val="center"/>
            <w:hideMark/>
          </w:tcPr>
          <w:p w:rsidR="00AE569C" w:rsidRDefault="00AE569C">
            <w:pPr>
              <w:spacing w:before="100" w:beforeAutospacing="1" w:after="100" w:afterAutospacing="1"/>
              <w:rPr>
                <w:lang w:eastAsia="en-US"/>
              </w:rPr>
            </w:pPr>
            <w:r>
              <w:rPr>
                <w:rFonts w:ascii="Verdana" w:hAnsi="Verdana"/>
                <w:lang w:eastAsia="en-US"/>
              </w:rPr>
              <w:t>Woodstock</w:t>
            </w:r>
          </w:p>
        </w:tc>
        <w:tc>
          <w:tcPr>
            <w:tcW w:w="0" w:type="auto"/>
            <w:tcMar>
              <w:top w:w="30" w:type="dxa"/>
              <w:left w:w="30" w:type="dxa"/>
              <w:bottom w:w="30" w:type="dxa"/>
              <w:right w:w="30" w:type="dxa"/>
            </w:tcMar>
            <w:vAlign w:val="center"/>
            <w:hideMark/>
          </w:tcPr>
          <w:p w:rsidR="00AE569C" w:rsidRDefault="00AE569C">
            <w:pPr>
              <w:rPr>
                <w:rFonts w:asciiTheme="minorHAnsi" w:hAnsiTheme="minorHAnsi" w:cstheme="minorBidi"/>
                <w:sz w:val="22"/>
                <w:szCs w:val="22"/>
                <w:lang w:eastAsia="en-US"/>
              </w:rPr>
            </w:pPr>
          </w:p>
        </w:tc>
      </w:tr>
      <w:tr w:rsidR="00AE569C" w:rsidTr="00AE569C">
        <w:trPr>
          <w:tblCellSpacing w:w="7" w:type="dxa"/>
        </w:trPr>
        <w:tc>
          <w:tcPr>
            <w:tcW w:w="0" w:type="auto"/>
            <w:tcMar>
              <w:top w:w="30" w:type="dxa"/>
              <w:left w:w="30" w:type="dxa"/>
              <w:bottom w:w="30" w:type="dxa"/>
              <w:right w:w="30" w:type="dxa"/>
            </w:tcMar>
            <w:vAlign w:val="center"/>
            <w:hideMark/>
          </w:tcPr>
          <w:p w:rsidR="00AE569C" w:rsidRDefault="00AE569C">
            <w:pPr>
              <w:spacing w:before="100" w:beforeAutospacing="1" w:after="100" w:afterAutospacing="1"/>
              <w:rPr>
                <w:lang w:eastAsia="en-US"/>
              </w:rPr>
            </w:pPr>
            <w:r>
              <w:rPr>
                <w:rFonts w:ascii="Verdana" w:hAnsi="Verdana"/>
                <w:lang w:eastAsia="en-US"/>
              </w:rPr>
              <w:t>Postcode:</w:t>
            </w:r>
          </w:p>
        </w:tc>
        <w:tc>
          <w:tcPr>
            <w:tcW w:w="0" w:type="auto"/>
            <w:tcMar>
              <w:top w:w="30" w:type="dxa"/>
              <w:left w:w="30" w:type="dxa"/>
              <w:bottom w:w="30" w:type="dxa"/>
              <w:right w:w="30" w:type="dxa"/>
            </w:tcMar>
            <w:vAlign w:val="center"/>
            <w:hideMark/>
          </w:tcPr>
          <w:p w:rsidR="00AE569C" w:rsidRDefault="00AE569C">
            <w:pPr>
              <w:spacing w:before="100" w:beforeAutospacing="1" w:after="100" w:afterAutospacing="1"/>
              <w:rPr>
                <w:lang w:eastAsia="en-US"/>
              </w:rPr>
            </w:pPr>
            <w:r>
              <w:rPr>
                <w:rFonts w:ascii="Verdana" w:hAnsi="Verdana"/>
                <w:lang w:eastAsia="en-US"/>
              </w:rPr>
              <w:t>OX20 1QW</w:t>
            </w:r>
          </w:p>
        </w:tc>
        <w:tc>
          <w:tcPr>
            <w:tcW w:w="0" w:type="auto"/>
            <w:tcMar>
              <w:top w:w="30" w:type="dxa"/>
              <w:left w:w="30" w:type="dxa"/>
              <w:bottom w:w="30" w:type="dxa"/>
              <w:right w:w="30" w:type="dxa"/>
            </w:tcMar>
            <w:vAlign w:val="center"/>
            <w:hideMark/>
          </w:tcPr>
          <w:p w:rsidR="00AE569C" w:rsidRDefault="00AE569C">
            <w:pPr>
              <w:rPr>
                <w:rFonts w:asciiTheme="minorHAnsi" w:hAnsiTheme="minorHAnsi" w:cstheme="minorBidi"/>
                <w:sz w:val="22"/>
                <w:szCs w:val="22"/>
                <w:lang w:eastAsia="en-US"/>
              </w:rPr>
            </w:pPr>
          </w:p>
        </w:tc>
      </w:tr>
      <w:tr w:rsidR="00AE569C" w:rsidTr="00AE569C">
        <w:trPr>
          <w:tblCellSpacing w:w="7" w:type="dxa"/>
        </w:trPr>
        <w:tc>
          <w:tcPr>
            <w:tcW w:w="0" w:type="auto"/>
            <w:tcMar>
              <w:top w:w="30" w:type="dxa"/>
              <w:left w:w="30" w:type="dxa"/>
              <w:bottom w:w="30" w:type="dxa"/>
              <w:right w:w="30" w:type="dxa"/>
            </w:tcMar>
            <w:vAlign w:val="center"/>
            <w:hideMark/>
          </w:tcPr>
          <w:p w:rsidR="00AE569C" w:rsidRDefault="00AE569C">
            <w:pPr>
              <w:spacing w:before="100" w:beforeAutospacing="1" w:after="100" w:afterAutospacing="1"/>
              <w:rPr>
                <w:lang w:eastAsia="en-US"/>
              </w:rPr>
            </w:pPr>
            <w:r>
              <w:rPr>
                <w:rFonts w:ascii="Verdana" w:hAnsi="Verdana"/>
                <w:lang w:eastAsia="en-US"/>
              </w:rPr>
              <w:t>Email address:</w:t>
            </w:r>
          </w:p>
        </w:tc>
        <w:tc>
          <w:tcPr>
            <w:tcW w:w="0" w:type="auto"/>
            <w:tcMar>
              <w:top w:w="30" w:type="dxa"/>
              <w:left w:w="30" w:type="dxa"/>
              <w:bottom w:w="30" w:type="dxa"/>
              <w:right w:w="30" w:type="dxa"/>
            </w:tcMar>
            <w:vAlign w:val="center"/>
            <w:hideMark/>
          </w:tcPr>
          <w:p w:rsidR="00AE569C" w:rsidRDefault="00AE569C">
            <w:pPr>
              <w:spacing w:before="100" w:beforeAutospacing="1" w:after="100" w:afterAutospacing="1"/>
              <w:rPr>
                <w:lang w:eastAsia="en-US"/>
              </w:rPr>
            </w:pPr>
          </w:p>
        </w:tc>
        <w:tc>
          <w:tcPr>
            <w:tcW w:w="0" w:type="auto"/>
            <w:tcMar>
              <w:top w:w="30" w:type="dxa"/>
              <w:left w:w="30" w:type="dxa"/>
              <w:bottom w:w="30" w:type="dxa"/>
              <w:right w:w="30" w:type="dxa"/>
            </w:tcMar>
            <w:vAlign w:val="center"/>
            <w:hideMark/>
          </w:tcPr>
          <w:p w:rsidR="00AE569C" w:rsidRDefault="00AE569C">
            <w:pPr>
              <w:rPr>
                <w:rFonts w:asciiTheme="minorHAnsi" w:hAnsiTheme="minorHAnsi" w:cstheme="minorBidi"/>
                <w:sz w:val="22"/>
                <w:szCs w:val="22"/>
                <w:lang w:eastAsia="en-US"/>
              </w:rPr>
            </w:pPr>
          </w:p>
        </w:tc>
      </w:tr>
      <w:tr w:rsidR="00AE569C" w:rsidTr="00AE569C">
        <w:trPr>
          <w:tblCellSpacing w:w="7" w:type="dxa"/>
        </w:trPr>
        <w:tc>
          <w:tcPr>
            <w:tcW w:w="0" w:type="auto"/>
            <w:tcMar>
              <w:top w:w="30" w:type="dxa"/>
              <w:left w:w="30" w:type="dxa"/>
              <w:bottom w:w="30" w:type="dxa"/>
              <w:right w:w="30" w:type="dxa"/>
            </w:tcMar>
            <w:vAlign w:val="center"/>
            <w:hideMark/>
          </w:tcPr>
          <w:p w:rsidR="00AE569C" w:rsidRDefault="00AE569C">
            <w:pPr>
              <w:spacing w:before="100" w:beforeAutospacing="1" w:after="100" w:afterAutospacing="1"/>
              <w:rPr>
                <w:lang w:eastAsia="en-US"/>
              </w:rPr>
            </w:pPr>
            <w:r>
              <w:rPr>
                <w:rFonts w:ascii="Verdana" w:hAnsi="Verdana"/>
                <w:lang w:eastAsia="en-US"/>
              </w:rPr>
              <w:t>Comments:</w:t>
            </w:r>
          </w:p>
        </w:tc>
        <w:tc>
          <w:tcPr>
            <w:tcW w:w="0" w:type="auto"/>
            <w:tcMar>
              <w:top w:w="30" w:type="dxa"/>
              <w:left w:w="30" w:type="dxa"/>
              <w:bottom w:w="30" w:type="dxa"/>
              <w:right w:w="30" w:type="dxa"/>
            </w:tcMar>
            <w:vAlign w:val="center"/>
            <w:hideMark/>
          </w:tcPr>
          <w:p w:rsidR="00AE569C" w:rsidRDefault="00AE569C">
            <w:pPr>
              <w:spacing w:before="100" w:beforeAutospacing="1" w:after="100" w:afterAutospacing="1"/>
              <w:rPr>
                <w:lang w:eastAsia="en-US"/>
              </w:rPr>
            </w:pPr>
            <w:r>
              <w:rPr>
                <w:rFonts w:ascii="Verdana" w:hAnsi="Verdana"/>
                <w:lang w:eastAsia="en-US"/>
              </w:rPr>
              <w:t>Dear Sir/Madam I want to object to the planning application reference 14/02063/OUT for the following reasons: The scale of the area to be developed is far too big and will undoubtedly change the character of Woodstock. The disturbance and noise created from the planned sporting sites will have an effect on people living in neighbouring houses. The area currently is home to many species of flora and fauna which will be destroyed if the plan goes ahead. The extra traffic generated will make travel around the area intolerable. The roads around the Woodstock area are already congested, especially at peak travel times and when events are being held at Blenheim. With an extra 1200 dwellings this could potentially add another 2,500 cars traveling at busy periods.</w:t>
            </w:r>
          </w:p>
        </w:tc>
        <w:tc>
          <w:tcPr>
            <w:tcW w:w="0" w:type="auto"/>
            <w:tcMar>
              <w:top w:w="30" w:type="dxa"/>
              <w:left w:w="30" w:type="dxa"/>
              <w:bottom w:w="30" w:type="dxa"/>
              <w:right w:w="30" w:type="dxa"/>
            </w:tcMar>
            <w:vAlign w:val="center"/>
            <w:hideMark/>
          </w:tcPr>
          <w:p w:rsidR="00AE569C" w:rsidRDefault="00AE569C">
            <w:pPr>
              <w:rPr>
                <w:rFonts w:asciiTheme="minorHAnsi" w:hAnsiTheme="minorHAnsi" w:cstheme="minorBidi"/>
                <w:sz w:val="22"/>
                <w:szCs w:val="22"/>
                <w:lang w:eastAsia="en-US"/>
              </w:rPr>
            </w:pPr>
          </w:p>
        </w:tc>
      </w:tr>
    </w:tbl>
    <w:p w:rsidR="00F57C1B" w:rsidRDefault="00AE569C"/>
    <w:sectPr w:rsidR="00F57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9C"/>
    <w:rsid w:val="002E2707"/>
    <w:rsid w:val="00977C40"/>
    <w:rsid w:val="00AE5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69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56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69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56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7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index.cfm?articleid=1729" TargetMode="External"/><Relationship Id="rId5" Type="http://schemas.openxmlformats.org/officeDocument/2006/relationships/hyperlink" Target="http://www.cherwel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1059</Characters>
  <Application>Microsoft Office Word</Application>
  <DocSecurity>0</DocSecurity>
  <Lines>8</Lines>
  <Paragraphs>2</Paragraphs>
  <ScaleCrop>false</ScaleCrop>
  <Company>Cherwell District Council</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2015-07-16T15:28:00Z</dcterms:created>
  <dcterms:modified xsi:type="dcterms:W3CDTF">2015-07-16T15:28:00Z</dcterms:modified>
</cp:coreProperties>
</file>