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AC" w:rsidRDefault="00573209" w:rsidP="00333AA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438BD94" wp14:editId="7FCDA91C">
            <wp:simplePos x="0" y="0"/>
            <wp:positionH relativeFrom="column">
              <wp:posOffset>4271010</wp:posOffset>
            </wp:positionH>
            <wp:positionV relativeFrom="paragraph">
              <wp:posOffset>-382270</wp:posOffset>
            </wp:positionV>
            <wp:extent cx="2159635" cy="463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725AC" wp14:editId="01AD263C">
                <wp:simplePos x="0" y="0"/>
                <wp:positionH relativeFrom="column">
                  <wp:posOffset>69215</wp:posOffset>
                </wp:positionH>
                <wp:positionV relativeFrom="paragraph">
                  <wp:posOffset>85725</wp:posOffset>
                </wp:positionV>
                <wp:extent cx="3019425" cy="65024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30" w:rsidRPr="006D7E30" w:rsidRDefault="00490930" w:rsidP="006D7E30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AE56D0">
                              <w:rPr>
                                <w:b/>
                                <w:color w:val="000000" w:themeColor="text1"/>
                              </w:rPr>
                              <w:t>Date:</w:t>
                            </w:r>
                            <w:r w:rsidR="00C80010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A2870">
                              <w:rPr>
                                <w:color w:val="000000" w:themeColor="text1"/>
                              </w:rPr>
                              <w:t>15</w:t>
                            </w:r>
                            <w:r w:rsidR="008A2870" w:rsidRPr="008A2870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8A2870">
                              <w:rPr>
                                <w:color w:val="000000" w:themeColor="text1"/>
                              </w:rPr>
                              <w:t xml:space="preserve"> October 2014</w:t>
                            </w:r>
                          </w:p>
                          <w:p w:rsidR="00490930" w:rsidRPr="006D7E30" w:rsidRDefault="00490930" w:rsidP="00AE56D0">
                            <w:pPr>
                              <w:spacing w:before="6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 w:rsidRPr="00AE56D0">
                              <w:rPr>
                                <w:b/>
                                <w:color w:val="000000" w:themeColor="text1"/>
                              </w:rPr>
                              <w:t>Our ref:</w:t>
                            </w:r>
                            <w:r w:rsidRPr="006D7E3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A2870">
                              <w:rPr>
                                <w:color w:val="000000" w:themeColor="text1"/>
                              </w:rPr>
                              <w:t>0594ro</w:t>
                            </w:r>
                          </w:p>
                          <w:p w:rsidR="00490930" w:rsidRDefault="00490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45pt;margin-top:6.75pt;width:237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KuiwIAAIw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" fillcolor="white [3201]" stroked="f" strokeweight=".5pt">
                <v:textbox>
                  <w:txbxContent>
                    <w:p w:rsidR="00490930" w:rsidRPr="006D7E30" w:rsidRDefault="00490930" w:rsidP="006D7E30">
                      <w:pPr>
                        <w:ind w:left="-142"/>
                        <w:rPr>
                          <w:color w:val="000000" w:themeColor="text1"/>
                        </w:rPr>
                      </w:pPr>
                      <w:r w:rsidRPr="00AE56D0">
                        <w:rPr>
                          <w:b/>
                          <w:color w:val="000000" w:themeColor="text1"/>
                        </w:rPr>
                        <w:t>Date:</w:t>
                      </w:r>
                      <w:r w:rsidR="00C80010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A2870">
                        <w:rPr>
                          <w:color w:val="000000" w:themeColor="text1"/>
                        </w:rPr>
                        <w:t>15</w:t>
                      </w:r>
                      <w:r w:rsidR="008A2870" w:rsidRPr="008A2870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="008A2870">
                        <w:rPr>
                          <w:color w:val="000000" w:themeColor="text1"/>
                        </w:rPr>
                        <w:t xml:space="preserve"> October 2014</w:t>
                      </w:r>
                    </w:p>
                    <w:p w:rsidR="00490930" w:rsidRPr="006D7E30" w:rsidRDefault="00490930" w:rsidP="00AE56D0">
                      <w:pPr>
                        <w:spacing w:before="60"/>
                        <w:ind w:left="-142"/>
                        <w:rPr>
                          <w:color w:val="000000" w:themeColor="text1"/>
                        </w:rPr>
                      </w:pPr>
                      <w:r w:rsidRPr="00AE56D0">
                        <w:rPr>
                          <w:b/>
                          <w:color w:val="000000" w:themeColor="text1"/>
                        </w:rPr>
                        <w:t>Our ref:</w:t>
                      </w:r>
                      <w:r w:rsidRPr="006D7E30">
                        <w:rPr>
                          <w:color w:val="000000" w:themeColor="text1"/>
                        </w:rPr>
                        <w:t xml:space="preserve"> </w:t>
                      </w:r>
                      <w:r w:rsidR="008A2870">
                        <w:rPr>
                          <w:color w:val="000000" w:themeColor="text1"/>
                        </w:rPr>
                        <w:t>0594ro</w:t>
                      </w:r>
                    </w:p>
                    <w:p w:rsidR="00490930" w:rsidRDefault="00490930"/>
                  </w:txbxContent>
                </v:textbox>
              </v:shape>
            </w:pict>
          </mc:Fallback>
        </mc:AlternateContent>
      </w:r>
      <w:r w:rsidR="00614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AA06AE4" wp14:editId="27319548">
                <wp:simplePos x="0" y="0"/>
                <wp:positionH relativeFrom="column">
                  <wp:posOffset>3441065</wp:posOffset>
                </wp:positionH>
                <wp:positionV relativeFrom="paragraph">
                  <wp:posOffset>200025</wp:posOffset>
                </wp:positionV>
                <wp:extent cx="2990850" cy="1809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30" w:rsidRPr="00136F35" w:rsidRDefault="00490930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Historic and Natural Environment Team</w:t>
                            </w:r>
                          </w:p>
                          <w:p w:rsidR="00490930" w:rsidRPr="00136F35" w:rsidRDefault="00490930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Planning and Transport Policy</w:t>
                            </w:r>
                          </w:p>
                          <w:p w:rsidR="00490930" w:rsidRPr="00136F35" w:rsidRDefault="00490930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Speedwell House</w:t>
                            </w:r>
                          </w:p>
                          <w:p w:rsidR="00490930" w:rsidRPr="00136F35" w:rsidRDefault="00490930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Speedwell Street</w:t>
                            </w:r>
                          </w:p>
                          <w:p w:rsidR="00490930" w:rsidRPr="00136F35" w:rsidRDefault="00490930" w:rsidP="00136F35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b/>
                              </w:rPr>
                            </w:pPr>
                            <w:r w:rsidRPr="00136F35">
                              <w:rPr>
                                <w:b/>
                              </w:rPr>
                              <w:t>Oxford, OX1 1NE</w:t>
                            </w:r>
                          </w:p>
                          <w:p w:rsidR="00490930" w:rsidRDefault="00490930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90930" w:rsidRDefault="00D67DB7" w:rsidP="00A6478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Sue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Scane</w:t>
                            </w:r>
                            <w:proofErr w:type="spellEnd"/>
                          </w:p>
                          <w:p w:rsidR="00490930" w:rsidRPr="00136F35" w:rsidRDefault="00D93BD9" w:rsidP="00136F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i w:val="0"/>
                                <w:iCs w:val="0"/>
                                <w:color w:val="000000"/>
                              </w:rPr>
                              <w:t>Environment &amp; Economy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0.95pt;margin-top:15.75pt;width:235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" filled="f" stroked="f">
                <v:textbox inset="0,0,0,0">
                  <w:txbxContent>
                    <w:p w:rsidR="00490930" w:rsidRPr="00136F35" w:rsidRDefault="00490930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Historic and Natural Environment Team</w:t>
                      </w:r>
                    </w:p>
                    <w:p w:rsidR="00490930" w:rsidRPr="00136F35" w:rsidRDefault="00490930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Planning and Transport Policy</w:t>
                      </w:r>
                    </w:p>
                    <w:p w:rsidR="00490930" w:rsidRPr="00136F35" w:rsidRDefault="00490930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Speedwell House</w:t>
                      </w:r>
                    </w:p>
                    <w:p w:rsidR="00490930" w:rsidRPr="00136F35" w:rsidRDefault="00490930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Speedwell Street</w:t>
                      </w:r>
                    </w:p>
                    <w:p w:rsidR="00490930" w:rsidRPr="00136F35" w:rsidRDefault="00490930" w:rsidP="00136F35">
                      <w:pPr>
                        <w:pStyle w:val="Header"/>
                        <w:tabs>
                          <w:tab w:val="left" w:pos="720"/>
                        </w:tabs>
                        <w:rPr>
                          <w:b/>
                        </w:rPr>
                      </w:pPr>
                      <w:r w:rsidRPr="00136F35">
                        <w:rPr>
                          <w:b/>
                        </w:rPr>
                        <w:t>Oxford, OX1 1NE</w:t>
                      </w:r>
                    </w:p>
                    <w:p w:rsidR="00490930" w:rsidRDefault="00490930" w:rsidP="00A64783">
                      <w:pPr>
                        <w:rPr>
                          <w:color w:val="000000" w:themeColor="text1"/>
                        </w:rPr>
                      </w:pPr>
                    </w:p>
                    <w:p w:rsidR="00490930" w:rsidRDefault="00D67DB7" w:rsidP="00A6478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Sue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Scane</w:t>
                      </w:r>
                      <w:proofErr w:type="spellEnd"/>
                    </w:p>
                    <w:p w:rsidR="00490930" w:rsidRPr="00136F35" w:rsidRDefault="00D93BD9" w:rsidP="00136F35">
                      <w:pPr>
                        <w:rPr>
                          <w:b/>
                        </w:rPr>
                      </w:pPr>
                      <w:r>
                        <w:rPr>
                          <w:rStyle w:val="Emphasis"/>
                          <w:b/>
                          <w:i w:val="0"/>
                          <w:iCs w:val="0"/>
                          <w:color w:val="000000"/>
                        </w:rPr>
                        <w:t>Environment &amp; Economy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0BAC" w:rsidRPr="00740BAC" w:rsidRDefault="00740BAC" w:rsidP="00740BAC"/>
    <w:p w:rsidR="00740BAC" w:rsidRDefault="00740BAC" w:rsidP="00740BAC"/>
    <w:p w:rsidR="00C516E9" w:rsidRDefault="00C516E9" w:rsidP="00740BAC">
      <w:pPr>
        <w:tabs>
          <w:tab w:val="left" w:pos="6525"/>
        </w:tabs>
      </w:pPr>
    </w:p>
    <w:p w:rsidR="00FD3A85" w:rsidRDefault="00490930" w:rsidP="00740BAC">
      <w:pPr>
        <w:tabs>
          <w:tab w:val="left" w:pos="65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39E229" wp14:editId="05A61BBC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2829560" cy="118110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70" w:rsidRDefault="008A2870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Planning Control Manager</w:t>
                            </w:r>
                          </w:p>
                          <w:p w:rsidR="008A2870" w:rsidRDefault="008A2870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Cherwell District Council</w:t>
                            </w:r>
                          </w:p>
                          <w:p w:rsidR="008A2870" w:rsidRDefault="008A2870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Bodicote House</w:t>
                            </w:r>
                          </w:p>
                          <w:p w:rsidR="008A2870" w:rsidRDefault="008A2870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Bodicote</w:t>
                            </w:r>
                          </w:p>
                          <w:p w:rsidR="008A2870" w:rsidRDefault="008A2870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Banbury</w:t>
                            </w:r>
                          </w:p>
                          <w:p w:rsidR="008A2870" w:rsidRDefault="008A2870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  <w:r>
                              <w:t>Oxon OX15 4AA</w:t>
                            </w:r>
                          </w:p>
                          <w:p w:rsidR="00110644" w:rsidRDefault="00110644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</w:p>
                          <w:p w:rsidR="0027148B" w:rsidRDefault="0027148B" w:rsidP="00A71E40">
                            <w:pPr>
                              <w:tabs>
                                <w:tab w:val="left" w:pos="2722"/>
                                <w:tab w:val="left" w:pos="5670"/>
                              </w:tabs>
                              <w:jc w:val="both"/>
                            </w:pPr>
                          </w:p>
                          <w:p w:rsidR="00490930" w:rsidRPr="00490930" w:rsidRDefault="00490930" w:rsidP="00490930"/>
                          <w:p w:rsidR="00490930" w:rsidRDefault="00490930" w:rsidP="00023141">
                            <w:pPr>
                              <w:shd w:val="clear" w:color="auto" w:fill="FFFFFF" w:themeFill="background1"/>
                              <w:ind w:left="-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55pt;margin-top:2.55pt;width:222.8pt;height:9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" stroked="f">
                <v:textbox>
                  <w:txbxContent>
                    <w:p w:rsidR="008A2870" w:rsidRDefault="008A2870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Planning Control Manager</w:t>
                      </w:r>
                    </w:p>
                    <w:p w:rsidR="008A2870" w:rsidRDefault="008A2870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Cherwell District Council</w:t>
                      </w:r>
                    </w:p>
                    <w:p w:rsidR="008A2870" w:rsidRDefault="008A2870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Bodicote House</w:t>
                      </w:r>
                    </w:p>
                    <w:p w:rsidR="008A2870" w:rsidRDefault="008A2870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Bodicote</w:t>
                      </w:r>
                    </w:p>
                    <w:p w:rsidR="008A2870" w:rsidRDefault="008A2870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Banbury</w:t>
                      </w:r>
                    </w:p>
                    <w:p w:rsidR="008A2870" w:rsidRDefault="008A2870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  <w:r>
                        <w:t>Oxon OX15 4AA</w:t>
                      </w:r>
                    </w:p>
                    <w:p w:rsidR="00110644" w:rsidRDefault="00110644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</w:p>
                    <w:p w:rsidR="0027148B" w:rsidRDefault="0027148B" w:rsidP="00A71E40">
                      <w:pPr>
                        <w:tabs>
                          <w:tab w:val="left" w:pos="2722"/>
                          <w:tab w:val="left" w:pos="5670"/>
                        </w:tabs>
                        <w:jc w:val="both"/>
                      </w:pPr>
                    </w:p>
                    <w:p w:rsidR="00490930" w:rsidRPr="00490930" w:rsidRDefault="00490930" w:rsidP="00490930"/>
                    <w:p w:rsidR="00490930" w:rsidRDefault="00490930" w:rsidP="00023141">
                      <w:pPr>
                        <w:shd w:val="clear" w:color="auto" w:fill="FFFFFF" w:themeFill="background1"/>
                        <w:ind w:left="-1701"/>
                      </w:pPr>
                    </w:p>
                  </w:txbxContent>
                </v:textbox>
              </v:shape>
            </w:pict>
          </mc:Fallback>
        </mc:AlternateContent>
      </w:r>
      <w:r w:rsidR="00740BAC">
        <w:tab/>
      </w: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</w:p>
    <w:p w:rsidR="00490930" w:rsidRDefault="00490930">
      <w:pPr>
        <w:pStyle w:val="Header"/>
      </w:pPr>
    </w:p>
    <w:p w:rsidR="0027148B" w:rsidRDefault="0027148B" w:rsidP="00A03879">
      <w:pPr>
        <w:pStyle w:val="Header"/>
        <w:ind w:left="142"/>
      </w:pPr>
    </w:p>
    <w:p w:rsidR="00490930" w:rsidRDefault="00490930" w:rsidP="00A03879">
      <w:pPr>
        <w:pStyle w:val="Header"/>
        <w:ind w:left="142"/>
      </w:pPr>
      <w:r w:rsidRPr="00490930">
        <w:t xml:space="preserve">Dear </w:t>
      </w:r>
      <w:r w:rsidR="009C235A">
        <w:t>Sir or Madam</w:t>
      </w:r>
      <w:r w:rsidRPr="00490930">
        <w:t>,</w:t>
      </w:r>
    </w:p>
    <w:p w:rsidR="00E54DC3" w:rsidRPr="00E54DC3" w:rsidRDefault="00E54DC3" w:rsidP="00E54DC3">
      <w:pPr>
        <w:autoSpaceDE w:val="0"/>
        <w:autoSpaceDN w:val="0"/>
        <w:adjustRightInd w:val="0"/>
        <w:rPr>
          <w:color w:val="000000"/>
        </w:rPr>
      </w:pPr>
    </w:p>
    <w:p w:rsidR="00490930" w:rsidRPr="00E54DC3" w:rsidRDefault="008A2870" w:rsidP="00E54DC3">
      <w:pPr>
        <w:pStyle w:val="Default"/>
        <w:ind w:left="142"/>
        <w:rPr>
          <w:b/>
          <w:bCs/>
        </w:rPr>
      </w:pPr>
      <w:r>
        <w:rPr>
          <w:rFonts w:eastAsiaTheme="minorHAnsi"/>
          <w:b/>
          <w:lang w:eastAsia="en-US"/>
        </w:rPr>
        <w:t>14/01591/F – Elm Tree House, Church Lane, Wendlebury</w:t>
      </w:r>
    </w:p>
    <w:p w:rsidR="0027148B" w:rsidRDefault="0027148B" w:rsidP="007627E2">
      <w:pPr>
        <w:jc w:val="both"/>
      </w:pPr>
    </w:p>
    <w:p w:rsidR="008A2870" w:rsidRDefault="008A2870" w:rsidP="008A2870">
      <w:pPr>
        <w:ind w:left="142" w:right="139"/>
        <w:jc w:val="both"/>
      </w:pPr>
      <w:r>
        <w:t>Thank you for sending us details of the above application.</w:t>
      </w:r>
    </w:p>
    <w:p w:rsidR="008A2870" w:rsidRDefault="008A2870" w:rsidP="008A2870">
      <w:pPr>
        <w:ind w:left="142" w:right="139"/>
        <w:jc w:val="both"/>
      </w:pPr>
    </w:p>
    <w:p w:rsidR="008A2870" w:rsidRDefault="008A2870" w:rsidP="008A2870">
      <w:pPr>
        <w:ind w:left="142" w:right="139"/>
        <w:jc w:val="both"/>
      </w:pPr>
      <w:r>
        <w:t xml:space="preserve">The site is located in an area of archaeological interest within the medieval core of the settlement. The house itself is a grade II listed C17th house (PRN 18082). </w:t>
      </w:r>
    </w:p>
    <w:p w:rsidR="008A2870" w:rsidRDefault="008A2870" w:rsidP="008A2870">
      <w:pPr>
        <w:ind w:left="142" w:right="139"/>
        <w:jc w:val="both"/>
      </w:pPr>
    </w:p>
    <w:p w:rsidR="008A2870" w:rsidRDefault="008A2870" w:rsidP="008A2870">
      <w:pPr>
        <w:ind w:left="142" w:right="139"/>
        <w:jc w:val="both"/>
      </w:pPr>
      <w:r>
        <w:t>We note however that the parts of the application involving significant ground disturbance are retrospective and therefore do not feel that it would be appropriate to offer comment at this stage.</w:t>
      </w:r>
    </w:p>
    <w:p w:rsidR="008A2870" w:rsidRDefault="008A2870" w:rsidP="008A2870">
      <w:pPr>
        <w:ind w:left="142"/>
        <w:jc w:val="both"/>
      </w:pPr>
      <w:bookmarkStart w:id="0" w:name="_GoBack"/>
      <w:bookmarkEnd w:id="0"/>
    </w:p>
    <w:p w:rsidR="001F630B" w:rsidRPr="002916A4" w:rsidRDefault="001F630B" w:rsidP="00A71E40">
      <w:pPr>
        <w:ind w:left="142" w:right="139"/>
        <w:jc w:val="both"/>
        <w:rPr>
          <w:rFonts w:eastAsia="Times New Roman"/>
        </w:rPr>
      </w:pPr>
    </w:p>
    <w:p w:rsidR="00547846" w:rsidRDefault="00547846" w:rsidP="00C516E9">
      <w:pPr>
        <w:ind w:left="142" w:right="139"/>
      </w:pPr>
      <w:r>
        <w:t xml:space="preserve">Yours </w:t>
      </w:r>
      <w:r w:rsidR="009D2484">
        <w:t>faithfully</w:t>
      </w:r>
    </w:p>
    <w:p w:rsidR="00C516E9" w:rsidRDefault="00C516E9" w:rsidP="00C516E9">
      <w:pPr>
        <w:ind w:left="142" w:right="139"/>
      </w:pPr>
    </w:p>
    <w:p w:rsidR="004677A2" w:rsidRDefault="008A4F42" w:rsidP="00A03879">
      <w:pPr>
        <w:ind w:left="-142" w:right="139"/>
      </w:pPr>
      <w:r>
        <w:rPr>
          <w:iCs/>
          <w:noProof/>
          <w:lang w:eastAsia="en-GB"/>
        </w:rPr>
        <w:drawing>
          <wp:inline distT="0" distB="0" distL="0" distR="0" wp14:anchorId="554F8207" wp14:editId="663C2FBE">
            <wp:extent cx="1457325" cy="342900"/>
            <wp:effectExtent l="0" t="0" r="9525" b="0"/>
            <wp:docPr id="2" name="Picture 2" descr="U:\My User Profile\richard.oram\Desktop\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y User Profile\richard.oram\Desktop\n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6" t="25053" r="8629" b="24840"/>
                    <a:stretch/>
                  </pic:blipFill>
                  <pic:spPr bwMode="auto">
                    <a:xfrm>
                      <a:off x="0" y="0"/>
                      <a:ext cx="1459686" cy="3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1EF" w:rsidRDefault="00D961EF" w:rsidP="00C516E9">
      <w:pPr>
        <w:ind w:left="142" w:right="139"/>
      </w:pPr>
    </w:p>
    <w:p w:rsidR="008A4F42" w:rsidRDefault="008A4F42" w:rsidP="008A4F42">
      <w:pPr>
        <w:pStyle w:val="Header"/>
        <w:ind w:left="142"/>
        <w:rPr>
          <w:b/>
          <w:bCs/>
        </w:rPr>
      </w:pPr>
      <w:r>
        <w:rPr>
          <w:b/>
          <w:bCs/>
        </w:rPr>
        <w:t>Richard Oram</w:t>
      </w:r>
    </w:p>
    <w:p w:rsidR="008A4F42" w:rsidRDefault="008A4F42" w:rsidP="008A4F42">
      <w:pPr>
        <w:pStyle w:val="Header"/>
        <w:ind w:left="142"/>
      </w:pPr>
      <w:r>
        <w:t>Planning Archaeologist</w:t>
      </w:r>
    </w:p>
    <w:p w:rsidR="00C516E9" w:rsidRDefault="00C516E9" w:rsidP="00C516E9">
      <w:pPr>
        <w:ind w:left="142" w:right="139"/>
      </w:pPr>
    </w:p>
    <w:p w:rsidR="00C516E9" w:rsidRDefault="00C516E9" w:rsidP="00C516E9">
      <w:pPr>
        <w:ind w:left="142" w:right="139"/>
      </w:pPr>
      <w:r>
        <w:t xml:space="preserve">Direct line: </w:t>
      </w:r>
      <w:r w:rsidR="008A4F42" w:rsidRPr="008A4F42">
        <w:rPr>
          <w:b/>
          <w:bCs/>
          <w:lang w:eastAsia="en-GB"/>
        </w:rPr>
        <w:t>01865 328944</w:t>
      </w:r>
      <w:r>
        <w:t xml:space="preserve">     </w:t>
      </w:r>
    </w:p>
    <w:p w:rsidR="00C516E9" w:rsidRDefault="00C516E9" w:rsidP="00C516E9">
      <w:pPr>
        <w:ind w:left="142" w:right="139"/>
      </w:pPr>
      <w:r>
        <w:t xml:space="preserve">Email:      </w:t>
      </w:r>
      <w:r w:rsidR="008A4F42" w:rsidRPr="008A4F42">
        <w:rPr>
          <w:color w:val="0070C0"/>
        </w:rPr>
        <w:t>richard.oram</w:t>
      </w:r>
      <w:r w:rsidRPr="008A4F42">
        <w:rPr>
          <w:color w:val="0070C0"/>
        </w:rPr>
        <w:t>@oxfordshire.gov.uk</w:t>
      </w:r>
    </w:p>
    <w:p w:rsidR="00C516E9" w:rsidRDefault="008A2870" w:rsidP="00490930">
      <w:pPr>
        <w:ind w:left="142" w:right="139"/>
        <w:rPr>
          <w:rStyle w:val="Hyperlink"/>
          <w:b/>
        </w:rPr>
      </w:pPr>
      <w:hyperlink r:id="rId11" w:history="1">
        <w:r w:rsidR="008A4F42" w:rsidRPr="00996F1F">
          <w:rPr>
            <w:rStyle w:val="Hyperlink"/>
            <w:b/>
          </w:rPr>
          <w:t>www.oxfordshire.gov.uk/archaeology</w:t>
        </w:r>
      </w:hyperlink>
    </w:p>
    <w:p w:rsidR="001E68D9" w:rsidRDefault="001E68D9" w:rsidP="00490930">
      <w:pPr>
        <w:ind w:left="142" w:right="139"/>
        <w:rPr>
          <w:rStyle w:val="Hyperlink"/>
          <w:b/>
        </w:rPr>
      </w:pPr>
    </w:p>
    <w:p w:rsidR="001E68D9" w:rsidRPr="001E68D9" w:rsidRDefault="001E68D9" w:rsidP="001E68D9">
      <w:pPr>
        <w:autoSpaceDE w:val="0"/>
        <w:autoSpaceDN w:val="0"/>
        <w:adjustRightInd w:val="0"/>
        <w:rPr>
          <w:color w:val="000000"/>
        </w:rPr>
      </w:pPr>
    </w:p>
    <w:p w:rsidR="001E68D9" w:rsidRPr="00740BAC" w:rsidRDefault="001E68D9" w:rsidP="00160B49">
      <w:pPr>
        <w:ind w:right="139"/>
      </w:pPr>
    </w:p>
    <w:sectPr w:rsidR="001E68D9" w:rsidRPr="00740BAC" w:rsidSect="00D961EF">
      <w:headerReference w:type="default" r:id="rId12"/>
      <w:footerReference w:type="default" r:id="rId13"/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30" w:rsidRDefault="00490930" w:rsidP="000042EA">
      <w:r>
        <w:separator/>
      </w:r>
    </w:p>
  </w:endnote>
  <w:endnote w:type="continuationSeparator" w:id="0">
    <w:p w:rsidR="00490930" w:rsidRDefault="00490930" w:rsidP="000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30" w:rsidRDefault="00490930">
    <w:pPr>
      <w:pStyle w:val="Footer"/>
    </w:pPr>
    <w:r>
      <w:rPr>
        <w:noProof/>
        <w:lang w:eastAsia="en-GB"/>
      </w:rPr>
      <w:drawing>
        <wp:inline distT="0" distB="0" distL="0" distR="0" wp14:anchorId="7CD37E36" wp14:editId="589DD93F">
          <wp:extent cx="1152000" cy="370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 Black 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30" w:rsidRDefault="00490930" w:rsidP="000042EA">
      <w:r>
        <w:separator/>
      </w:r>
    </w:p>
  </w:footnote>
  <w:footnote w:type="continuationSeparator" w:id="0">
    <w:p w:rsidR="00490930" w:rsidRDefault="00490930" w:rsidP="0000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30" w:rsidRDefault="00490930">
    <w:pPr>
      <w:pStyle w:val="Header"/>
    </w:pPr>
  </w:p>
  <w:p w:rsidR="00490930" w:rsidRDefault="00490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7510"/>
    <w:multiLevelType w:val="hybridMultilevel"/>
    <w:tmpl w:val="C2C45456"/>
    <w:lvl w:ilvl="0" w:tplc="BBA2E7F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56DE6"/>
    <w:multiLevelType w:val="hybridMultilevel"/>
    <w:tmpl w:val="8F6E025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EA"/>
    <w:rsid w:val="000042EA"/>
    <w:rsid w:val="00023141"/>
    <w:rsid w:val="000B4310"/>
    <w:rsid w:val="000C1210"/>
    <w:rsid w:val="000C1F72"/>
    <w:rsid w:val="00104A2E"/>
    <w:rsid w:val="00104BF0"/>
    <w:rsid w:val="00110644"/>
    <w:rsid w:val="00136F35"/>
    <w:rsid w:val="00160B49"/>
    <w:rsid w:val="001A4101"/>
    <w:rsid w:val="001E1D84"/>
    <w:rsid w:val="001E68D9"/>
    <w:rsid w:val="001F630B"/>
    <w:rsid w:val="00201DE3"/>
    <w:rsid w:val="0027148B"/>
    <w:rsid w:val="0027518A"/>
    <w:rsid w:val="002B24A5"/>
    <w:rsid w:val="002C58DD"/>
    <w:rsid w:val="003321E7"/>
    <w:rsid w:val="00333AA3"/>
    <w:rsid w:val="00390FF0"/>
    <w:rsid w:val="003B2C16"/>
    <w:rsid w:val="004000D7"/>
    <w:rsid w:val="004201DE"/>
    <w:rsid w:val="00421F4C"/>
    <w:rsid w:val="004576B2"/>
    <w:rsid w:val="004677A2"/>
    <w:rsid w:val="0048414E"/>
    <w:rsid w:val="00490930"/>
    <w:rsid w:val="004B694D"/>
    <w:rsid w:val="004C5866"/>
    <w:rsid w:val="004E443F"/>
    <w:rsid w:val="00504E43"/>
    <w:rsid w:val="00514473"/>
    <w:rsid w:val="005256FD"/>
    <w:rsid w:val="0053177E"/>
    <w:rsid w:val="00537118"/>
    <w:rsid w:val="00547846"/>
    <w:rsid w:val="00573209"/>
    <w:rsid w:val="005D2ABE"/>
    <w:rsid w:val="005F2AE5"/>
    <w:rsid w:val="00614399"/>
    <w:rsid w:val="00614807"/>
    <w:rsid w:val="006472BB"/>
    <w:rsid w:val="00652F3F"/>
    <w:rsid w:val="006A2E8B"/>
    <w:rsid w:val="006D7E30"/>
    <w:rsid w:val="00740BAC"/>
    <w:rsid w:val="007458BA"/>
    <w:rsid w:val="007627E2"/>
    <w:rsid w:val="007908F4"/>
    <w:rsid w:val="007A16A6"/>
    <w:rsid w:val="007A5541"/>
    <w:rsid w:val="00832FB7"/>
    <w:rsid w:val="00840381"/>
    <w:rsid w:val="00876236"/>
    <w:rsid w:val="008A2870"/>
    <w:rsid w:val="008A4F42"/>
    <w:rsid w:val="009464ED"/>
    <w:rsid w:val="0095242E"/>
    <w:rsid w:val="009C235A"/>
    <w:rsid w:val="009C5004"/>
    <w:rsid w:val="009D2484"/>
    <w:rsid w:val="009E0E4A"/>
    <w:rsid w:val="00A03879"/>
    <w:rsid w:val="00A34977"/>
    <w:rsid w:val="00A37A0B"/>
    <w:rsid w:val="00A64783"/>
    <w:rsid w:val="00A73661"/>
    <w:rsid w:val="00AE56D0"/>
    <w:rsid w:val="00B661DF"/>
    <w:rsid w:val="00B86A32"/>
    <w:rsid w:val="00BD0FF3"/>
    <w:rsid w:val="00C516E9"/>
    <w:rsid w:val="00C80010"/>
    <w:rsid w:val="00C80CB1"/>
    <w:rsid w:val="00C87A13"/>
    <w:rsid w:val="00D3489B"/>
    <w:rsid w:val="00D3582E"/>
    <w:rsid w:val="00D67DB7"/>
    <w:rsid w:val="00D80587"/>
    <w:rsid w:val="00D93BD9"/>
    <w:rsid w:val="00D961EF"/>
    <w:rsid w:val="00DA6F2D"/>
    <w:rsid w:val="00DE4BB1"/>
    <w:rsid w:val="00E229C1"/>
    <w:rsid w:val="00E4049D"/>
    <w:rsid w:val="00E54DC3"/>
    <w:rsid w:val="00F54671"/>
    <w:rsid w:val="00F710AF"/>
    <w:rsid w:val="00F9093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nhideWhenUsed/>
    <w:rsid w:val="003B2C1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6F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4F4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1D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7518A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casenumber">
    <w:name w:val="casenumber"/>
    <w:basedOn w:val="DefaultParagraphFont"/>
    <w:rsid w:val="0049093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0930"/>
    <w:rPr>
      <w:rFonts w:ascii="Courier New" w:eastAsia="Times New Roman" w:hAnsi="Courier New" w:cs="Courier New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nhideWhenUsed/>
    <w:rsid w:val="003B2C1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36F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4F4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1D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7518A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casenumber">
    <w:name w:val="casenumber"/>
    <w:basedOn w:val="DefaultParagraphFont"/>
    <w:rsid w:val="0049093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0930"/>
    <w:rPr>
      <w:rFonts w:ascii="Courier New" w:eastAsia="Times New Roman" w:hAnsi="Courier New" w:cs="Courier New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shire.gov.uk/archaeolog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2E6E-5834-4793-A193-0DF6FE02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6399A2FF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colin.welby</dc:creator>
  <cp:lastModifiedBy>richard.oram</cp:lastModifiedBy>
  <cp:revision>2</cp:revision>
  <cp:lastPrinted>2013-06-06T10:11:00Z</cp:lastPrinted>
  <dcterms:created xsi:type="dcterms:W3CDTF">2014-10-15T09:27:00Z</dcterms:created>
  <dcterms:modified xsi:type="dcterms:W3CDTF">2014-10-15T09:27:00Z</dcterms:modified>
</cp:coreProperties>
</file>