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873A45" w:rsidRDefault="00E8522C" w:rsidP="00AD206D">
      <w:pPr>
        <w:numPr>
          <w:ilvl w:val="0"/>
          <w:numId w:val="2"/>
        </w:numPr>
        <w:tabs>
          <w:tab w:val="clear" w:pos="360"/>
        </w:tabs>
        <w:ind w:left="567" w:hanging="567"/>
        <w:jc w:val="both"/>
        <w:rPr>
          <w:rFonts w:ascii="Arial" w:hAnsi="Arial" w:cs="Arial"/>
          <w:b/>
        </w:rPr>
      </w:pPr>
      <w:r w:rsidRPr="00873A45">
        <w:rPr>
          <w:rFonts w:ascii="Arial" w:hAnsi="Arial" w:cs="Arial"/>
          <w:b/>
        </w:rPr>
        <w:t xml:space="preserve">Application </w:t>
      </w:r>
      <w:r w:rsidR="00E34DE8" w:rsidRPr="00873A45">
        <w:rPr>
          <w:rFonts w:ascii="Arial" w:hAnsi="Arial" w:cs="Arial"/>
          <w:b/>
        </w:rPr>
        <w:t xml:space="preserve">Site </w:t>
      </w:r>
      <w:r w:rsidRPr="00873A45">
        <w:rPr>
          <w:rFonts w:ascii="Arial" w:hAnsi="Arial" w:cs="Arial"/>
          <w:b/>
        </w:rPr>
        <w:t xml:space="preserve">and Locality </w:t>
      </w:r>
    </w:p>
    <w:p w:rsidR="00873A45" w:rsidRPr="00873A45" w:rsidRDefault="00873A45" w:rsidP="00873A45">
      <w:pPr>
        <w:pStyle w:val="ListParagraph"/>
        <w:numPr>
          <w:ilvl w:val="0"/>
          <w:numId w:val="12"/>
        </w:numPr>
        <w:spacing w:after="240"/>
        <w:ind w:left="567" w:hanging="567"/>
        <w:jc w:val="both"/>
        <w:rPr>
          <w:rFonts w:ascii="Arial" w:hAnsi="Arial" w:cs="Arial"/>
          <w:b/>
        </w:rPr>
      </w:pPr>
      <w:r w:rsidRPr="00873A45">
        <w:rPr>
          <w:rFonts w:ascii="Arial" w:hAnsi="Arial" w:cs="Arial"/>
        </w:rPr>
        <w:t xml:space="preserve">The site is located to the south side of Camp Road and it is part of the first residential phase of development undertaken by Dorchester, the applicants. The site contains 30 units which are primarily large individual houses designed to reflect the officer’s houses on the north side of Camp Road, in an arts and crafts style. They are set back from the main road due to a line of trees that were retained to preserve and maintain the character and appearance of the area. </w:t>
      </w:r>
    </w:p>
    <w:p w:rsidR="00055B98" w:rsidRPr="00873A45" w:rsidRDefault="00E8522C" w:rsidP="00873A45">
      <w:pPr>
        <w:numPr>
          <w:ilvl w:val="0"/>
          <w:numId w:val="2"/>
        </w:numPr>
        <w:tabs>
          <w:tab w:val="clear" w:pos="360"/>
        </w:tabs>
        <w:ind w:left="567" w:hanging="567"/>
        <w:jc w:val="both"/>
        <w:rPr>
          <w:rFonts w:ascii="Arial" w:hAnsi="Arial" w:cs="Arial"/>
          <w:b/>
        </w:rPr>
      </w:pPr>
      <w:r w:rsidRPr="00873A45">
        <w:rPr>
          <w:rFonts w:ascii="Arial" w:hAnsi="Arial" w:cs="Arial"/>
          <w:b/>
        </w:rPr>
        <w:t>Description of Proposed Development</w:t>
      </w:r>
    </w:p>
    <w:p w:rsidR="00873A45" w:rsidRPr="00177DBC" w:rsidRDefault="00873A45" w:rsidP="00873A45">
      <w:pPr>
        <w:pStyle w:val="ListParagraph"/>
        <w:numPr>
          <w:ilvl w:val="1"/>
          <w:numId w:val="2"/>
        </w:numPr>
        <w:tabs>
          <w:tab w:val="clear" w:pos="1152"/>
          <w:tab w:val="num" w:pos="567"/>
        </w:tabs>
        <w:spacing w:after="240"/>
        <w:ind w:left="567" w:hanging="567"/>
        <w:jc w:val="both"/>
        <w:rPr>
          <w:rFonts w:ascii="Arial" w:hAnsi="Arial" w:cs="Arial"/>
        </w:rPr>
      </w:pPr>
      <w:r w:rsidRPr="00177DBC">
        <w:rPr>
          <w:rFonts w:ascii="Arial" w:hAnsi="Arial" w:cs="Arial"/>
        </w:rPr>
        <w:t>The current application s</w:t>
      </w:r>
      <w:r>
        <w:rPr>
          <w:rFonts w:ascii="Arial" w:hAnsi="Arial" w:cs="Arial"/>
        </w:rPr>
        <w:t>eeks to discharge Condition 5 from 14/00559/F</w:t>
      </w:r>
      <w:r w:rsidRPr="00177DBC">
        <w:rPr>
          <w:rFonts w:ascii="Arial" w:hAnsi="Arial" w:cs="Arial"/>
        </w:rPr>
        <w:t xml:space="preserve">. </w:t>
      </w:r>
      <w:r>
        <w:rPr>
          <w:rFonts w:ascii="Arial" w:hAnsi="Arial" w:cs="Arial"/>
        </w:rPr>
        <w:t>Condition 5 has previously been discharged under application 14/00293/DISC. A subsequent amendment to the site plan under application 15/02014/REM has meant that the applicants are seeking to discharge Condition 5 again.</w:t>
      </w:r>
      <w:r w:rsidR="00640163">
        <w:rPr>
          <w:rFonts w:ascii="Arial" w:hAnsi="Arial" w:cs="Arial"/>
        </w:rPr>
        <w:t xml:space="preserve"> There are </w:t>
      </w:r>
      <w:r w:rsidR="007A2B02">
        <w:rPr>
          <w:rFonts w:ascii="Arial" w:hAnsi="Arial" w:cs="Arial"/>
        </w:rPr>
        <w:t xml:space="preserve">only </w:t>
      </w:r>
      <w:r w:rsidR="00640163">
        <w:rPr>
          <w:rFonts w:ascii="Arial" w:hAnsi="Arial" w:cs="Arial"/>
        </w:rPr>
        <w:t>a small number of changes to the proposed plans.</w:t>
      </w:r>
      <w:r w:rsidR="007A2B02">
        <w:rPr>
          <w:rFonts w:ascii="Arial" w:hAnsi="Arial" w:cs="Arial"/>
        </w:rPr>
        <w:t xml:space="preserve"> In addition, the proposal brings the overall site plan in line with the one approved under 15/02014/REM.</w:t>
      </w:r>
    </w:p>
    <w:p w:rsidR="00E34DE8" w:rsidRPr="00873A45" w:rsidRDefault="00E34DE8" w:rsidP="00640163">
      <w:pPr>
        <w:numPr>
          <w:ilvl w:val="0"/>
          <w:numId w:val="2"/>
        </w:numPr>
        <w:tabs>
          <w:tab w:val="clear" w:pos="360"/>
          <w:tab w:val="num" w:pos="567"/>
          <w:tab w:val="left" w:pos="6480"/>
        </w:tabs>
        <w:ind w:left="567" w:hanging="567"/>
        <w:jc w:val="both"/>
        <w:rPr>
          <w:rFonts w:ascii="Arial" w:hAnsi="Arial" w:cs="Arial"/>
          <w:b/>
        </w:rPr>
      </w:pPr>
      <w:r w:rsidRPr="00873A45">
        <w:rPr>
          <w:rFonts w:ascii="Arial" w:hAnsi="Arial" w:cs="Arial"/>
          <w:b/>
        </w:rPr>
        <w:t>Appraisal</w:t>
      </w:r>
    </w:p>
    <w:p w:rsidR="00873A45" w:rsidRPr="00640163" w:rsidRDefault="00873A45" w:rsidP="009A709A">
      <w:pPr>
        <w:pStyle w:val="ListParagraph"/>
        <w:numPr>
          <w:ilvl w:val="1"/>
          <w:numId w:val="2"/>
        </w:numPr>
        <w:tabs>
          <w:tab w:val="clear" w:pos="1152"/>
          <w:tab w:val="num" w:pos="567"/>
        </w:tabs>
        <w:spacing w:after="240"/>
        <w:ind w:left="567" w:hanging="567"/>
        <w:jc w:val="both"/>
        <w:rPr>
          <w:rFonts w:ascii="Arial" w:hAnsi="Arial" w:cs="Arial"/>
        </w:rPr>
      </w:pPr>
      <w:r w:rsidRPr="00640163">
        <w:rPr>
          <w:rFonts w:ascii="Arial" w:hAnsi="Arial" w:cs="Arial"/>
        </w:rPr>
        <w:t xml:space="preserve">Condition 5 required full details </w:t>
      </w:r>
      <w:r w:rsidR="009A709A" w:rsidRPr="00640163">
        <w:rPr>
          <w:rFonts w:ascii="Arial" w:hAnsi="Arial" w:cs="Arial"/>
        </w:rPr>
        <w:t xml:space="preserve">of the enclosures along all boundaries of the site to be submitted to and approved in writing by the Local Planning Authority. The new plans </w:t>
      </w:r>
      <w:r w:rsidR="008B20F9" w:rsidRPr="00640163">
        <w:rPr>
          <w:rFonts w:ascii="Arial" w:hAnsi="Arial" w:cs="Arial"/>
        </w:rPr>
        <w:t>(drawing Bir.4322</w:t>
      </w:r>
      <w:r w:rsidR="008B20F9">
        <w:rPr>
          <w:rFonts w:ascii="Arial" w:hAnsi="Arial" w:cs="Arial"/>
        </w:rPr>
        <w:t>_</w:t>
      </w:r>
      <w:r w:rsidR="00121431">
        <w:rPr>
          <w:rFonts w:ascii="Arial" w:hAnsi="Arial" w:cs="Arial"/>
        </w:rPr>
        <w:t xml:space="preserve"> </w:t>
      </w:r>
      <w:r w:rsidR="008B20F9" w:rsidRPr="00640163">
        <w:rPr>
          <w:rFonts w:ascii="Arial" w:hAnsi="Arial" w:cs="Arial"/>
        </w:rPr>
        <w:t>17M)</w:t>
      </w:r>
      <w:r w:rsidR="008B20F9">
        <w:rPr>
          <w:rFonts w:ascii="Arial" w:hAnsi="Arial" w:cs="Arial"/>
        </w:rPr>
        <w:t xml:space="preserve"> </w:t>
      </w:r>
      <w:r w:rsidR="00640163" w:rsidRPr="00640163">
        <w:rPr>
          <w:rFonts w:ascii="Arial" w:hAnsi="Arial" w:cs="Arial"/>
        </w:rPr>
        <w:t xml:space="preserve">only contain a small number of changes to the </w:t>
      </w:r>
      <w:r w:rsidR="009A709A" w:rsidRPr="00640163">
        <w:rPr>
          <w:rFonts w:ascii="Arial" w:hAnsi="Arial" w:cs="Arial"/>
        </w:rPr>
        <w:t xml:space="preserve">ones approved </w:t>
      </w:r>
      <w:r w:rsidR="00640163" w:rsidRPr="00640163">
        <w:rPr>
          <w:rFonts w:ascii="Arial" w:hAnsi="Arial" w:cs="Arial"/>
        </w:rPr>
        <w:t>in plans Bir.4322-17F</w:t>
      </w:r>
      <w:r w:rsidR="006C1FBA">
        <w:rPr>
          <w:rFonts w:ascii="Arial" w:hAnsi="Arial" w:cs="Arial"/>
        </w:rPr>
        <w:t xml:space="preserve"> (and bring the plans in line with the ones approved under </w:t>
      </w:r>
      <w:r w:rsidR="006C1FBA">
        <w:rPr>
          <w:rFonts w:ascii="Arial" w:hAnsi="Arial" w:cs="Arial"/>
        </w:rPr>
        <w:t>15/02014/REM</w:t>
      </w:r>
      <w:r w:rsidR="006C1FBA">
        <w:rPr>
          <w:rFonts w:ascii="Arial" w:hAnsi="Arial" w:cs="Arial"/>
        </w:rPr>
        <w:t>)</w:t>
      </w:r>
      <w:r w:rsidR="00640163" w:rsidRPr="00640163">
        <w:rPr>
          <w:rFonts w:ascii="Arial" w:hAnsi="Arial" w:cs="Arial"/>
        </w:rPr>
        <w:t>.</w:t>
      </w:r>
      <w:r w:rsidRPr="00640163">
        <w:rPr>
          <w:rFonts w:ascii="Arial" w:hAnsi="Arial" w:cs="Arial"/>
        </w:rPr>
        <w:t xml:space="preserve"> </w:t>
      </w:r>
      <w:r w:rsidR="006C1FBA">
        <w:rPr>
          <w:rFonts w:ascii="Arial" w:hAnsi="Arial" w:cs="Arial"/>
        </w:rPr>
        <w:t>I</w:t>
      </w:r>
      <w:r w:rsidR="00640163" w:rsidRPr="00640163">
        <w:rPr>
          <w:rFonts w:ascii="Arial" w:hAnsi="Arial" w:cs="Arial"/>
        </w:rPr>
        <w:t xml:space="preserve">t is considered that the changes are very minor in nature. As such, </w:t>
      </w:r>
      <w:r w:rsidRPr="00640163">
        <w:rPr>
          <w:rFonts w:ascii="Arial" w:hAnsi="Arial" w:cs="Arial"/>
        </w:rPr>
        <w:t>it is considered that the proposal is sufficient for this condition to be discharged.</w:t>
      </w:r>
    </w:p>
    <w:p w:rsidR="00873A45" w:rsidRPr="00640163" w:rsidRDefault="00E34DE8" w:rsidP="00640163">
      <w:pPr>
        <w:numPr>
          <w:ilvl w:val="0"/>
          <w:numId w:val="2"/>
        </w:numPr>
        <w:tabs>
          <w:tab w:val="clear" w:pos="360"/>
          <w:tab w:val="num" w:pos="567"/>
          <w:tab w:val="left" w:pos="6480"/>
        </w:tabs>
        <w:ind w:left="567" w:hanging="567"/>
        <w:jc w:val="both"/>
        <w:rPr>
          <w:rFonts w:ascii="Arial" w:hAnsi="Arial" w:cs="Arial"/>
          <w:b/>
        </w:rPr>
      </w:pPr>
      <w:r w:rsidRPr="00873A45">
        <w:rPr>
          <w:rFonts w:ascii="Arial" w:hAnsi="Arial" w:cs="Arial"/>
          <w:b/>
        </w:rPr>
        <w:t>Conclusion</w:t>
      </w:r>
    </w:p>
    <w:p w:rsidR="00873A45" w:rsidRPr="00873A45" w:rsidRDefault="00873A45" w:rsidP="00640163">
      <w:pPr>
        <w:tabs>
          <w:tab w:val="left" w:pos="567"/>
        </w:tabs>
        <w:ind w:left="567"/>
        <w:jc w:val="both"/>
        <w:rPr>
          <w:rFonts w:ascii="Arial" w:hAnsi="Arial" w:cs="Arial"/>
        </w:rPr>
      </w:pPr>
      <w:r w:rsidRPr="00873A45">
        <w:rPr>
          <w:rFonts w:ascii="Arial" w:hAnsi="Arial" w:cs="Arial"/>
        </w:rPr>
        <w:t xml:space="preserve">The applicant has provided the required information to be able to discharge condition </w:t>
      </w:r>
      <w:r w:rsidR="00640163">
        <w:rPr>
          <w:rFonts w:ascii="Arial" w:hAnsi="Arial" w:cs="Arial"/>
        </w:rPr>
        <w:t>5</w:t>
      </w:r>
      <w:r w:rsidRPr="00873A45">
        <w:rPr>
          <w:rFonts w:ascii="Arial" w:hAnsi="Arial" w:cs="Arial"/>
        </w:rPr>
        <w:t xml:space="preserve"> of 15/</w:t>
      </w:r>
      <w:r w:rsidR="00640163">
        <w:rPr>
          <w:rFonts w:ascii="Arial" w:hAnsi="Arial" w:cs="Arial"/>
        </w:rPr>
        <w:t>00559</w:t>
      </w:r>
      <w:r w:rsidRPr="00873A45">
        <w:rPr>
          <w:rFonts w:ascii="Arial" w:hAnsi="Arial" w:cs="Arial"/>
        </w:rPr>
        <w:t>/F.</w:t>
      </w:r>
    </w:p>
    <w:p w:rsidR="0032279D" w:rsidRPr="00873A45" w:rsidRDefault="0032279D" w:rsidP="00C94E8C">
      <w:pPr>
        <w:tabs>
          <w:tab w:val="left" w:pos="567"/>
        </w:tabs>
        <w:ind w:left="567"/>
        <w:jc w:val="both"/>
        <w:rPr>
          <w:rFonts w:ascii="Arial" w:hAnsi="Arial" w:cs="Arial"/>
        </w:rPr>
      </w:pPr>
    </w:p>
    <w:p w:rsidR="00873A45" w:rsidRPr="008B20F9" w:rsidRDefault="0032279D" w:rsidP="00873A45">
      <w:pPr>
        <w:numPr>
          <w:ilvl w:val="0"/>
          <w:numId w:val="2"/>
        </w:numPr>
        <w:tabs>
          <w:tab w:val="clear" w:pos="360"/>
          <w:tab w:val="num" w:pos="567"/>
          <w:tab w:val="left" w:pos="6480"/>
        </w:tabs>
        <w:ind w:left="567" w:hanging="567"/>
        <w:jc w:val="both"/>
        <w:rPr>
          <w:rFonts w:ascii="Arial" w:hAnsi="Arial" w:cs="Arial"/>
          <w:b/>
        </w:rPr>
      </w:pPr>
      <w:r w:rsidRPr="008B20F9">
        <w:rPr>
          <w:rFonts w:ascii="Arial" w:hAnsi="Arial" w:cs="Arial"/>
          <w:b/>
        </w:rPr>
        <w:t>Recommendation</w:t>
      </w:r>
      <w:r w:rsidR="008B20F9" w:rsidRPr="008B20F9">
        <w:rPr>
          <w:rFonts w:ascii="Arial" w:hAnsi="Arial" w:cs="Arial"/>
          <w:b/>
        </w:rPr>
        <w:t xml:space="preserve">: </w:t>
      </w:r>
      <w:r w:rsidR="00873A45" w:rsidRPr="008B20F9">
        <w:rPr>
          <w:rFonts w:ascii="Arial" w:hAnsi="Arial" w:cs="Arial"/>
          <w:b/>
        </w:rPr>
        <w:t>Approve</w:t>
      </w:r>
    </w:p>
    <w:p w:rsidR="00873A45" w:rsidRPr="00650AC1" w:rsidRDefault="00873A45" w:rsidP="00873A45">
      <w:pPr>
        <w:tabs>
          <w:tab w:val="left" w:pos="567"/>
        </w:tabs>
        <w:ind w:left="567"/>
        <w:jc w:val="both"/>
        <w:rPr>
          <w:rFonts w:ascii="Arial" w:hAnsi="Arial" w:cs="Arial"/>
          <w:u w:val="single"/>
        </w:rPr>
      </w:pPr>
    </w:p>
    <w:p w:rsidR="00873A45" w:rsidRPr="00650AC1" w:rsidRDefault="00873A45" w:rsidP="00873A45">
      <w:pPr>
        <w:tabs>
          <w:tab w:val="left" w:pos="567"/>
        </w:tabs>
        <w:ind w:left="567"/>
        <w:jc w:val="both"/>
        <w:rPr>
          <w:rFonts w:ascii="Arial" w:hAnsi="Arial" w:cs="Arial"/>
          <w:u w:val="single"/>
        </w:rPr>
      </w:pPr>
      <w:r w:rsidRPr="00650AC1">
        <w:rPr>
          <w:rFonts w:ascii="Arial" w:hAnsi="Arial" w:cs="Arial"/>
          <w:u w:val="single"/>
        </w:rPr>
        <w:t xml:space="preserve">Condition </w:t>
      </w:r>
      <w:r w:rsidR="00640163">
        <w:rPr>
          <w:rFonts w:ascii="Arial" w:hAnsi="Arial" w:cs="Arial"/>
          <w:u w:val="single"/>
        </w:rPr>
        <w:t>5</w:t>
      </w:r>
    </w:p>
    <w:p w:rsidR="00873A45" w:rsidRDefault="00873A45" w:rsidP="00873A45">
      <w:pPr>
        <w:tabs>
          <w:tab w:val="left" w:pos="567"/>
        </w:tabs>
        <w:ind w:left="567"/>
        <w:jc w:val="both"/>
        <w:rPr>
          <w:rFonts w:ascii="Arial" w:hAnsi="Arial" w:cs="Arial"/>
        </w:rPr>
      </w:pPr>
      <w:r w:rsidRPr="00E6796E">
        <w:rPr>
          <w:rFonts w:ascii="Arial" w:hAnsi="Arial" w:cs="Arial"/>
        </w:rPr>
        <w:t xml:space="preserve">Approval is given for the </w:t>
      </w:r>
      <w:r w:rsidR="00640163" w:rsidRPr="00873A45">
        <w:rPr>
          <w:rFonts w:ascii="Arial" w:hAnsi="Arial" w:cs="Arial"/>
        </w:rPr>
        <w:t xml:space="preserve">details </w:t>
      </w:r>
      <w:r w:rsidR="00640163">
        <w:rPr>
          <w:rFonts w:ascii="Arial" w:hAnsi="Arial" w:cs="Arial"/>
        </w:rPr>
        <w:t xml:space="preserve">of </w:t>
      </w:r>
      <w:r w:rsidR="00640163" w:rsidRPr="009A709A">
        <w:rPr>
          <w:rFonts w:ascii="Arial" w:hAnsi="Arial" w:cs="Arial"/>
        </w:rPr>
        <w:t>the enclosures along all boundaries of the site</w:t>
      </w:r>
      <w:r>
        <w:rPr>
          <w:rFonts w:ascii="Arial" w:hAnsi="Arial" w:cs="Arial"/>
        </w:rPr>
        <w:t xml:space="preserve">, in accordance with drawing numbered </w:t>
      </w:r>
      <w:r w:rsidR="008B20F9">
        <w:rPr>
          <w:rFonts w:ascii="Arial" w:hAnsi="Arial" w:cs="Arial"/>
        </w:rPr>
        <w:t>Bir.4322_</w:t>
      </w:r>
      <w:r w:rsidR="00640163">
        <w:rPr>
          <w:rFonts w:ascii="Arial" w:hAnsi="Arial" w:cs="Arial"/>
        </w:rPr>
        <w:t>17M</w:t>
      </w:r>
      <w:r w:rsidRPr="00E6796E">
        <w:rPr>
          <w:rFonts w:ascii="Arial" w:hAnsi="Arial" w:cs="Arial"/>
        </w:rPr>
        <w:t>.</w:t>
      </w:r>
      <w:r>
        <w:rPr>
          <w:rFonts w:ascii="Arial" w:hAnsi="Arial" w:cs="Arial"/>
        </w:rPr>
        <w:t xml:space="preserve"> The </w:t>
      </w:r>
      <w:r w:rsidR="00640163">
        <w:rPr>
          <w:rFonts w:ascii="Arial" w:hAnsi="Arial" w:cs="Arial"/>
        </w:rPr>
        <w:t>boundary treatments shall be</w:t>
      </w:r>
      <w:r>
        <w:rPr>
          <w:rFonts w:ascii="Arial" w:hAnsi="Arial" w:cs="Arial"/>
        </w:rPr>
        <w:t xml:space="preserve"> </w:t>
      </w:r>
      <w:r w:rsidR="00640163">
        <w:rPr>
          <w:rFonts w:ascii="Arial" w:hAnsi="Arial" w:cs="Arial"/>
        </w:rPr>
        <w:t xml:space="preserve">developed </w:t>
      </w:r>
      <w:r>
        <w:rPr>
          <w:rFonts w:ascii="Arial" w:hAnsi="Arial" w:cs="Arial"/>
        </w:rPr>
        <w:t xml:space="preserve">in accordance with the approved plans, prior to </w:t>
      </w:r>
      <w:r w:rsidRPr="00147E45">
        <w:rPr>
          <w:rFonts w:ascii="Arial" w:hAnsi="Arial" w:cs="Arial"/>
        </w:rPr>
        <w:t>the first occupation of the development</w:t>
      </w:r>
      <w:r>
        <w:rPr>
          <w:rFonts w:ascii="Arial" w:hAnsi="Arial" w:cs="Arial"/>
        </w:rPr>
        <w:t xml:space="preserve">. </w:t>
      </w:r>
    </w:p>
    <w:p w:rsidR="008B20F9" w:rsidRDefault="008B20F9" w:rsidP="00873A45">
      <w:pPr>
        <w:tabs>
          <w:tab w:val="left" w:pos="567"/>
        </w:tabs>
        <w:ind w:left="567"/>
        <w:jc w:val="both"/>
        <w:rPr>
          <w:rFonts w:ascii="Arial" w:hAnsi="Arial" w:cs="Arial"/>
        </w:rPr>
      </w:pPr>
    </w:p>
    <w:p w:rsidR="0019459F" w:rsidRPr="00873A45" w:rsidRDefault="00EF5F71" w:rsidP="00640163">
      <w:pPr>
        <w:jc w:val="center"/>
        <w:rPr>
          <w:rFonts w:ascii="Arial" w:hAnsi="Arial" w:cs="Arial"/>
        </w:rPr>
      </w:pPr>
      <w:r w:rsidRPr="00873A45">
        <w:rPr>
          <w:rFonts w:ascii="Arial" w:hAnsi="Arial" w:cs="Arial"/>
        </w:rPr>
        <w:t>Case Officer: Andrew Lewis</w:t>
      </w:r>
      <w:r w:rsidR="0019459F" w:rsidRPr="00873A45">
        <w:rPr>
          <w:rFonts w:ascii="Arial" w:hAnsi="Arial" w:cs="Arial"/>
        </w:rPr>
        <w:tab/>
      </w:r>
      <w:r w:rsidR="00873A45">
        <w:rPr>
          <w:rFonts w:ascii="Arial" w:hAnsi="Arial" w:cs="Arial"/>
        </w:rPr>
        <w:tab/>
      </w:r>
      <w:r w:rsidR="00873A45">
        <w:rPr>
          <w:rFonts w:ascii="Arial" w:hAnsi="Arial" w:cs="Arial"/>
        </w:rPr>
        <w:tab/>
      </w:r>
      <w:r w:rsidR="0019459F" w:rsidRPr="00873A45">
        <w:rPr>
          <w:rFonts w:ascii="Arial" w:hAnsi="Arial" w:cs="Arial"/>
        </w:rPr>
        <w:tab/>
        <w:t xml:space="preserve">DATED: </w:t>
      </w:r>
      <w:r w:rsidR="00A2244B">
        <w:rPr>
          <w:rFonts w:ascii="Arial" w:hAnsi="Arial" w:cs="Arial"/>
        </w:rPr>
        <w:t>18</w:t>
      </w:r>
      <w:bookmarkStart w:id="0" w:name="_GoBack"/>
      <w:bookmarkEnd w:id="0"/>
      <w:r w:rsidR="0019459F" w:rsidRPr="00873A45">
        <w:rPr>
          <w:rFonts w:ascii="Arial" w:hAnsi="Arial" w:cs="Arial"/>
        </w:rPr>
        <w:t xml:space="preserve"> </w:t>
      </w:r>
      <w:r w:rsidR="00A2244B">
        <w:rPr>
          <w:rFonts w:ascii="Arial" w:hAnsi="Arial" w:cs="Arial"/>
        </w:rPr>
        <w:t xml:space="preserve">April </w:t>
      </w:r>
      <w:r w:rsidR="0019459F" w:rsidRPr="00873A45">
        <w:rPr>
          <w:rFonts w:ascii="Arial" w:hAnsi="Arial" w:cs="Arial"/>
        </w:rPr>
        <w:t>2016</w:t>
      </w:r>
    </w:p>
    <w:sectPr w:rsidR="0019459F" w:rsidRPr="00873A45"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E54600"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640163">
      <w:trPr>
        <w:trHeight w:val="567"/>
      </w:trPr>
      <w:tc>
        <w:tcPr>
          <w:tcW w:w="6190" w:type="dxa"/>
          <w:gridSpan w:val="3"/>
        </w:tcPr>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 xml:space="preserve">Land East Of </w:t>
          </w:r>
          <w:proofErr w:type="spellStart"/>
          <w:r w:rsidRPr="00BB5D30">
            <w:rPr>
              <w:rFonts w:ascii="Arial" w:hAnsi="Arial" w:cs="Arial"/>
              <w:sz w:val="22"/>
              <w:szCs w:val="22"/>
            </w:rPr>
            <w:t>Heyford</w:t>
          </w:r>
          <w:proofErr w:type="spellEnd"/>
          <w:r w:rsidRPr="00BB5D30">
            <w:rPr>
              <w:rFonts w:ascii="Arial" w:hAnsi="Arial" w:cs="Arial"/>
              <w:sz w:val="22"/>
              <w:szCs w:val="22"/>
            </w:rPr>
            <w:t xml:space="preserve"> Leys And </w:t>
          </w:r>
          <w:proofErr w:type="spellStart"/>
          <w:r w:rsidRPr="00BB5D30">
            <w:rPr>
              <w:rFonts w:ascii="Arial" w:hAnsi="Arial" w:cs="Arial"/>
              <w:sz w:val="22"/>
              <w:szCs w:val="22"/>
            </w:rPr>
            <w:t>Blds</w:t>
          </w:r>
          <w:proofErr w:type="spellEnd"/>
          <w:r w:rsidRPr="00BB5D30">
            <w:rPr>
              <w:rFonts w:ascii="Arial" w:hAnsi="Arial" w:cs="Arial"/>
              <w:sz w:val="22"/>
              <w:szCs w:val="22"/>
            </w:rPr>
            <w:t xml:space="preserve"> 400 500 And 400 To 410 UH12 And UH13</w:t>
          </w:r>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Camp Road</w:t>
          </w:r>
        </w:p>
        <w:p w:rsidR="008A6B7C" w:rsidRPr="00E34DE8" w:rsidRDefault="008A6B7C" w:rsidP="00640163">
          <w:pPr>
            <w:spacing w:after="0"/>
            <w:jc w:val="both"/>
            <w:rPr>
              <w:rFonts w:ascii="Arial" w:hAnsi="Arial" w:cs="Arial"/>
              <w:b/>
              <w:sz w:val="22"/>
              <w:szCs w:val="22"/>
            </w:rPr>
          </w:pPr>
          <w:r w:rsidRPr="00BB5D30">
            <w:rPr>
              <w:rFonts w:ascii="Arial" w:hAnsi="Arial" w:cs="Arial"/>
              <w:sz w:val="22"/>
              <w:szCs w:val="22"/>
            </w:rPr>
            <w:t xml:space="preserve">Upper </w:t>
          </w:r>
          <w:proofErr w:type="spellStart"/>
          <w:r w:rsidRPr="00BB5D30">
            <w:rPr>
              <w:rFonts w:ascii="Arial" w:hAnsi="Arial" w:cs="Arial"/>
              <w:sz w:val="22"/>
              <w:szCs w:val="22"/>
            </w:rPr>
            <w:t>Heyford</w:t>
          </w:r>
          <w:proofErr w:type="spellEnd"/>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16/00005/DISC</w:t>
          </w:r>
        </w:p>
      </w:tc>
    </w:tr>
    <w:tr w:rsidR="00346878" w:rsidRPr="001C244E" w:rsidTr="00640163">
      <w:trPr>
        <w:trHeight w:val="373"/>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Andrew Lewis</w:t>
          </w:r>
        </w:p>
      </w:tc>
      <w:tc>
        <w:tcPr>
          <w:tcW w:w="4785" w:type="dxa"/>
          <w:gridSpan w:val="2"/>
        </w:tcPr>
        <w:p w:rsidR="00346878" w:rsidRPr="001C244E" w:rsidRDefault="00346878"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01345F">
            <w:rPr>
              <w:rFonts w:ascii="Arial" w:hAnsi="Arial" w:cs="Arial"/>
              <w:sz w:val="22"/>
              <w:szCs w:val="22"/>
            </w:rPr>
            <w:t>Approve</w:t>
          </w:r>
        </w:p>
      </w:tc>
    </w:tr>
    <w:tr w:rsidR="008A6B7C" w:rsidTr="00640163">
      <w:trPr>
        <w:trHeight w:val="309"/>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Dorchester Group</w:t>
          </w:r>
        </w:p>
      </w:tc>
    </w:tr>
    <w:tr w:rsidR="001C244E" w:rsidTr="00640163">
      <w:trPr>
        <w:trHeight w:val="567"/>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Default="001C244E" w:rsidP="00F4438B">
          <w:pPr>
            <w:tabs>
              <w:tab w:val="left" w:pos="6480"/>
            </w:tabs>
            <w:spacing w:after="0"/>
            <w:rPr>
              <w:rFonts w:ascii="Arial" w:hAnsi="Arial" w:cs="Arial"/>
              <w:sz w:val="22"/>
              <w:szCs w:val="22"/>
            </w:rPr>
          </w:pPr>
          <w:r w:rsidRPr="004052A3">
            <w:rPr>
              <w:rFonts w:ascii="Arial" w:hAnsi="Arial" w:cs="Arial"/>
              <w:sz w:val="22"/>
              <w:szCs w:val="22"/>
            </w:rPr>
            <w:t>Discharge of condition 5 (enclosures along the boundaries)  of 14/00559/F</w:t>
          </w:r>
        </w:p>
      </w:tc>
    </w:tr>
    <w:tr w:rsidR="008A6B7C" w:rsidTr="00640163">
      <w:trPr>
        <w:trHeight w:val="408"/>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C4D"/>
    <w:multiLevelType w:val="hybridMultilevel"/>
    <w:tmpl w:val="B85AE83E"/>
    <w:lvl w:ilvl="0" w:tplc="11AC4D3A">
      <w:start w:val="1"/>
      <w:numFmt w:val="decimal"/>
      <w:lvlText w:val="1.%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4">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6">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E9466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1"/>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 w:numId="9">
    <w:abstractNumId w:val="10"/>
  </w:num>
  <w:num w:numId="10">
    <w:abstractNumId w:val="8"/>
  </w:num>
  <w:num w:numId="11">
    <w:abstractNumId w:val="9"/>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5B98"/>
    <w:rsid w:val="0005605C"/>
    <w:rsid w:val="00066471"/>
    <w:rsid w:val="0007584A"/>
    <w:rsid w:val="00082A60"/>
    <w:rsid w:val="00084780"/>
    <w:rsid w:val="00093A2E"/>
    <w:rsid w:val="00097D4A"/>
    <w:rsid w:val="000A169E"/>
    <w:rsid w:val="000B5CDD"/>
    <w:rsid w:val="000B7A1C"/>
    <w:rsid w:val="000C23E4"/>
    <w:rsid w:val="000C6638"/>
    <w:rsid w:val="000D01B8"/>
    <w:rsid w:val="000D61D1"/>
    <w:rsid w:val="000E2076"/>
    <w:rsid w:val="001024F4"/>
    <w:rsid w:val="0011000E"/>
    <w:rsid w:val="0011096D"/>
    <w:rsid w:val="00111F86"/>
    <w:rsid w:val="00121431"/>
    <w:rsid w:val="001253D0"/>
    <w:rsid w:val="0013551E"/>
    <w:rsid w:val="001463A1"/>
    <w:rsid w:val="00147948"/>
    <w:rsid w:val="00150D66"/>
    <w:rsid w:val="00152728"/>
    <w:rsid w:val="00152AC0"/>
    <w:rsid w:val="0016656E"/>
    <w:rsid w:val="001675B9"/>
    <w:rsid w:val="00167904"/>
    <w:rsid w:val="00175CAE"/>
    <w:rsid w:val="0018308A"/>
    <w:rsid w:val="0018664C"/>
    <w:rsid w:val="0019459F"/>
    <w:rsid w:val="00196591"/>
    <w:rsid w:val="001A6174"/>
    <w:rsid w:val="001A67DC"/>
    <w:rsid w:val="001B3666"/>
    <w:rsid w:val="001C244E"/>
    <w:rsid w:val="001C274C"/>
    <w:rsid w:val="001C7B03"/>
    <w:rsid w:val="001D44D6"/>
    <w:rsid w:val="001D4CF0"/>
    <w:rsid w:val="001F658B"/>
    <w:rsid w:val="00203755"/>
    <w:rsid w:val="00213ACA"/>
    <w:rsid w:val="00213EE1"/>
    <w:rsid w:val="00222A79"/>
    <w:rsid w:val="002325EF"/>
    <w:rsid w:val="00233023"/>
    <w:rsid w:val="00243141"/>
    <w:rsid w:val="00243FFC"/>
    <w:rsid w:val="0024539F"/>
    <w:rsid w:val="002459B7"/>
    <w:rsid w:val="0026422C"/>
    <w:rsid w:val="00265354"/>
    <w:rsid w:val="00277BBF"/>
    <w:rsid w:val="002867C2"/>
    <w:rsid w:val="00291B98"/>
    <w:rsid w:val="002A378A"/>
    <w:rsid w:val="002B2596"/>
    <w:rsid w:val="002D5911"/>
    <w:rsid w:val="002E35F7"/>
    <w:rsid w:val="002F2C57"/>
    <w:rsid w:val="00301E60"/>
    <w:rsid w:val="00310ABF"/>
    <w:rsid w:val="0032279D"/>
    <w:rsid w:val="0032789C"/>
    <w:rsid w:val="0034682D"/>
    <w:rsid w:val="00346878"/>
    <w:rsid w:val="0035130D"/>
    <w:rsid w:val="0037252B"/>
    <w:rsid w:val="003744D6"/>
    <w:rsid w:val="003806D3"/>
    <w:rsid w:val="00381F5A"/>
    <w:rsid w:val="00384125"/>
    <w:rsid w:val="003858CB"/>
    <w:rsid w:val="00385F21"/>
    <w:rsid w:val="00387013"/>
    <w:rsid w:val="00394D26"/>
    <w:rsid w:val="003A0119"/>
    <w:rsid w:val="003B1A64"/>
    <w:rsid w:val="003E42E1"/>
    <w:rsid w:val="003E49FB"/>
    <w:rsid w:val="003E5C0C"/>
    <w:rsid w:val="003F01B9"/>
    <w:rsid w:val="003F0A89"/>
    <w:rsid w:val="003F1F09"/>
    <w:rsid w:val="003F21AD"/>
    <w:rsid w:val="004052A3"/>
    <w:rsid w:val="004071ED"/>
    <w:rsid w:val="00414486"/>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31430"/>
    <w:rsid w:val="00531FEA"/>
    <w:rsid w:val="00541ED2"/>
    <w:rsid w:val="0056684C"/>
    <w:rsid w:val="00586288"/>
    <w:rsid w:val="005B79C5"/>
    <w:rsid w:val="005D5FAA"/>
    <w:rsid w:val="005E2902"/>
    <w:rsid w:val="005E3F6B"/>
    <w:rsid w:val="005F14DB"/>
    <w:rsid w:val="005F7FE9"/>
    <w:rsid w:val="00602D56"/>
    <w:rsid w:val="00604F13"/>
    <w:rsid w:val="0060704F"/>
    <w:rsid w:val="00611273"/>
    <w:rsid w:val="00613865"/>
    <w:rsid w:val="006219A9"/>
    <w:rsid w:val="006245C1"/>
    <w:rsid w:val="00640163"/>
    <w:rsid w:val="006418EE"/>
    <w:rsid w:val="00644822"/>
    <w:rsid w:val="00657A35"/>
    <w:rsid w:val="00661314"/>
    <w:rsid w:val="00665479"/>
    <w:rsid w:val="00687F20"/>
    <w:rsid w:val="00691748"/>
    <w:rsid w:val="006A25DF"/>
    <w:rsid w:val="006A294B"/>
    <w:rsid w:val="006A3A26"/>
    <w:rsid w:val="006A48C5"/>
    <w:rsid w:val="006A6B28"/>
    <w:rsid w:val="006C1FBA"/>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8118A"/>
    <w:rsid w:val="0078747C"/>
    <w:rsid w:val="00792257"/>
    <w:rsid w:val="007A1BF0"/>
    <w:rsid w:val="007A2B02"/>
    <w:rsid w:val="007A3BF0"/>
    <w:rsid w:val="007B384B"/>
    <w:rsid w:val="007D1510"/>
    <w:rsid w:val="007D3AF4"/>
    <w:rsid w:val="007E0634"/>
    <w:rsid w:val="007E64C1"/>
    <w:rsid w:val="007F36F0"/>
    <w:rsid w:val="007F7305"/>
    <w:rsid w:val="00801E4B"/>
    <w:rsid w:val="00802129"/>
    <w:rsid w:val="00804583"/>
    <w:rsid w:val="00805C40"/>
    <w:rsid w:val="008172E8"/>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3A45"/>
    <w:rsid w:val="008767F3"/>
    <w:rsid w:val="0087696B"/>
    <w:rsid w:val="0088092D"/>
    <w:rsid w:val="0088116F"/>
    <w:rsid w:val="00882F4B"/>
    <w:rsid w:val="008841C0"/>
    <w:rsid w:val="00886567"/>
    <w:rsid w:val="0089310B"/>
    <w:rsid w:val="008A2CB0"/>
    <w:rsid w:val="008A6B7C"/>
    <w:rsid w:val="008B1D03"/>
    <w:rsid w:val="008B1EC2"/>
    <w:rsid w:val="008B20F9"/>
    <w:rsid w:val="008B4BC9"/>
    <w:rsid w:val="008B68B4"/>
    <w:rsid w:val="008B79DD"/>
    <w:rsid w:val="008D7438"/>
    <w:rsid w:val="008E031B"/>
    <w:rsid w:val="008E56BB"/>
    <w:rsid w:val="00902BB3"/>
    <w:rsid w:val="0091063B"/>
    <w:rsid w:val="00911451"/>
    <w:rsid w:val="009156BF"/>
    <w:rsid w:val="0091615F"/>
    <w:rsid w:val="009315CF"/>
    <w:rsid w:val="0094060E"/>
    <w:rsid w:val="00941226"/>
    <w:rsid w:val="0094249F"/>
    <w:rsid w:val="00945D9D"/>
    <w:rsid w:val="00947495"/>
    <w:rsid w:val="0095585F"/>
    <w:rsid w:val="00971164"/>
    <w:rsid w:val="00984781"/>
    <w:rsid w:val="00992101"/>
    <w:rsid w:val="00996461"/>
    <w:rsid w:val="009A0EAA"/>
    <w:rsid w:val="009A5D55"/>
    <w:rsid w:val="009A709A"/>
    <w:rsid w:val="009B05DD"/>
    <w:rsid w:val="009B58ED"/>
    <w:rsid w:val="009C4400"/>
    <w:rsid w:val="009E1109"/>
    <w:rsid w:val="009E4D0B"/>
    <w:rsid w:val="009E5DBE"/>
    <w:rsid w:val="009E774D"/>
    <w:rsid w:val="009E7FA9"/>
    <w:rsid w:val="009F2A36"/>
    <w:rsid w:val="00A04DD9"/>
    <w:rsid w:val="00A05300"/>
    <w:rsid w:val="00A2244B"/>
    <w:rsid w:val="00A41752"/>
    <w:rsid w:val="00A4183C"/>
    <w:rsid w:val="00A43FB5"/>
    <w:rsid w:val="00A47884"/>
    <w:rsid w:val="00A51AAE"/>
    <w:rsid w:val="00A51D19"/>
    <w:rsid w:val="00A5293B"/>
    <w:rsid w:val="00A63B22"/>
    <w:rsid w:val="00A64752"/>
    <w:rsid w:val="00A74B28"/>
    <w:rsid w:val="00A76D1F"/>
    <w:rsid w:val="00A9003C"/>
    <w:rsid w:val="00A913FC"/>
    <w:rsid w:val="00A94792"/>
    <w:rsid w:val="00AA1A6D"/>
    <w:rsid w:val="00AB0984"/>
    <w:rsid w:val="00AB1820"/>
    <w:rsid w:val="00AB2C56"/>
    <w:rsid w:val="00AD206D"/>
    <w:rsid w:val="00AD615D"/>
    <w:rsid w:val="00AE05E7"/>
    <w:rsid w:val="00AE207C"/>
    <w:rsid w:val="00B0322B"/>
    <w:rsid w:val="00B06F36"/>
    <w:rsid w:val="00B10309"/>
    <w:rsid w:val="00B22919"/>
    <w:rsid w:val="00B23A05"/>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C06DE"/>
    <w:rsid w:val="00CC62BA"/>
    <w:rsid w:val="00CC7465"/>
    <w:rsid w:val="00CD0754"/>
    <w:rsid w:val="00CF18FD"/>
    <w:rsid w:val="00D01F6F"/>
    <w:rsid w:val="00D14ADE"/>
    <w:rsid w:val="00D20B12"/>
    <w:rsid w:val="00D271DB"/>
    <w:rsid w:val="00D3040C"/>
    <w:rsid w:val="00D41A65"/>
    <w:rsid w:val="00D4712E"/>
    <w:rsid w:val="00D51EA0"/>
    <w:rsid w:val="00D56DAE"/>
    <w:rsid w:val="00D649CF"/>
    <w:rsid w:val="00D65BB5"/>
    <w:rsid w:val="00D762EE"/>
    <w:rsid w:val="00D96E9D"/>
    <w:rsid w:val="00DA0A06"/>
    <w:rsid w:val="00DB1DAA"/>
    <w:rsid w:val="00DB7700"/>
    <w:rsid w:val="00DC5906"/>
    <w:rsid w:val="00DD0DA3"/>
    <w:rsid w:val="00DF74F7"/>
    <w:rsid w:val="00E109BB"/>
    <w:rsid w:val="00E2356A"/>
    <w:rsid w:val="00E24462"/>
    <w:rsid w:val="00E33344"/>
    <w:rsid w:val="00E34DE8"/>
    <w:rsid w:val="00E40337"/>
    <w:rsid w:val="00E51C4D"/>
    <w:rsid w:val="00E54600"/>
    <w:rsid w:val="00E56EB3"/>
    <w:rsid w:val="00E717B8"/>
    <w:rsid w:val="00E8399D"/>
    <w:rsid w:val="00E8522C"/>
    <w:rsid w:val="00E8654C"/>
    <w:rsid w:val="00E92B0A"/>
    <w:rsid w:val="00E944EA"/>
    <w:rsid w:val="00E97C9A"/>
    <w:rsid w:val="00EB6BB6"/>
    <w:rsid w:val="00EC1328"/>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438B"/>
    <w:rsid w:val="00F510D9"/>
    <w:rsid w:val="00F52726"/>
    <w:rsid w:val="00F623D8"/>
    <w:rsid w:val="00F63553"/>
    <w:rsid w:val="00F66625"/>
    <w:rsid w:val="00F7207C"/>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2123">
      <w:marLeft w:val="0"/>
      <w:marRight w:val="0"/>
      <w:marTop w:val="0"/>
      <w:marBottom w:val="0"/>
      <w:divBdr>
        <w:top w:val="none" w:sz="0" w:space="0" w:color="auto"/>
        <w:left w:val="none" w:sz="0" w:space="0" w:color="auto"/>
        <w:bottom w:val="none" w:sz="0" w:space="0" w:color="auto"/>
        <w:right w:val="none" w:sz="0" w:space="0" w:color="auto"/>
      </w:divBdr>
    </w:div>
    <w:div w:id="305202124">
      <w:marLeft w:val="0"/>
      <w:marRight w:val="0"/>
      <w:marTop w:val="0"/>
      <w:marBottom w:val="0"/>
      <w:divBdr>
        <w:top w:val="none" w:sz="0" w:space="0" w:color="auto"/>
        <w:left w:val="none" w:sz="0" w:space="0" w:color="auto"/>
        <w:bottom w:val="none" w:sz="0" w:space="0" w:color="auto"/>
        <w:right w:val="none" w:sz="0" w:space="0" w:color="auto"/>
      </w:divBdr>
    </w:div>
    <w:div w:id="305202125">
      <w:marLeft w:val="0"/>
      <w:marRight w:val="0"/>
      <w:marTop w:val="0"/>
      <w:marBottom w:val="0"/>
      <w:divBdr>
        <w:top w:val="none" w:sz="0" w:space="0" w:color="auto"/>
        <w:left w:val="none" w:sz="0" w:space="0" w:color="auto"/>
        <w:bottom w:val="none" w:sz="0" w:space="0" w:color="auto"/>
        <w:right w:val="none" w:sz="0" w:space="0" w:color="auto"/>
      </w:divBdr>
    </w:div>
    <w:div w:id="305202126">
      <w:marLeft w:val="0"/>
      <w:marRight w:val="0"/>
      <w:marTop w:val="0"/>
      <w:marBottom w:val="0"/>
      <w:divBdr>
        <w:top w:val="none" w:sz="0" w:space="0" w:color="auto"/>
        <w:left w:val="none" w:sz="0" w:space="0" w:color="auto"/>
        <w:bottom w:val="none" w:sz="0" w:space="0" w:color="auto"/>
        <w:right w:val="none" w:sz="0" w:space="0" w:color="auto"/>
      </w:divBdr>
    </w:div>
    <w:div w:id="305202127">
      <w:marLeft w:val="0"/>
      <w:marRight w:val="0"/>
      <w:marTop w:val="0"/>
      <w:marBottom w:val="0"/>
      <w:divBdr>
        <w:top w:val="none" w:sz="0" w:space="0" w:color="auto"/>
        <w:left w:val="none" w:sz="0" w:space="0" w:color="auto"/>
        <w:bottom w:val="none" w:sz="0" w:space="0" w:color="auto"/>
        <w:right w:val="none" w:sz="0" w:space="0" w:color="auto"/>
      </w:divBdr>
    </w:div>
    <w:div w:id="305202128">
      <w:marLeft w:val="0"/>
      <w:marRight w:val="0"/>
      <w:marTop w:val="0"/>
      <w:marBottom w:val="0"/>
      <w:divBdr>
        <w:top w:val="none" w:sz="0" w:space="0" w:color="auto"/>
        <w:left w:val="none" w:sz="0" w:space="0" w:color="auto"/>
        <w:bottom w:val="none" w:sz="0" w:space="0" w:color="auto"/>
        <w:right w:val="none" w:sz="0" w:space="0" w:color="auto"/>
      </w:divBdr>
    </w:div>
    <w:div w:id="305202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328</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8</cp:revision>
  <cp:lastPrinted>2012-07-19T09:56:00Z</cp:lastPrinted>
  <dcterms:created xsi:type="dcterms:W3CDTF">2016-03-29T11:50:00Z</dcterms:created>
  <dcterms:modified xsi:type="dcterms:W3CDTF">2016-04-18T09:07:00Z</dcterms:modified>
</cp:coreProperties>
</file>