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C" w:rsidRDefault="00573209" w:rsidP="00281A43">
      <w:pPr>
        <w:jc w:val="both"/>
      </w:pPr>
      <w:r>
        <w:rPr>
          <w:noProof/>
          <w:lang w:eastAsia="en-GB"/>
        </w:rPr>
        <w:drawing>
          <wp:anchor distT="0" distB="0" distL="114300" distR="114300" simplePos="0" relativeHeight="251667456" behindDoc="0" locked="0" layoutInCell="1" allowOverlap="1" wp14:anchorId="3438BD94" wp14:editId="7FCDA91C">
            <wp:simplePos x="0" y="0"/>
            <wp:positionH relativeFrom="column">
              <wp:posOffset>4271010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F710AF">
        <w:rPr>
          <w:noProof/>
          <w:lang w:eastAsia="en-GB"/>
        </w:rPr>
        <mc:AlternateContent>
          <mc:Choice Requires="wps">
            <w:drawing>
              <wp:anchor distT="0" distB="0" distL="114300" distR="114300" simplePos="0" relativeHeight="251663360" behindDoc="0" locked="0" layoutInCell="1" allowOverlap="1" wp14:anchorId="7F3725AC" wp14:editId="01AD263C">
                <wp:simplePos x="0" y="0"/>
                <wp:positionH relativeFrom="column">
                  <wp:posOffset>69215</wp:posOffset>
                </wp:positionH>
                <wp:positionV relativeFrom="paragraph">
                  <wp:posOffset>85725</wp:posOffset>
                </wp:positionV>
                <wp:extent cx="3019425" cy="6502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1942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50" w:rsidRDefault="002D1FDC" w:rsidP="00E75650">
                            <w:pPr>
                              <w:ind w:left="-142"/>
                              <w:rPr>
                                <w:color w:val="000000" w:themeColor="text1"/>
                              </w:rPr>
                            </w:pPr>
                            <w:r w:rsidRPr="00AE56D0">
                              <w:rPr>
                                <w:b/>
                                <w:color w:val="000000" w:themeColor="text1"/>
                              </w:rPr>
                              <w:t>Date:</w:t>
                            </w:r>
                            <w:r>
                              <w:rPr>
                                <w:color w:val="000000" w:themeColor="text1"/>
                              </w:rPr>
                              <w:t xml:space="preserve"> </w:t>
                            </w:r>
                            <w:r w:rsidR="00532B27">
                              <w:rPr>
                                <w:color w:val="000000" w:themeColor="text1"/>
                              </w:rPr>
                              <w:t>11</w:t>
                            </w:r>
                            <w:r w:rsidR="00281A43">
                              <w:rPr>
                                <w:color w:val="000000" w:themeColor="text1"/>
                              </w:rPr>
                              <w:t xml:space="preserve"> May</w:t>
                            </w:r>
                            <w:r w:rsidR="006D234B">
                              <w:rPr>
                                <w:color w:val="000000" w:themeColor="text1"/>
                              </w:rPr>
                              <w:t xml:space="preserve"> 2016</w:t>
                            </w:r>
                          </w:p>
                          <w:p w:rsidR="00E75650" w:rsidRPr="00E75650" w:rsidRDefault="002D1FDC" w:rsidP="00E75650">
                            <w:pPr>
                              <w:ind w:left="-142"/>
                              <w:rPr>
                                <w:color w:val="000000" w:themeColor="text1"/>
                              </w:rPr>
                            </w:pPr>
                            <w:r w:rsidRPr="00AE56D0">
                              <w:rPr>
                                <w:b/>
                                <w:color w:val="000000" w:themeColor="text1"/>
                              </w:rPr>
                              <w:t>Our ref:</w:t>
                            </w:r>
                            <w:r w:rsidRPr="006D7E30">
                              <w:rPr>
                                <w:color w:val="000000" w:themeColor="text1"/>
                              </w:rPr>
                              <w:t xml:space="preserve"> </w:t>
                            </w:r>
                            <w:r w:rsidR="00532B27">
                              <w:rPr>
                                <w:color w:val="000000" w:themeColor="text1"/>
                              </w:rPr>
                              <w:t>GD/1382</w:t>
                            </w:r>
                            <w:r w:rsidR="00C477D0">
                              <w:rPr>
                                <w:color w:val="000000" w:themeColor="text1"/>
                              </w:rPr>
                              <w:t>/condition14</w:t>
                            </w:r>
                          </w:p>
                          <w:p w:rsidR="00C873F8" w:rsidRPr="00C873F8" w:rsidRDefault="00C873F8" w:rsidP="00C873F8">
                            <w:pPr>
                              <w:ind w:left="-142"/>
                              <w:rPr>
                                <w:color w:val="000000" w:themeColor="text1"/>
                              </w:rPr>
                            </w:pPr>
                          </w:p>
                          <w:p w:rsidR="002D1FDC" w:rsidRPr="006D7E30" w:rsidRDefault="002D1FDC" w:rsidP="00AE56D0">
                            <w:pPr>
                              <w:spacing w:before="60"/>
                              <w:ind w:left="-142"/>
                              <w:rPr>
                                <w:color w:val="000000" w:themeColor="text1"/>
                              </w:rPr>
                            </w:pPr>
                          </w:p>
                          <w:p w:rsidR="002D1FDC" w:rsidRDefault="002D1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5pt;margin-top:6.75pt;width:237.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KuiwIAAIw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" fillcolor="white [3201]" stroked="f" strokeweight=".5pt">
                <v:textbox>
                  <w:txbxContent>
                    <w:p w:rsidR="00E75650" w:rsidRDefault="002D1FDC" w:rsidP="00E75650">
                      <w:pPr>
                        <w:ind w:left="-142"/>
                        <w:rPr>
                          <w:color w:val="000000" w:themeColor="text1"/>
                        </w:rPr>
                      </w:pPr>
                      <w:r w:rsidRPr="00AE56D0">
                        <w:rPr>
                          <w:b/>
                          <w:color w:val="000000" w:themeColor="text1"/>
                        </w:rPr>
                        <w:t>Date:</w:t>
                      </w:r>
                      <w:r>
                        <w:rPr>
                          <w:color w:val="000000" w:themeColor="text1"/>
                        </w:rPr>
                        <w:t xml:space="preserve"> </w:t>
                      </w:r>
                      <w:r w:rsidR="00532B27">
                        <w:rPr>
                          <w:color w:val="000000" w:themeColor="text1"/>
                        </w:rPr>
                        <w:t>11</w:t>
                      </w:r>
                      <w:r w:rsidR="00281A43">
                        <w:rPr>
                          <w:color w:val="000000" w:themeColor="text1"/>
                        </w:rPr>
                        <w:t xml:space="preserve"> May</w:t>
                      </w:r>
                      <w:r w:rsidR="006D234B">
                        <w:rPr>
                          <w:color w:val="000000" w:themeColor="text1"/>
                        </w:rPr>
                        <w:t xml:space="preserve"> 2016</w:t>
                      </w:r>
                    </w:p>
                    <w:p w:rsidR="00E75650" w:rsidRPr="00E75650" w:rsidRDefault="002D1FDC" w:rsidP="00E75650">
                      <w:pPr>
                        <w:ind w:left="-142"/>
                        <w:rPr>
                          <w:color w:val="000000" w:themeColor="text1"/>
                        </w:rPr>
                      </w:pPr>
                      <w:r w:rsidRPr="00AE56D0">
                        <w:rPr>
                          <w:b/>
                          <w:color w:val="000000" w:themeColor="text1"/>
                        </w:rPr>
                        <w:t>Our ref:</w:t>
                      </w:r>
                      <w:r w:rsidRPr="006D7E30">
                        <w:rPr>
                          <w:color w:val="000000" w:themeColor="text1"/>
                        </w:rPr>
                        <w:t xml:space="preserve"> </w:t>
                      </w:r>
                      <w:r w:rsidR="00532B27">
                        <w:rPr>
                          <w:color w:val="000000" w:themeColor="text1"/>
                        </w:rPr>
                        <w:t>GD/1382</w:t>
                      </w:r>
                      <w:r w:rsidR="00C477D0">
                        <w:rPr>
                          <w:color w:val="000000" w:themeColor="text1"/>
                        </w:rPr>
                        <w:t>/condition14</w:t>
                      </w:r>
                    </w:p>
                    <w:p w:rsidR="00C873F8" w:rsidRPr="00C873F8" w:rsidRDefault="00C873F8" w:rsidP="00C873F8">
                      <w:pPr>
                        <w:ind w:left="-142"/>
                        <w:rPr>
                          <w:color w:val="000000" w:themeColor="text1"/>
                        </w:rPr>
                      </w:pPr>
                    </w:p>
                    <w:p w:rsidR="002D1FDC" w:rsidRPr="006D7E30" w:rsidRDefault="002D1FDC" w:rsidP="00AE56D0">
                      <w:pPr>
                        <w:spacing w:before="60"/>
                        <w:ind w:left="-142"/>
                        <w:rPr>
                          <w:color w:val="000000" w:themeColor="text1"/>
                        </w:rPr>
                      </w:pPr>
                    </w:p>
                    <w:p w:rsidR="002D1FDC" w:rsidRDefault="002D1FDC"/>
                  </w:txbxContent>
                </v:textbox>
              </v:shape>
            </w:pict>
          </mc:Fallback>
        </mc:AlternateContent>
      </w:r>
      <w:r w:rsidR="00614807">
        <w:rPr>
          <w:noProof/>
          <w:lang w:eastAsia="en-GB"/>
        </w:rPr>
        <mc:AlternateContent>
          <mc:Choice Requires="wps">
            <w:drawing>
              <wp:anchor distT="0" distB="0" distL="114300" distR="114300" simplePos="0" relativeHeight="251660288" behindDoc="0" locked="1" layoutInCell="1" allowOverlap="1" wp14:anchorId="6AA06AE4" wp14:editId="27319548">
                <wp:simplePos x="0" y="0"/>
                <wp:positionH relativeFrom="column">
                  <wp:posOffset>4269740</wp:posOffset>
                </wp:positionH>
                <wp:positionV relativeFrom="paragraph">
                  <wp:posOffset>200025</wp:posOffset>
                </wp:positionV>
                <wp:extent cx="2162175" cy="1809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09750"/>
                        </a:xfrm>
                        <a:prstGeom prst="rect">
                          <a:avLst/>
                        </a:prstGeom>
                        <a:noFill/>
                        <a:ln w="9525">
                          <a:noFill/>
                          <a:miter lim="800000"/>
                          <a:headEnd/>
                          <a:tailEnd/>
                        </a:ln>
                      </wps:spPr>
                      <wps:txbx>
                        <w:txbxContent>
                          <w:p w:rsidR="002D1FDC" w:rsidRDefault="002D1FDC" w:rsidP="003B2C16">
                            <w:pPr>
                              <w:rPr>
                                <w:b/>
                                <w:kern w:val="36"/>
                              </w:rPr>
                            </w:pPr>
                            <w:r>
                              <w:rPr>
                                <w:b/>
                                <w:kern w:val="36"/>
                              </w:rPr>
                              <w:t>Oxfordshire County Council Fire and Rescue Service</w:t>
                            </w:r>
                          </w:p>
                          <w:p w:rsidR="002D1FDC" w:rsidRPr="00740BAC" w:rsidRDefault="002D1FDC" w:rsidP="003B2C16">
                            <w:pPr>
                              <w:rPr>
                                <w:b/>
                              </w:rPr>
                            </w:pPr>
                            <w:r>
                              <w:rPr>
                                <w:b/>
                                <w:kern w:val="36"/>
                              </w:rPr>
                              <w:t>Headquarters</w:t>
                            </w:r>
                          </w:p>
                          <w:p w:rsidR="002D1FDC" w:rsidRDefault="002D1FDC" w:rsidP="003B2C16">
                            <w:r>
                              <w:t>Sterling Road</w:t>
                            </w:r>
                          </w:p>
                          <w:p w:rsidR="002D1FDC" w:rsidRDefault="002D1FDC" w:rsidP="003B2C16">
                            <w:r>
                              <w:t>Kidlington</w:t>
                            </w:r>
                          </w:p>
                          <w:p w:rsidR="002D1FDC" w:rsidRPr="0086368B" w:rsidRDefault="002D1FDC" w:rsidP="003B2C16">
                            <w:pPr>
                              <w:rPr>
                                <w:color w:val="000000" w:themeColor="text1"/>
                              </w:rPr>
                            </w:pPr>
                            <w:r>
                              <w:t>Oxfordshire OX5 2DU</w:t>
                            </w:r>
                          </w:p>
                          <w:p w:rsidR="002D1FDC" w:rsidRDefault="002D1FDC" w:rsidP="00A64783">
                            <w:pPr>
                              <w:rPr>
                                <w:color w:val="000000" w:themeColor="text1"/>
                              </w:rPr>
                            </w:pPr>
                          </w:p>
                          <w:p w:rsidR="002D1FDC" w:rsidRDefault="002D1FDC" w:rsidP="00A64783">
                            <w:pPr>
                              <w:rPr>
                                <w:b/>
                                <w:color w:val="000000" w:themeColor="text1"/>
                              </w:rPr>
                            </w:pPr>
                            <w:r>
                              <w:rPr>
                                <w:b/>
                                <w:color w:val="000000" w:themeColor="text1"/>
                              </w:rPr>
                              <w:t>David Etheridge</w:t>
                            </w:r>
                            <w:r w:rsidR="006D234B">
                              <w:rPr>
                                <w:b/>
                                <w:color w:val="000000" w:themeColor="text1"/>
                              </w:rPr>
                              <w:t xml:space="preserve"> OBE</w:t>
                            </w:r>
                          </w:p>
                          <w:p w:rsidR="002D1FDC" w:rsidRPr="00333AA3" w:rsidRDefault="002D1FDC" w:rsidP="00A64783">
                            <w:pPr>
                              <w:rPr>
                                <w:b/>
                              </w:rPr>
                            </w:pPr>
                            <w:r>
                              <w:rPr>
                                <w:b/>
                                <w:kern w:val="36"/>
                              </w:rPr>
                              <w:t xml:space="preserve">Chief Fire Officer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6.2pt;margin-top:15.75pt;width:170.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" filled="f" stroked="f">
                <v:textbox inset="0,0,0,0">
                  <w:txbxContent>
                    <w:p w:rsidR="002D1FDC" w:rsidRDefault="002D1FDC" w:rsidP="003B2C16">
                      <w:pPr>
                        <w:rPr>
                          <w:b/>
                          <w:kern w:val="36"/>
                        </w:rPr>
                      </w:pPr>
                      <w:r>
                        <w:rPr>
                          <w:b/>
                          <w:kern w:val="36"/>
                        </w:rPr>
                        <w:t>Oxfordshire County Council Fire and Rescue Service</w:t>
                      </w:r>
                    </w:p>
                    <w:p w:rsidR="002D1FDC" w:rsidRPr="00740BAC" w:rsidRDefault="002D1FDC" w:rsidP="003B2C16">
                      <w:pPr>
                        <w:rPr>
                          <w:b/>
                        </w:rPr>
                      </w:pPr>
                      <w:r>
                        <w:rPr>
                          <w:b/>
                          <w:kern w:val="36"/>
                        </w:rPr>
                        <w:t>Headquarters</w:t>
                      </w:r>
                    </w:p>
                    <w:p w:rsidR="002D1FDC" w:rsidRDefault="002D1FDC" w:rsidP="003B2C16">
                      <w:r>
                        <w:t>Sterling Road</w:t>
                      </w:r>
                    </w:p>
                    <w:p w:rsidR="002D1FDC" w:rsidRDefault="002D1FDC" w:rsidP="003B2C16">
                      <w:r>
                        <w:t>Kidlington</w:t>
                      </w:r>
                    </w:p>
                    <w:p w:rsidR="002D1FDC" w:rsidRPr="0086368B" w:rsidRDefault="002D1FDC" w:rsidP="003B2C16">
                      <w:pPr>
                        <w:rPr>
                          <w:color w:val="000000" w:themeColor="text1"/>
                        </w:rPr>
                      </w:pPr>
                      <w:r>
                        <w:t>Oxfordshire OX5 2DU</w:t>
                      </w:r>
                    </w:p>
                    <w:p w:rsidR="002D1FDC" w:rsidRDefault="002D1FDC" w:rsidP="00A64783">
                      <w:pPr>
                        <w:rPr>
                          <w:color w:val="000000" w:themeColor="text1"/>
                        </w:rPr>
                      </w:pPr>
                    </w:p>
                    <w:p w:rsidR="002D1FDC" w:rsidRDefault="002D1FDC" w:rsidP="00A64783">
                      <w:pPr>
                        <w:rPr>
                          <w:b/>
                          <w:color w:val="000000" w:themeColor="text1"/>
                        </w:rPr>
                      </w:pPr>
                      <w:r>
                        <w:rPr>
                          <w:b/>
                          <w:color w:val="000000" w:themeColor="text1"/>
                        </w:rPr>
                        <w:t>David Etheridge</w:t>
                      </w:r>
                      <w:r w:rsidR="006D234B">
                        <w:rPr>
                          <w:b/>
                          <w:color w:val="000000" w:themeColor="text1"/>
                        </w:rPr>
                        <w:t xml:space="preserve"> OBE</w:t>
                      </w:r>
                    </w:p>
                    <w:p w:rsidR="002D1FDC" w:rsidRPr="00333AA3" w:rsidRDefault="002D1FDC" w:rsidP="00A64783">
                      <w:pPr>
                        <w:rPr>
                          <w:b/>
                        </w:rPr>
                      </w:pPr>
                      <w:r>
                        <w:rPr>
                          <w:b/>
                          <w:kern w:val="36"/>
                        </w:rPr>
                        <w:t xml:space="preserve">Chief Fire Officer </w:t>
                      </w:r>
                    </w:p>
                  </w:txbxContent>
                </v:textbox>
                <w10:anchorlock/>
              </v:shape>
            </w:pict>
          </mc:Fallback>
        </mc:AlternateContent>
      </w:r>
    </w:p>
    <w:p w:rsidR="00740BAC" w:rsidRPr="00740BAC" w:rsidRDefault="00740BAC" w:rsidP="00281A43"/>
    <w:p w:rsidR="00740BAC" w:rsidRDefault="00740BAC" w:rsidP="00281A43"/>
    <w:p w:rsidR="00C516E9" w:rsidRDefault="00C516E9" w:rsidP="00281A43">
      <w:pPr>
        <w:tabs>
          <w:tab w:val="left" w:pos="6525"/>
        </w:tabs>
      </w:pPr>
    </w:p>
    <w:p w:rsidR="00FD3A85" w:rsidRDefault="00740BAC" w:rsidP="00281A43">
      <w:pPr>
        <w:tabs>
          <w:tab w:val="left" w:pos="6525"/>
        </w:tabs>
      </w:pPr>
      <w:r>
        <w:tab/>
      </w:r>
    </w:p>
    <w:p w:rsidR="00C516E9" w:rsidRDefault="00C477D0" w:rsidP="00281A43">
      <w:pPr>
        <w:tabs>
          <w:tab w:val="left" w:pos="6525"/>
        </w:tabs>
      </w:pPr>
      <w:r>
        <w:rPr>
          <w:noProof/>
          <w:lang w:eastAsia="en-GB"/>
        </w:rPr>
        <mc:AlternateContent>
          <mc:Choice Requires="wps">
            <w:drawing>
              <wp:anchor distT="0" distB="0" distL="114300" distR="114300" simplePos="0" relativeHeight="251664384" behindDoc="1" locked="0" layoutInCell="1" allowOverlap="1" wp14:anchorId="39C35506" wp14:editId="15A1872C">
                <wp:simplePos x="0" y="0"/>
                <wp:positionH relativeFrom="column">
                  <wp:posOffset>88265</wp:posOffset>
                </wp:positionH>
                <wp:positionV relativeFrom="paragraph">
                  <wp:posOffset>76200</wp:posOffset>
                </wp:positionV>
                <wp:extent cx="3114675" cy="12668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66825"/>
                        </a:xfrm>
                        <a:prstGeom prst="rect">
                          <a:avLst/>
                        </a:prstGeom>
                        <a:solidFill>
                          <a:srgbClr val="FFFFFF"/>
                        </a:solidFill>
                        <a:ln w="9525">
                          <a:noFill/>
                          <a:miter lim="800000"/>
                          <a:headEnd/>
                          <a:tailEnd/>
                        </a:ln>
                      </wps:spPr>
                      <wps:txbx>
                        <w:txbxContent>
                          <w:p w:rsidR="00C477D0" w:rsidRDefault="00C477D0" w:rsidP="00C477D0">
                            <w:pPr>
                              <w:autoSpaceDE w:val="0"/>
                              <w:autoSpaceDN w:val="0"/>
                              <w:adjustRightInd w:val="0"/>
                            </w:pPr>
                            <w:r>
                              <w:t>Cherwell District Council</w:t>
                            </w:r>
                          </w:p>
                          <w:p w:rsidR="00C477D0" w:rsidRDefault="00C477D0" w:rsidP="00C477D0">
                            <w:pPr>
                              <w:autoSpaceDE w:val="0"/>
                              <w:autoSpaceDN w:val="0"/>
                              <w:adjustRightInd w:val="0"/>
                            </w:pPr>
                            <w:r>
                              <w:t>Planning &amp; Development Services</w:t>
                            </w:r>
                          </w:p>
                          <w:p w:rsidR="00C477D0" w:rsidRDefault="00C477D0" w:rsidP="00C477D0">
                            <w:pPr>
                              <w:autoSpaceDE w:val="0"/>
                              <w:autoSpaceDN w:val="0"/>
                              <w:adjustRightInd w:val="0"/>
                            </w:pPr>
                            <w:proofErr w:type="spellStart"/>
                            <w:r>
                              <w:t>Bodicote</w:t>
                            </w:r>
                            <w:proofErr w:type="spellEnd"/>
                            <w:r>
                              <w:t xml:space="preserve"> House White Post Road</w:t>
                            </w:r>
                          </w:p>
                          <w:p w:rsidR="00C477D0" w:rsidRDefault="00C477D0" w:rsidP="00C477D0">
                            <w:pPr>
                              <w:autoSpaceDE w:val="0"/>
                              <w:autoSpaceDN w:val="0"/>
                              <w:adjustRightInd w:val="0"/>
                            </w:pPr>
                            <w:proofErr w:type="spellStart"/>
                            <w:r>
                              <w:t>Bodicote</w:t>
                            </w:r>
                            <w:proofErr w:type="spellEnd"/>
                          </w:p>
                          <w:p w:rsidR="00C477D0" w:rsidRDefault="00C477D0" w:rsidP="00C477D0">
                            <w:pPr>
                              <w:autoSpaceDE w:val="0"/>
                              <w:autoSpaceDN w:val="0"/>
                              <w:adjustRightInd w:val="0"/>
                            </w:pPr>
                            <w:r>
                              <w:t>Banbury</w:t>
                            </w:r>
                          </w:p>
                          <w:p w:rsidR="00B64B49" w:rsidRDefault="00C477D0" w:rsidP="00C477D0">
                            <w:r>
                              <w:t>OX15 4AA</w:t>
                            </w:r>
                            <w:bookmarkStart w:id="0" w:name="_GoBack"/>
                            <w:bookmarkEnd w:id="0"/>
                          </w:p>
                          <w:p w:rsidR="002D1FDC" w:rsidRPr="00516DF6" w:rsidRDefault="002D1FDC" w:rsidP="00C13D16"/>
                          <w:p w:rsidR="002D1FDC" w:rsidRDefault="002D1FDC" w:rsidP="00023141">
                            <w:pPr>
                              <w:shd w:val="clear" w:color="auto" w:fill="FFFFFF" w:themeFill="background1"/>
                              <w:ind w:left="-170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95pt;margin-top:6pt;width:245.2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" stroked="f">
                <v:textbox>
                  <w:txbxContent>
                    <w:p w:rsidR="00C477D0" w:rsidRDefault="00C477D0" w:rsidP="00C477D0">
                      <w:pPr>
                        <w:autoSpaceDE w:val="0"/>
                        <w:autoSpaceDN w:val="0"/>
                        <w:adjustRightInd w:val="0"/>
                      </w:pPr>
                      <w:r>
                        <w:t>Cherwell District Council</w:t>
                      </w:r>
                    </w:p>
                    <w:p w:rsidR="00C477D0" w:rsidRDefault="00C477D0" w:rsidP="00C477D0">
                      <w:pPr>
                        <w:autoSpaceDE w:val="0"/>
                        <w:autoSpaceDN w:val="0"/>
                        <w:adjustRightInd w:val="0"/>
                      </w:pPr>
                      <w:r>
                        <w:t>Planning &amp; Development Services</w:t>
                      </w:r>
                    </w:p>
                    <w:p w:rsidR="00C477D0" w:rsidRDefault="00C477D0" w:rsidP="00C477D0">
                      <w:pPr>
                        <w:autoSpaceDE w:val="0"/>
                        <w:autoSpaceDN w:val="0"/>
                        <w:adjustRightInd w:val="0"/>
                      </w:pPr>
                      <w:proofErr w:type="spellStart"/>
                      <w:r>
                        <w:t>Bodicote</w:t>
                      </w:r>
                      <w:proofErr w:type="spellEnd"/>
                      <w:r>
                        <w:t xml:space="preserve"> House White Post Road</w:t>
                      </w:r>
                    </w:p>
                    <w:p w:rsidR="00C477D0" w:rsidRDefault="00C477D0" w:rsidP="00C477D0">
                      <w:pPr>
                        <w:autoSpaceDE w:val="0"/>
                        <w:autoSpaceDN w:val="0"/>
                        <w:adjustRightInd w:val="0"/>
                      </w:pPr>
                      <w:proofErr w:type="spellStart"/>
                      <w:r>
                        <w:t>Bodicote</w:t>
                      </w:r>
                      <w:proofErr w:type="spellEnd"/>
                    </w:p>
                    <w:p w:rsidR="00C477D0" w:rsidRDefault="00C477D0" w:rsidP="00C477D0">
                      <w:pPr>
                        <w:autoSpaceDE w:val="0"/>
                        <w:autoSpaceDN w:val="0"/>
                        <w:adjustRightInd w:val="0"/>
                      </w:pPr>
                      <w:r>
                        <w:t>Banbury</w:t>
                      </w:r>
                    </w:p>
                    <w:p w:rsidR="00B64B49" w:rsidRDefault="00C477D0" w:rsidP="00C477D0">
                      <w:r>
                        <w:t>OX15 4AA</w:t>
                      </w:r>
                      <w:bookmarkStart w:id="1" w:name="_GoBack"/>
                      <w:bookmarkEnd w:id="1"/>
                    </w:p>
                    <w:p w:rsidR="002D1FDC" w:rsidRPr="00516DF6" w:rsidRDefault="002D1FDC" w:rsidP="00C13D16"/>
                    <w:p w:rsidR="002D1FDC" w:rsidRDefault="002D1FDC" w:rsidP="00023141">
                      <w:pPr>
                        <w:shd w:val="clear" w:color="auto" w:fill="FFFFFF" w:themeFill="background1"/>
                        <w:ind w:left="-1701"/>
                      </w:pPr>
                    </w:p>
                  </w:txbxContent>
                </v:textbox>
              </v:shape>
            </w:pict>
          </mc:Fallback>
        </mc:AlternateContent>
      </w: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pPr>
    </w:p>
    <w:p w:rsidR="00C516E9" w:rsidRDefault="00C516E9" w:rsidP="00281A43">
      <w:pPr>
        <w:tabs>
          <w:tab w:val="left" w:pos="6525"/>
        </w:tabs>
        <w:ind w:right="139"/>
      </w:pPr>
    </w:p>
    <w:p w:rsidR="00C516E9" w:rsidRDefault="00C13D16" w:rsidP="00281A43">
      <w:pPr>
        <w:ind w:right="139"/>
      </w:pPr>
      <w:r>
        <w:t>Dear Mr</w:t>
      </w:r>
      <w:r w:rsidR="00212CDB">
        <w:t xml:space="preserve"> </w:t>
      </w:r>
      <w:r w:rsidR="00212CDB" w:rsidRPr="00212CDB">
        <w:rPr>
          <w:bCs/>
          <w:color w:val="000000"/>
          <w:lang w:eastAsia="en-GB"/>
        </w:rPr>
        <w:t>Matthew Coyne</w:t>
      </w:r>
      <w:r w:rsidR="00212CDB">
        <w:rPr>
          <w:color w:val="000000"/>
          <w:lang w:eastAsia="en-GB"/>
        </w:rPr>
        <w:t xml:space="preserve"> </w:t>
      </w:r>
      <w:r>
        <w:t xml:space="preserve"> </w:t>
      </w:r>
    </w:p>
    <w:p w:rsidR="00C516E9" w:rsidRDefault="00C516E9" w:rsidP="00281A43">
      <w:pPr>
        <w:ind w:right="139"/>
      </w:pPr>
    </w:p>
    <w:p w:rsidR="00846B03" w:rsidRPr="00212CDB" w:rsidRDefault="00C516E9" w:rsidP="00281A43">
      <w:pPr>
        <w:ind w:right="139"/>
      </w:pPr>
      <w:r w:rsidRPr="00023141">
        <w:rPr>
          <w:b/>
        </w:rPr>
        <w:t xml:space="preserve">Re: </w:t>
      </w:r>
      <w:r w:rsidR="00532B27" w:rsidRPr="00212CDB">
        <w:t>Condition 14 [14/00077/DISC]</w:t>
      </w:r>
    </w:p>
    <w:p w:rsidR="006D234B" w:rsidRPr="00212CDB" w:rsidRDefault="006D234B" w:rsidP="00281A43">
      <w:pPr>
        <w:ind w:right="139"/>
      </w:pPr>
    </w:p>
    <w:p w:rsidR="00532B27" w:rsidRDefault="00846B03" w:rsidP="00532B27">
      <w:r>
        <w:t>Further to</w:t>
      </w:r>
      <w:r w:rsidR="00532B27">
        <w:t xml:space="preserve"> your e mail requesting comments in regard to </w:t>
      </w:r>
      <w:r w:rsidR="00612D26">
        <w:t>the safe</w:t>
      </w:r>
      <w:r w:rsidR="00532B27">
        <w:t xml:space="preserve"> access and egress under flood conditions for residents of Mill Lane and Mill Street, Islip</w:t>
      </w:r>
      <w:r w:rsidR="00532B27">
        <w:t>, following the closure of the level crossing</w:t>
      </w:r>
      <w:r w:rsidR="00532B27">
        <w:t xml:space="preserve">. </w:t>
      </w:r>
    </w:p>
    <w:p w:rsidR="00281A43" w:rsidRDefault="00281A43" w:rsidP="00281A43"/>
    <w:p w:rsidR="00612D26" w:rsidRDefault="00532B27" w:rsidP="00281A43">
      <w:r>
        <w:t xml:space="preserve">Under normal road conditions the </w:t>
      </w:r>
      <w:r w:rsidR="00612D26">
        <w:t>F</w:t>
      </w:r>
      <w:r>
        <w:t xml:space="preserve">ire Service would access all the </w:t>
      </w:r>
      <w:r w:rsidR="00612D26">
        <w:t xml:space="preserve">affected </w:t>
      </w:r>
      <w:r>
        <w:t xml:space="preserve">properties via Mill Street as this provides the best access. In the predicted 1 in 20 year event all properties would still appear to be </w:t>
      </w:r>
      <w:r w:rsidR="00612D26">
        <w:t>accessible</w:t>
      </w:r>
      <w:r>
        <w:t xml:space="preserve"> in </w:t>
      </w:r>
      <w:r w:rsidR="00612D26">
        <w:t>a</w:t>
      </w:r>
      <w:r>
        <w:t xml:space="preserve"> Large Goods Vehicle by fording local roads. </w:t>
      </w:r>
    </w:p>
    <w:p w:rsidR="00612D26" w:rsidRDefault="00612D26" w:rsidP="00281A43"/>
    <w:p w:rsidR="00612D26" w:rsidRDefault="00532B27" w:rsidP="00281A43">
      <w:r>
        <w:t xml:space="preserve">In the event of the 1 in 100 years flooding then vehicles </w:t>
      </w:r>
      <w:r w:rsidR="00612D26">
        <w:t>access</w:t>
      </w:r>
      <w:r>
        <w:t xml:space="preserve"> </w:t>
      </w:r>
      <w:r w:rsidR="00612D26">
        <w:t>i</w:t>
      </w:r>
      <w:r>
        <w:t xml:space="preserve">s no longer possible. Much of </w:t>
      </w:r>
      <w:r w:rsidR="00612D26">
        <w:t>the Fire</w:t>
      </w:r>
      <w:r>
        <w:t xml:space="preserve"> Service equipment is designed to be </w:t>
      </w:r>
      <w:r w:rsidR="00612D26">
        <w:t>portable</w:t>
      </w:r>
      <w:r>
        <w:t xml:space="preserve"> to </w:t>
      </w:r>
      <w:r w:rsidR="00612D26">
        <w:t>overcome</w:t>
      </w:r>
      <w:r>
        <w:t xml:space="preserve"> such events where </w:t>
      </w:r>
      <w:r w:rsidR="00612D26">
        <w:t>access to properties is</w:t>
      </w:r>
      <w:r>
        <w:t xml:space="preserve"> </w:t>
      </w:r>
      <w:r w:rsidR="00612D26">
        <w:t>restricted</w:t>
      </w:r>
      <w:r>
        <w:t xml:space="preserve">. The </w:t>
      </w:r>
      <w:r w:rsidR="00612D26">
        <w:t>F</w:t>
      </w:r>
      <w:r>
        <w:t xml:space="preserve">ire </w:t>
      </w:r>
      <w:r w:rsidR="00612D26">
        <w:t>S</w:t>
      </w:r>
      <w:r>
        <w:t xml:space="preserve">ervice has equipment and procedures to access </w:t>
      </w:r>
      <w:r w:rsidR="00612D26">
        <w:t>a</w:t>
      </w:r>
      <w:r>
        <w:t>ffected properties in such flood events.</w:t>
      </w:r>
    </w:p>
    <w:p w:rsidR="00612D26" w:rsidRDefault="00612D26" w:rsidP="00281A43"/>
    <w:p w:rsidR="00612D26" w:rsidRDefault="00612D26" w:rsidP="00281A43">
      <w:r>
        <w:t xml:space="preserve"> In the event of evacuation and the instigation of the flood management plan, the Fire Service would be most likely to be the lead agency together with the Emergency planners and the Parish Council to direct and ensure safe evacuation of affected properties and ensuring adequate welfare facilities existed for those involved.</w:t>
      </w:r>
    </w:p>
    <w:p w:rsidR="00612D26" w:rsidRDefault="00612D26" w:rsidP="00281A43"/>
    <w:p w:rsidR="00612D26" w:rsidRDefault="00612D26" w:rsidP="00281A43">
      <w:r>
        <w:t xml:space="preserve">The flood management plan appears to </w:t>
      </w:r>
      <w:r w:rsidR="00215740">
        <w:t xml:space="preserve">adequately </w:t>
      </w:r>
      <w:r>
        <w:t>cover all aspects of any evacuation strategy and early warning for residents.</w:t>
      </w:r>
    </w:p>
    <w:p w:rsidR="00212CDB" w:rsidRDefault="00212CDB" w:rsidP="00281A43"/>
    <w:p w:rsidR="00212CDB" w:rsidRDefault="00212CDB" w:rsidP="00281A43">
      <w:r>
        <w:t>I therefore have no adverse further comments in regards to this application and consultation on the local flood plan at this time</w:t>
      </w:r>
    </w:p>
    <w:p w:rsidR="00612D26" w:rsidRDefault="00612D26" w:rsidP="00281A43"/>
    <w:p w:rsidR="00846B03" w:rsidRDefault="00612D26" w:rsidP="00281A43">
      <w:r>
        <w:t>You should note that currently the Fire &amp; Rescue Service has no statutory obligations to ass</w:t>
      </w:r>
      <w:r w:rsidR="00212CDB">
        <w:t>is</w:t>
      </w:r>
      <w:r>
        <w:t>t with flood related incidents and currently do so as part of our general rescue operations</w:t>
      </w:r>
      <w:r w:rsidR="00532B27">
        <w:t xml:space="preserve"> </w:t>
      </w:r>
    </w:p>
    <w:p w:rsidR="00846B03" w:rsidRDefault="00846B03" w:rsidP="00281A43">
      <w:pPr>
        <w:rPr>
          <w:szCs w:val="20"/>
        </w:rPr>
      </w:pPr>
    </w:p>
    <w:p w:rsidR="00215740" w:rsidRDefault="00215740" w:rsidP="00281A43">
      <w:pPr>
        <w:rPr>
          <w:szCs w:val="20"/>
        </w:rPr>
      </w:pPr>
    </w:p>
    <w:p w:rsidR="00215740" w:rsidRDefault="00215740" w:rsidP="00281A43">
      <w:pPr>
        <w:rPr>
          <w:szCs w:val="20"/>
        </w:rPr>
      </w:pPr>
    </w:p>
    <w:p w:rsidR="00215740" w:rsidRDefault="00215740" w:rsidP="00281A43">
      <w:pPr>
        <w:rPr>
          <w:szCs w:val="20"/>
        </w:rPr>
      </w:pPr>
    </w:p>
    <w:p w:rsidR="00547846" w:rsidRDefault="00547846" w:rsidP="00281A43">
      <w:pPr>
        <w:ind w:right="139"/>
      </w:pPr>
      <w:r>
        <w:lastRenderedPageBreak/>
        <w:t xml:space="preserve">Yours sincerely </w:t>
      </w:r>
    </w:p>
    <w:p w:rsidR="004677A2" w:rsidRDefault="004677A2" w:rsidP="00281A43">
      <w:pPr>
        <w:ind w:right="139"/>
      </w:pPr>
    </w:p>
    <w:p w:rsidR="00D961EF" w:rsidRDefault="00D961EF" w:rsidP="00281A43">
      <w:pPr>
        <w:ind w:right="139"/>
      </w:pPr>
    </w:p>
    <w:p w:rsidR="0086368B" w:rsidRDefault="0086368B" w:rsidP="00281A43">
      <w:pPr>
        <w:ind w:right="139"/>
      </w:pPr>
    </w:p>
    <w:p w:rsidR="00281A43" w:rsidRDefault="00212CDB" w:rsidP="00281A43">
      <w:pPr>
        <w:ind w:right="139"/>
      </w:pPr>
      <w:r>
        <w:t>Gary D’Anger</w:t>
      </w:r>
    </w:p>
    <w:p w:rsidR="00281A43" w:rsidRDefault="00281A43" w:rsidP="00281A43">
      <w:pPr>
        <w:ind w:right="139"/>
      </w:pPr>
      <w:r>
        <w:t xml:space="preserve">Station </w:t>
      </w:r>
      <w:r w:rsidR="00212CDB">
        <w:t>Commander Kidlington &amp; Bicester Fire Stations</w:t>
      </w:r>
      <w:r>
        <w:t xml:space="preserve"> </w:t>
      </w:r>
    </w:p>
    <w:p w:rsidR="00281A43" w:rsidRDefault="00281A43" w:rsidP="00281A43">
      <w:pPr>
        <w:ind w:right="139"/>
      </w:pPr>
      <w:r>
        <w:t>Direct line:</w:t>
      </w:r>
      <w:r>
        <w:tab/>
      </w:r>
      <w:r w:rsidR="00212CDB">
        <w:t>07831609101</w:t>
      </w:r>
      <w:r>
        <w:t xml:space="preserve">    </w:t>
      </w:r>
    </w:p>
    <w:p w:rsidR="00281A43" w:rsidRDefault="00281A43" w:rsidP="00281A43">
      <w:pPr>
        <w:ind w:right="139"/>
      </w:pPr>
      <w:r>
        <w:t xml:space="preserve">Email:      </w:t>
      </w:r>
      <w:r>
        <w:tab/>
      </w:r>
      <w:r w:rsidR="00212CDB">
        <w:t>gary.danger@oxfordshire.gov.uk</w:t>
      </w:r>
    </w:p>
    <w:p w:rsidR="00281A43" w:rsidRPr="00C53E6C" w:rsidRDefault="00C477D0" w:rsidP="00281A43">
      <w:pPr>
        <w:rPr>
          <w:b/>
        </w:rPr>
      </w:pPr>
      <w:hyperlink r:id="rId9" w:history="1">
        <w:r w:rsidR="00281A43" w:rsidRPr="00C53E6C">
          <w:rPr>
            <w:rStyle w:val="Hyperlink"/>
            <w:b/>
            <w:color w:val="auto"/>
          </w:rPr>
          <w:t>www.oxfordshire.gov.uk/fire</w:t>
        </w:r>
      </w:hyperlink>
    </w:p>
    <w:p w:rsidR="00C516E9" w:rsidRPr="0048414E" w:rsidRDefault="00C516E9" w:rsidP="00281A43">
      <w:pPr>
        <w:ind w:right="139"/>
        <w:rPr>
          <w:color w:val="000000" w:themeColor="text1"/>
        </w:rPr>
      </w:pPr>
    </w:p>
    <w:sectPr w:rsidR="00C516E9" w:rsidRPr="0048414E" w:rsidSect="00281A43">
      <w:headerReference w:type="default" r:id="rId10"/>
      <w:footerReference w:type="default" r:id="rId11"/>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DC" w:rsidRDefault="002D1FDC" w:rsidP="000042EA">
      <w:r>
        <w:separator/>
      </w:r>
    </w:p>
  </w:endnote>
  <w:endnote w:type="continuationSeparator" w:id="0">
    <w:p w:rsidR="002D1FDC" w:rsidRDefault="002D1FDC"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vestor In People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DC" w:rsidRDefault="002D1FDC" w:rsidP="007575B2">
    <w:pPr>
      <w:pStyle w:val="Footer"/>
      <w:tabs>
        <w:tab w:val="clear" w:pos="9026"/>
        <w:tab w:val="left" w:pos="2127"/>
        <w:tab w:val="right" w:pos="10206"/>
      </w:tabs>
    </w:pPr>
    <w:r>
      <w:rPr>
        <w:noProof/>
        <w:lang w:eastAsia="en-GB"/>
      </w:rPr>
      <w:drawing>
        <wp:inline distT="0" distB="0" distL="0" distR="0" wp14:anchorId="788C9435" wp14:editId="441EA246">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r>
      <w:tab/>
      <w:t xml:space="preserve">                   </w:t>
    </w:r>
    <w:r>
      <w:tab/>
    </w:r>
    <w:r>
      <w:tab/>
    </w:r>
    <w:r>
      <w:rPr>
        <w:rFonts w:ascii="Investor In People Logo" w:hAnsi="Investor In People Logo"/>
        <w:noProof/>
        <w:sz w:val="84"/>
        <w:lang w:eastAsia="en-GB"/>
      </w:rPr>
      <w:drawing>
        <wp:inline distT="0" distB="0" distL="0" distR="0" wp14:anchorId="66443C5B" wp14:editId="62CC6299">
          <wp:extent cx="739140" cy="800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80010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DC" w:rsidRDefault="002D1FDC" w:rsidP="000042EA">
      <w:r>
        <w:separator/>
      </w:r>
    </w:p>
  </w:footnote>
  <w:footnote w:type="continuationSeparator" w:id="0">
    <w:p w:rsidR="002D1FDC" w:rsidRDefault="002D1FDC" w:rsidP="0000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DC" w:rsidRDefault="002D1FDC">
    <w:pPr>
      <w:pStyle w:val="Header"/>
    </w:pPr>
  </w:p>
  <w:p w:rsidR="002D1FDC" w:rsidRDefault="002D1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03"/>
    <w:rsid w:val="000042EA"/>
    <w:rsid w:val="00023141"/>
    <w:rsid w:val="000B4310"/>
    <w:rsid w:val="000C1F72"/>
    <w:rsid w:val="00104BF0"/>
    <w:rsid w:val="0016437E"/>
    <w:rsid w:val="001A4101"/>
    <w:rsid w:val="001E1D84"/>
    <w:rsid w:val="00212CDB"/>
    <w:rsid w:val="00215740"/>
    <w:rsid w:val="00281A43"/>
    <w:rsid w:val="002B24A5"/>
    <w:rsid w:val="002C58DD"/>
    <w:rsid w:val="002D1FDC"/>
    <w:rsid w:val="00333AA3"/>
    <w:rsid w:val="003A1AAA"/>
    <w:rsid w:val="003B2C16"/>
    <w:rsid w:val="003F6BDD"/>
    <w:rsid w:val="004000D7"/>
    <w:rsid w:val="004677A2"/>
    <w:rsid w:val="00476452"/>
    <w:rsid w:val="0048414E"/>
    <w:rsid w:val="004E443F"/>
    <w:rsid w:val="00501ECA"/>
    <w:rsid w:val="00504E43"/>
    <w:rsid w:val="00514473"/>
    <w:rsid w:val="005256FD"/>
    <w:rsid w:val="0053177E"/>
    <w:rsid w:val="00532B27"/>
    <w:rsid w:val="00547846"/>
    <w:rsid w:val="00573209"/>
    <w:rsid w:val="005820EA"/>
    <w:rsid w:val="00612D26"/>
    <w:rsid w:val="00614399"/>
    <w:rsid w:val="00614807"/>
    <w:rsid w:val="006D234B"/>
    <w:rsid w:val="006D7E30"/>
    <w:rsid w:val="006E4F40"/>
    <w:rsid w:val="00740BAC"/>
    <w:rsid w:val="007458BA"/>
    <w:rsid w:val="007575B2"/>
    <w:rsid w:val="00766EBE"/>
    <w:rsid w:val="007908F4"/>
    <w:rsid w:val="007A16A6"/>
    <w:rsid w:val="00832FB7"/>
    <w:rsid w:val="00846B03"/>
    <w:rsid w:val="0086368B"/>
    <w:rsid w:val="00876236"/>
    <w:rsid w:val="008C1D72"/>
    <w:rsid w:val="0095242E"/>
    <w:rsid w:val="009C5004"/>
    <w:rsid w:val="009D0580"/>
    <w:rsid w:val="009E0E4A"/>
    <w:rsid w:val="00A34977"/>
    <w:rsid w:val="00A37A0B"/>
    <w:rsid w:val="00A64783"/>
    <w:rsid w:val="00A73661"/>
    <w:rsid w:val="00AE56D0"/>
    <w:rsid w:val="00B64B49"/>
    <w:rsid w:val="00B661DF"/>
    <w:rsid w:val="00B66B45"/>
    <w:rsid w:val="00B9119D"/>
    <w:rsid w:val="00BA43B5"/>
    <w:rsid w:val="00BA63F1"/>
    <w:rsid w:val="00BD0FF3"/>
    <w:rsid w:val="00C13D16"/>
    <w:rsid w:val="00C477D0"/>
    <w:rsid w:val="00C516E9"/>
    <w:rsid w:val="00C53E6C"/>
    <w:rsid w:val="00C80CB1"/>
    <w:rsid w:val="00C873F8"/>
    <w:rsid w:val="00D156F3"/>
    <w:rsid w:val="00D3582E"/>
    <w:rsid w:val="00D961EF"/>
    <w:rsid w:val="00DE4BB1"/>
    <w:rsid w:val="00E229C1"/>
    <w:rsid w:val="00E4049D"/>
    <w:rsid w:val="00E75650"/>
    <w:rsid w:val="00EA218F"/>
    <w:rsid w:val="00ED75D3"/>
    <w:rsid w:val="00F54671"/>
    <w:rsid w:val="00F710AF"/>
    <w:rsid w:val="00F90934"/>
    <w:rsid w:val="00F913A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character" w:styleId="FollowedHyperlink">
    <w:name w:val="FollowedHyperlink"/>
    <w:basedOn w:val="DefaultParagraphFont"/>
    <w:uiPriority w:val="99"/>
    <w:semiHidden/>
    <w:unhideWhenUsed/>
    <w:rsid w:val="00C53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character" w:styleId="FollowedHyperlink">
    <w:name w:val="FollowedHyperlink"/>
    <w:basedOn w:val="DefaultParagraphFont"/>
    <w:uiPriority w:val="99"/>
    <w:semiHidden/>
    <w:unhideWhenUsed/>
    <w:rsid w:val="00C53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157">
      <w:bodyDiv w:val="1"/>
      <w:marLeft w:val="0"/>
      <w:marRight w:val="0"/>
      <w:marTop w:val="0"/>
      <w:marBottom w:val="0"/>
      <w:divBdr>
        <w:top w:val="none" w:sz="0" w:space="0" w:color="auto"/>
        <w:left w:val="none" w:sz="0" w:space="0" w:color="auto"/>
        <w:bottom w:val="none" w:sz="0" w:space="0" w:color="auto"/>
        <w:right w:val="none" w:sz="0" w:space="0" w:color="auto"/>
      </w:divBdr>
    </w:div>
    <w:div w:id="121534410">
      <w:bodyDiv w:val="1"/>
      <w:marLeft w:val="0"/>
      <w:marRight w:val="0"/>
      <w:marTop w:val="0"/>
      <w:marBottom w:val="0"/>
      <w:divBdr>
        <w:top w:val="none" w:sz="0" w:space="0" w:color="auto"/>
        <w:left w:val="none" w:sz="0" w:space="0" w:color="auto"/>
        <w:bottom w:val="none" w:sz="0" w:space="0" w:color="auto"/>
        <w:right w:val="none" w:sz="0" w:space="0" w:color="auto"/>
      </w:divBdr>
    </w:div>
    <w:div w:id="224341885">
      <w:bodyDiv w:val="1"/>
      <w:marLeft w:val="0"/>
      <w:marRight w:val="0"/>
      <w:marTop w:val="0"/>
      <w:marBottom w:val="0"/>
      <w:divBdr>
        <w:top w:val="none" w:sz="0" w:space="0" w:color="auto"/>
        <w:left w:val="none" w:sz="0" w:space="0" w:color="auto"/>
        <w:bottom w:val="none" w:sz="0" w:space="0" w:color="auto"/>
        <w:right w:val="none" w:sz="0" w:space="0" w:color="auto"/>
      </w:divBdr>
    </w:div>
    <w:div w:id="1731264885">
      <w:bodyDiv w:val="1"/>
      <w:marLeft w:val="0"/>
      <w:marRight w:val="0"/>
      <w:marTop w:val="0"/>
      <w:marBottom w:val="0"/>
      <w:divBdr>
        <w:top w:val="none" w:sz="0" w:space="0" w:color="auto"/>
        <w:left w:val="none" w:sz="0" w:space="0" w:color="auto"/>
        <w:bottom w:val="none" w:sz="0" w:space="0" w:color="auto"/>
        <w:right w:val="none" w:sz="0" w:space="0" w:color="auto"/>
      </w:divBdr>
    </w:div>
    <w:div w:id="1807316690">
      <w:bodyDiv w:val="1"/>
      <w:marLeft w:val="0"/>
      <w:marRight w:val="0"/>
      <w:marTop w:val="0"/>
      <w:marBottom w:val="0"/>
      <w:divBdr>
        <w:top w:val="none" w:sz="0" w:space="0" w:color="auto"/>
        <w:left w:val="none" w:sz="0" w:space="0" w:color="auto"/>
        <w:bottom w:val="none" w:sz="0" w:space="0" w:color="auto"/>
        <w:right w:val="none" w:sz="0" w:space="0" w:color="auto"/>
      </w:divBdr>
    </w:div>
    <w:div w:id="1907061271">
      <w:bodyDiv w:val="1"/>
      <w:marLeft w:val="0"/>
      <w:marRight w:val="0"/>
      <w:marTop w:val="0"/>
      <w:marBottom w:val="0"/>
      <w:divBdr>
        <w:top w:val="none" w:sz="0" w:space="0" w:color="auto"/>
        <w:left w:val="none" w:sz="0" w:space="0" w:color="auto"/>
        <w:bottom w:val="none" w:sz="0" w:space="0" w:color="auto"/>
        <w:right w:val="none" w:sz="0" w:space="0" w:color="auto"/>
      </w:divBdr>
    </w:div>
    <w:div w:id="19156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shire.gov.uk/fi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A787-E517-42F6-9F80-1B487287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84BE19A</Template>
  <TotalTime>11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jeanette.dee</dc:creator>
  <cp:lastModifiedBy>gary.danger</cp:lastModifiedBy>
  <cp:revision>4</cp:revision>
  <cp:lastPrinted>2015-11-16T15:09:00Z</cp:lastPrinted>
  <dcterms:created xsi:type="dcterms:W3CDTF">2016-05-11T10:16:00Z</dcterms:created>
  <dcterms:modified xsi:type="dcterms:W3CDTF">2016-05-11T10:27:00Z</dcterms:modified>
</cp:coreProperties>
</file>