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Application Number: </w:t>
      </w:r>
      <w:r w:rsidR="00B917F8">
        <w:rPr>
          <w:rFonts w:ascii="Arial" w:hAnsi="Arial" w:cs="Arial"/>
          <w:b/>
          <w:sz w:val="22"/>
          <w:szCs w:val="22"/>
        </w:rPr>
        <w:t>13/01811/OUT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Site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Name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B917F8">
        <w:rPr>
          <w:rFonts w:ascii="Arial" w:hAnsi="Arial" w:cs="Arial"/>
          <w:b/>
          <w:sz w:val="22"/>
          <w:szCs w:val="22"/>
        </w:rPr>
        <w:t xml:space="preserve">Upper </w:t>
      </w:r>
      <w:proofErr w:type="spellStart"/>
      <w:r w:rsidR="00B917F8">
        <w:rPr>
          <w:rFonts w:ascii="Arial" w:hAnsi="Arial" w:cs="Arial"/>
          <w:b/>
          <w:sz w:val="22"/>
          <w:szCs w:val="22"/>
        </w:rPr>
        <w:t>Heyford</w:t>
      </w:r>
      <w:proofErr w:type="spellEnd"/>
      <w:r w:rsidR="00B917F8">
        <w:rPr>
          <w:rFonts w:ascii="Arial" w:hAnsi="Arial" w:cs="Arial"/>
          <w:b/>
          <w:sz w:val="22"/>
          <w:szCs w:val="22"/>
        </w:rPr>
        <w:t>, Former School Site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Officer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B917F8">
        <w:rPr>
          <w:rFonts w:ascii="Arial" w:hAnsi="Arial" w:cs="Arial"/>
          <w:b/>
          <w:sz w:val="22"/>
          <w:szCs w:val="22"/>
        </w:rPr>
        <w:t>Andrew Lewis</w:t>
      </w:r>
      <w:r w:rsidR="0094326A">
        <w:rPr>
          <w:rFonts w:ascii="Arial" w:hAnsi="Arial" w:cs="Arial"/>
          <w:b/>
          <w:sz w:val="22"/>
          <w:szCs w:val="22"/>
        </w:rPr>
        <w:t xml:space="preserve"> </w:t>
      </w:r>
      <w:r w:rsidR="00EC5F13">
        <w:rPr>
          <w:rFonts w:ascii="Arial" w:hAnsi="Arial" w:cs="Arial"/>
          <w:b/>
          <w:sz w:val="22"/>
          <w:szCs w:val="22"/>
        </w:rPr>
        <w:t xml:space="preserve"> 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Date of Comments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:</w:t>
      </w:r>
      <w:r w:rsidR="00B917F8">
        <w:rPr>
          <w:rFonts w:ascii="Arial" w:hAnsi="Arial" w:cs="Arial"/>
          <w:b/>
          <w:sz w:val="22"/>
          <w:szCs w:val="22"/>
        </w:rPr>
        <w:t>18</w:t>
      </w:r>
      <w:proofErr w:type="gramEnd"/>
      <w:r w:rsidR="000A3660">
        <w:rPr>
          <w:rFonts w:ascii="Arial" w:hAnsi="Arial" w:cs="Arial"/>
          <w:b/>
          <w:sz w:val="22"/>
          <w:szCs w:val="22"/>
        </w:rPr>
        <w:t>/12/13</w:t>
      </w:r>
    </w:p>
    <w:p w:rsidR="00873F77" w:rsidRPr="00873F77" w:rsidRDefault="00873F77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Comments by:</w:t>
      </w:r>
      <w:r w:rsidR="003971B3">
        <w:rPr>
          <w:rFonts w:ascii="Arial" w:hAnsi="Arial" w:cs="Arial"/>
          <w:b/>
          <w:sz w:val="22"/>
          <w:szCs w:val="22"/>
        </w:rPr>
        <w:t xml:space="preserve"> Gary Owens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Default="00966934">
      <w:pPr>
        <w:rPr>
          <w:rFonts w:ascii="Arial" w:hAnsi="Arial" w:cs="Arial"/>
          <w:b/>
          <w:sz w:val="22"/>
          <w:szCs w:val="22"/>
        </w:rPr>
      </w:pPr>
      <w:proofErr w:type="gramStart"/>
      <w:r w:rsidRPr="00873F77">
        <w:rPr>
          <w:rFonts w:ascii="Arial" w:hAnsi="Arial" w:cs="Arial"/>
          <w:b/>
          <w:sz w:val="22"/>
          <w:szCs w:val="22"/>
        </w:rPr>
        <w:t>Comments :</w:t>
      </w:r>
      <w:proofErr w:type="gramEnd"/>
      <w:r w:rsidR="003971B3">
        <w:rPr>
          <w:rFonts w:ascii="Arial" w:hAnsi="Arial" w:cs="Arial"/>
          <w:b/>
          <w:sz w:val="22"/>
          <w:szCs w:val="22"/>
        </w:rPr>
        <w:t xml:space="preserve"> </w:t>
      </w:r>
    </w:p>
    <w:p w:rsidR="003971B3" w:rsidRDefault="003971B3">
      <w:pPr>
        <w:rPr>
          <w:rFonts w:ascii="Arial" w:hAnsi="Arial" w:cs="Arial"/>
          <w:sz w:val="22"/>
          <w:szCs w:val="22"/>
        </w:rPr>
      </w:pPr>
    </w:p>
    <w:p w:rsidR="00B917F8" w:rsidRDefault="00B91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this being an outline application for 60 units in total the scheme would not technically be encompassed within the existing outline permis</w:t>
      </w:r>
      <w:r w:rsidR="00F1057C">
        <w:rPr>
          <w:rFonts w:ascii="Arial" w:hAnsi="Arial" w:cs="Arial"/>
          <w:sz w:val="22"/>
          <w:szCs w:val="22"/>
        </w:rPr>
        <w:t xml:space="preserve">sion for the wider Upper </w:t>
      </w:r>
      <w:proofErr w:type="spellStart"/>
      <w:r w:rsidR="00F1057C">
        <w:rPr>
          <w:rFonts w:ascii="Arial" w:hAnsi="Arial" w:cs="Arial"/>
          <w:sz w:val="22"/>
          <w:szCs w:val="22"/>
        </w:rPr>
        <w:t>Heyford</w:t>
      </w:r>
      <w:proofErr w:type="spellEnd"/>
      <w:r w:rsidR="006E3EC2">
        <w:rPr>
          <w:rFonts w:ascii="Arial" w:hAnsi="Arial" w:cs="Arial"/>
          <w:sz w:val="22"/>
          <w:szCs w:val="22"/>
        </w:rPr>
        <w:t>. Therefore there would be a 30</w:t>
      </w:r>
      <w:r>
        <w:rPr>
          <w:rFonts w:ascii="Arial" w:hAnsi="Arial" w:cs="Arial"/>
          <w:sz w:val="22"/>
          <w:szCs w:val="22"/>
        </w:rPr>
        <w:t>% affordable housing requirement on t</w:t>
      </w:r>
      <w:r w:rsidR="00A332FC">
        <w:rPr>
          <w:rFonts w:ascii="Arial" w:hAnsi="Arial" w:cs="Arial"/>
          <w:sz w:val="22"/>
          <w:szCs w:val="22"/>
        </w:rPr>
        <w:t xml:space="preserve">his site, equating to </w:t>
      </w:r>
      <w:r w:rsidR="006E3EC2">
        <w:rPr>
          <w:rFonts w:ascii="Arial" w:hAnsi="Arial" w:cs="Arial"/>
          <w:sz w:val="22"/>
          <w:szCs w:val="22"/>
        </w:rPr>
        <w:t>18</w:t>
      </w:r>
      <w:r w:rsidR="00A332FC">
        <w:rPr>
          <w:rFonts w:ascii="Arial" w:hAnsi="Arial" w:cs="Arial"/>
          <w:sz w:val="22"/>
          <w:szCs w:val="22"/>
        </w:rPr>
        <w:t xml:space="preserve"> units</w:t>
      </w:r>
      <w:r w:rsidR="00F1057C">
        <w:rPr>
          <w:rFonts w:ascii="Arial" w:hAnsi="Arial" w:cs="Arial"/>
          <w:sz w:val="22"/>
          <w:szCs w:val="22"/>
        </w:rPr>
        <w:t>.</w:t>
      </w:r>
    </w:p>
    <w:p w:rsidR="00B917F8" w:rsidRDefault="00B917F8">
      <w:pPr>
        <w:rPr>
          <w:rFonts w:ascii="Arial" w:hAnsi="Arial" w:cs="Arial"/>
          <w:sz w:val="22"/>
          <w:szCs w:val="22"/>
        </w:rPr>
      </w:pPr>
    </w:p>
    <w:p w:rsidR="00640529" w:rsidRDefault="00B91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a requirement for a tenure split of 70/30 rented / shared ownership </w:t>
      </w:r>
      <w:r w:rsidR="00640529">
        <w:rPr>
          <w:rFonts w:ascii="Arial" w:hAnsi="Arial" w:cs="Arial"/>
          <w:sz w:val="22"/>
          <w:szCs w:val="22"/>
        </w:rPr>
        <w:t xml:space="preserve">with the affordable units dispersed into a minimum of two clusters. </w:t>
      </w:r>
    </w:p>
    <w:p w:rsidR="00640529" w:rsidRDefault="00640529">
      <w:pPr>
        <w:rPr>
          <w:rFonts w:ascii="Arial" w:hAnsi="Arial" w:cs="Arial"/>
          <w:sz w:val="22"/>
          <w:szCs w:val="22"/>
        </w:rPr>
      </w:pPr>
    </w:p>
    <w:p w:rsidR="00640529" w:rsidRDefault="00640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units will be required to meet the HCA’s Design and Quality Standards including the necessary HQI’s. There will be a need to meet code for sustainable homes level 3. </w:t>
      </w:r>
    </w:p>
    <w:p w:rsidR="00640529" w:rsidRDefault="00640529">
      <w:pPr>
        <w:rPr>
          <w:rFonts w:ascii="Arial" w:hAnsi="Arial" w:cs="Arial"/>
          <w:sz w:val="22"/>
          <w:szCs w:val="22"/>
        </w:rPr>
      </w:pPr>
    </w:p>
    <w:p w:rsidR="00640529" w:rsidRDefault="00640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50% of the affordable unit will be required to meet lifetime homes standards. </w:t>
      </w:r>
    </w:p>
    <w:p w:rsidR="00C83F35" w:rsidRDefault="00C83F35">
      <w:pPr>
        <w:rPr>
          <w:rFonts w:ascii="Arial" w:hAnsi="Arial" w:cs="Arial"/>
          <w:sz w:val="22"/>
          <w:szCs w:val="22"/>
        </w:rPr>
      </w:pPr>
    </w:p>
    <w:p w:rsidR="007B488E" w:rsidRDefault="007B4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Below I have outlined the preferential affordable housing units that I would like to see on this site. </w:t>
      </w:r>
    </w:p>
    <w:p w:rsidR="007B488E" w:rsidRDefault="007B488E">
      <w:pPr>
        <w:rPr>
          <w:rFonts w:ascii="Arial" w:hAnsi="Arial" w:cs="Arial"/>
          <w:sz w:val="22"/>
          <w:szCs w:val="22"/>
        </w:rPr>
      </w:pPr>
    </w:p>
    <w:p w:rsidR="007B488E" w:rsidRDefault="007B4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</w:t>
      </w:r>
    </w:p>
    <w:p w:rsidR="007B488E" w:rsidRDefault="006E3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332FC">
        <w:rPr>
          <w:rFonts w:ascii="Arial" w:hAnsi="Arial" w:cs="Arial"/>
          <w:sz w:val="22"/>
          <w:szCs w:val="22"/>
        </w:rPr>
        <w:t>x2b4p Houses</w:t>
      </w:r>
    </w:p>
    <w:p w:rsidR="00A332FC" w:rsidRDefault="006E3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332FC">
        <w:rPr>
          <w:rFonts w:ascii="Arial" w:hAnsi="Arial" w:cs="Arial"/>
          <w:sz w:val="22"/>
          <w:szCs w:val="22"/>
        </w:rPr>
        <w:t>x3b5p Houses</w:t>
      </w:r>
    </w:p>
    <w:p w:rsidR="00A332FC" w:rsidRDefault="00A33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2x4b6p Houses</w:t>
      </w:r>
    </w:p>
    <w:p w:rsidR="00A332FC" w:rsidRDefault="00A332FC">
      <w:pPr>
        <w:rPr>
          <w:rFonts w:ascii="Arial" w:hAnsi="Arial" w:cs="Arial"/>
          <w:sz w:val="22"/>
          <w:szCs w:val="22"/>
        </w:rPr>
      </w:pPr>
    </w:p>
    <w:p w:rsidR="00A332FC" w:rsidRDefault="00A33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Shared Ownership </w:t>
      </w:r>
    </w:p>
    <w:p w:rsidR="00A332FC" w:rsidRDefault="006E3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A332FC">
        <w:rPr>
          <w:rFonts w:ascii="Arial" w:hAnsi="Arial" w:cs="Arial"/>
          <w:sz w:val="22"/>
          <w:szCs w:val="22"/>
        </w:rPr>
        <w:t>x2b4p Houses</w:t>
      </w:r>
    </w:p>
    <w:p w:rsidR="00A332FC" w:rsidRDefault="00A33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1x3b5p House</w:t>
      </w:r>
    </w:p>
    <w:p w:rsidR="00C83F35" w:rsidRDefault="00C83F35">
      <w:pPr>
        <w:rPr>
          <w:rFonts w:ascii="Arial" w:hAnsi="Arial" w:cs="Arial"/>
          <w:sz w:val="22"/>
          <w:szCs w:val="22"/>
        </w:rPr>
      </w:pPr>
    </w:p>
    <w:p w:rsidR="00C83F35" w:rsidRDefault="00C83F35">
      <w:pPr>
        <w:rPr>
          <w:rFonts w:ascii="Arial" w:hAnsi="Arial" w:cs="Arial"/>
        </w:rPr>
      </w:pPr>
    </w:p>
    <w:p w:rsidR="00CF6AE9" w:rsidRDefault="00CF6AE9">
      <w:pPr>
        <w:rPr>
          <w:rFonts w:ascii="Arial" w:hAnsi="Arial" w:cs="Arial"/>
          <w:sz w:val="22"/>
          <w:szCs w:val="22"/>
        </w:rPr>
      </w:pPr>
    </w:p>
    <w:p w:rsidR="00CF6AE9" w:rsidRPr="00A332FC" w:rsidRDefault="00CF6AE9">
      <w:pPr>
        <w:rPr>
          <w:rFonts w:ascii="Arial" w:hAnsi="Arial" w:cs="Arial"/>
          <w:sz w:val="22"/>
          <w:szCs w:val="22"/>
        </w:rPr>
      </w:pPr>
    </w:p>
    <w:sectPr w:rsidR="00CF6AE9" w:rsidRPr="00A332F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D9" w:rsidRDefault="00834BD9">
      <w:r>
        <w:separator/>
      </w:r>
    </w:p>
  </w:endnote>
  <w:endnote w:type="continuationSeparator" w:id="0">
    <w:p w:rsidR="00834BD9" w:rsidRDefault="008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D9" w:rsidRDefault="00834BD9">
      <w:r>
        <w:separator/>
      </w:r>
    </w:p>
  </w:footnote>
  <w:footnote w:type="continuationSeparator" w:id="0">
    <w:p w:rsidR="00834BD9" w:rsidRDefault="0083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D9" w:rsidRDefault="00834BD9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Housing Delivery Team</w:t>
    </w:r>
  </w:p>
  <w:p w:rsidR="00834BD9" w:rsidRPr="00873F77" w:rsidRDefault="00834BD9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Housing and Regeneration</w:t>
    </w:r>
  </w:p>
  <w:p w:rsidR="00834BD9" w:rsidRPr="00873F77" w:rsidRDefault="00834BD9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0A3660"/>
    <w:rsid w:val="00335451"/>
    <w:rsid w:val="003971B3"/>
    <w:rsid w:val="003B59DF"/>
    <w:rsid w:val="00406D88"/>
    <w:rsid w:val="00582037"/>
    <w:rsid w:val="00640170"/>
    <w:rsid w:val="00640529"/>
    <w:rsid w:val="00647C21"/>
    <w:rsid w:val="00662D0C"/>
    <w:rsid w:val="006E3EC2"/>
    <w:rsid w:val="00740E48"/>
    <w:rsid w:val="0075600A"/>
    <w:rsid w:val="007B488E"/>
    <w:rsid w:val="00834BD9"/>
    <w:rsid w:val="008558B3"/>
    <w:rsid w:val="00873F77"/>
    <w:rsid w:val="00895F81"/>
    <w:rsid w:val="0094326A"/>
    <w:rsid w:val="00966934"/>
    <w:rsid w:val="00A332FC"/>
    <w:rsid w:val="00AD1F6D"/>
    <w:rsid w:val="00AF7078"/>
    <w:rsid w:val="00B917F8"/>
    <w:rsid w:val="00C43244"/>
    <w:rsid w:val="00C83F35"/>
    <w:rsid w:val="00CF6AE9"/>
    <w:rsid w:val="00D069FF"/>
    <w:rsid w:val="00E3183B"/>
    <w:rsid w:val="00E60E8F"/>
    <w:rsid w:val="00EC5F13"/>
    <w:rsid w:val="00F1057C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Gary Owens</cp:lastModifiedBy>
  <cp:revision>4</cp:revision>
  <dcterms:created xsi:type="dcterms:W3CDTF">2013-12-18T15:24:00Z</dcterms:created>
  <dcterms:modified xsi:type="dcterms:W3CDTF">2014-05-15T09:48:00Z</dcterms:modified>
</cp:coreProperties>
</file>