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CA" w:rsidRPr="006513CA" w:rsidRDefault="006513CA" w:rsidP="006513CA">
      <w:pPr>
        <w:tabs>
          <w:tab w:val="left" w:pos="5103"/>
          <w:tab w:val="left" w:pos="6120"/>
        </w:tabs>
        <w:spacing w:after="120"/>
        <w:rPr>
          <w:rFonts w:ascii="Arial" w:hAnsi="Arial" w:cs="Arial"/>
          <w:b/>
          <w:sz w:val="28"/>
          <w:szCs w:val="28"/>
        </w:rPr>
      </w:pPr>
      <w:r w:rsidRPr="006513CA">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6513CA" w:rsidRPr="006513CA" w:rsidTr="009D1171">
        <w:trPr>
          <w:trHeight w:val="567"/>
        </w:trPr>
        <w:tc>
          <w:tcPr>
            <w:tcW w:w="5920" w:type="dxa"/>
            <w:gridSpan w:val="3"/>
          </w:tcPr>
          <w:p w:rsidR="006513CA" w:rsidRDefault="006513CA" w:rsidP="006513CA">
            <w:pPr>
              <w:jc w:val="both"/>
              <w:rPr>
                <w:rFonts w:ascii="Arial" w:hAnsi="Arial" w:cs="Arial"/>
                <w:b/>
              </w:rPr>
            </w:pPr>
            <w:r>
              <w:rPr>
                <w:rFonts w:ascii="Arial" w:hAnsi="Arial" w:cs="Arial"/>
                <w:b/>
              </w:rPr>
              <w:t xml:space="preserve">Parcel B3 adjacent to Camp Road and North of Dacey Drive, Upper </w:t>
            </w:r>
            <w:proofErr w:type="spellStart"/>
            <w:r>
              <w:rPr>
                <w:rFonts w:ascii="Arial" w:hAnsi="Arial" w:cs="Arial"/>
                <w:b/>
              </w:rPr>
              <w:t>Heyford</w:t>
            </w:r>
            <w:proofErr w:type="spellEnd"/>
          </w:p>
          <w:p w:rsidR="006513CA" w:rsidRPr="006513CA" w:rsidRDefault="006513CA" w:rsidP="006513CA">
            <w:pPr>
              <w:jc w:val="both"/>
              <w:rPr>
                <w:rFonts w:ascii="Arial" w:hAnsi="Arial" w:cs="Arial"/>
                <w:sz w:val="22"/>
                <w:szCs w:val="22"/>
              </w:rPr>
            </w:pPr>
          </w:p>
        </w:tc>
        <w:tc>
          <w:tcPr>
            <w:tcW w:w="3084" w:type="dxa"/>
          </w:tcPr>
          <w:p w:rsidR="006513CA" w:rsidRPr="006513CA" w:rsidRDefault="006513CA" w:rsidP="006513CA">
            <w:pPr>
              <w:spacing w:line="276" w:lineRule="auto"/>
              <w:jc w:val="right"/>
              <w:rPr>
                <w:rFonts w:ascii="Arial" w:hAnsi="Arial" w:cs="Arial"/>
                <w:b/>
                <w:i/>
              </w:rPr>
            </w:pPr>
            <w:r>
              <w:rPr>
                <w:rFonts w:ascii="Arial" w:hAnsi="Arial" w:cs="Arial"/>
                <w:b/>
              </w:rPr>
              <w:t>18/00104</w:t>
            </w:r>
            <w:r w:rsidRPr="006513CA">
              <w:rPr>
                <w:rFonts w:ascii="Arial" w:hAnsi="Arial" w:cs="Arial"/>
                <w:b/>
              </w:rPr>
              <w:t>/NMA</w:t>
            </w:r>
          </w:p>
        </w:tc>
      </w:tr>
      <w:tr w:rsidR="006513CA" w:rsidRPr="006513CA" w:rsidTr="009D1171">
        <w:trPr>
          <w:trHeight w:val="567"/>
        </w:trPr>
        <w:tc>
          <w:tcPr>
            <w:tcW w:w="1668" w:type="dxa"/>
          </w:tcPr>
          <w:p w:rsidR="006513CA" w:rsidRPr="006513CA" w:rsidRDefault="006513CA" w:rsidP="006513CA">
            <w:pPr>
              <w:tabs>
                <w:tab w:val="left" w:pos="6480"/>
              </w:tabs>
              <w:spacing w:after="200" w:line="276" w:lineRule="auto"/>
              <w:rPr>
                <w:rFonts w:ascii="Arial" w:hAnsi="Arial" w:cs="Arial"/>
                <w:b/>
                <w:sz w:val="22"/>
                <w:szCs w:val="22"/>
              </w:rPr>
            </w:pPr>
            <w:r w:rsidRPr="006513CA">
              <w:rPr>
                <w:rFonts w:ascii="Arial" w:hAnsi="Arial" w:cs="Arial"/>
                <w:b/>
                <w:sz w:val="22"/>
                <w:szCs w:val="22"/>
              </w:rPr>
              <w:t xml:space="preserve">Case Officer: </w:t>
            </w:r>
          </w:p>
        </w:tc>
        <w:tc>
          <w:tcPr>
            <w:tcW w:w="3402" w:type="dxa"/>
          </w:tcPr>
          <w:p w:rsidR="006513CA" w:rsidRPr="006513CA" w:rsidRDefault="006513CA" w:rsidP="006513CA">
            <w:pPr>
              <w:tabs>
                <w:tab w:val="left" w:pos="6480"/>
              </w:tabs>
              <w:spacing w:line="276" w:lineRule="auto"/>
              <w:rPr>
                <w:rFonts w:ascii="Arial" w:hAnsi="Arial" w:cs="Arial"/>
                <w:b/>
                <w:i/>
                <w:sz w:val="22"/>
                <w:szCs w:val="22"/>
              </w:rPr>
            </w:pPr>
            <w:r w:rsidRPr="006513CA">
              <w:rPr>
                <w:rFonts w:ascii="Arial" w:hAnsi="Arial" w:cs="Arial"/>
                <w:sz w:val="22"/>
                <w:szCs w:val="22"/>
              </w:rPr>
              <w:t>Gavin Forrest</w:t>
            </w:r>
          </w:p>
        </w:tc>
        <w:tc>
          <w:tcPr>
            <w:tcW w:w="3934" w:type="dxa"/>
            <w:gridSpan w:val="2"/>
          </w:tcPr>
          <w:p w:rsidR="006513CA" w:rsidRPr="006513CA" w:rsidRDefault="006513CA" w:rsidP="006513CA">
            <w:pPr>
              <w:spacing w:line="276" w:lineRule="auto"/>
              <w:rPr>
                <w:rFonts w:ascii="Arial" w:hAnsi="Arial" w:cs="Arial"/>
                <w:b/>
                <w:i/>
                <w:sz w:val="26"/>
                <w:szCs w:val="26"/>
              </w:rPr>
            </w:pPr>
            <w:r w:rsidRPr="006513CA">
              <w:rPr>
                <w:rFonts w:ascii="Arial" w:hAnsi="Arial" w:cs="Arial"/>
                <w:b/>
                <w:sz w:val="22"/>
                <w:szCs w:val="22"/>
              </w:rPr>
              <w:t xml:space="preserve">Recommendation: </w:t>
            </w:r>
            <w:r w:rsidRPr="006513CA">
              <w:rPr>
                <w:rFonts w:ascii="Arial" w:hAnsi="Arial" w:cs="Arial"/>
                <w:sz w:val="22"/>
                <w:szCs w:val="22"/>
              </w:rPr>
              <w:t xml:space="preserve">Approval </w:t>
            </w:r>
          </w:p>
        </w:tc>
      </w:tr>
      <w:tr w:rsidR="006513CA" w:rsidRPr="006513CA" w:rsidTr="009D1171">
        <w:trPr>
          <w:trHeight w:val="567"/>
        </w:trPr>
        <w:tc>
          <w:tcPr>
            <w:tcW w:w="1668" w:type="dxa"/>
          </w:tcPr>
          <w:p w:rsidR="006513CA" w:rsidRPr="006513CA" w:rsidRDefault="006513CA" w:rsidP="006513CA">
            <w:pPr>
              <w:tabs>
                <w:tab w:val="left" w:pos="6480"/>
              </w:tabs>
              <w:spacing w:line="276" w:lineRule="auto"/>
              <w:rPr>
                <w:rFonts w:ascii="Arial" w:hAnsi="Arial" w:cs="Arial"/>
                <w:b/>
                <w:sz w:val="22"/>
                <w:szCs w:val="22"/>
              </w:rPr>
            </w:pPr>
            <w:r w:rsidRPr="006513CA">
              <w:rPr>
                <w:rFonts w:ascii="Arial" w:hAnsi="Arial" w:cs="Arial"/>
                <w:b/>
                <w:sz w:val="22"/>
                <w:szCs w:val="22"/>
              </w:rPr>
              <w:t xml:space="preserve">Applicant: </w:t>
            </w:r>
          </w:p>
        </w:tc>
        <w:tc>
          <w:tcPr>
            <w:tcW w:w="7336" w:type="dxa"/>
            <w:gridSpan w:val="3"/>
          </w:tcPr>
          <w:p w:rsidR="006513CA" w:rsidRPr="006513CA" w:rsidRDefault="006513CA" w:rsidP="006513CA">
            <w:pPr>
              <w:tabs>
                <w:tab w:val="left" w:pos="6480"/>
              </w:tabs>
              <w:spacing w:line="276" w:lineRule="auto"/>
              <w:rPr>
                <w:rFonts w:ascii="Arial" w:hAnsi="Arial" w:cs="Arial"/>
                <w:sz w:val="22"/>
                <w:szCs w:val="22"/>
              </w:rPr>
            </w:pPr>
            <w:proofErr w:type="spellStart"/>
            <w:r>
              <w:rPr>
                <w:rFonts w:ascii="Arial" w:hAnsi="Arial" w:cs="Arial"/>
                <w:sz w:val="22"/>
                <w:szCs w:val="22"/>
              </w:rPr>
              <w:t>Bovis</w:t>
            </w:r>
            <w:proofErr w:type="spellEnd"/>
            <w:r>
              <w:rPr>
                <w:rFonts w:ascii="Arial" w:hAnsi="Arial" w:cs="Arial"/>
                <w:sz w:val="22"/>
                <w:szCs w:val="22"/>
              </w:rPr>
              <w:t xml:space="preserve"> Homes Limited</w:t>
            </w:r>
          </w:p>
          <w:p w:rsidR="006513CA" w:rsidRPr="006513CA" w:rsidRDefault="006513CA" w:rsidP="006513CA">
            <w:pPr>
              <w:tabs>
                <w:tab w:val="left" w:pos="6480"/>
              </w:tabs>
              <w:spacing w:line="276" w:lineRule="auto"/>
              <w:rPr>
                <w:rFonts w:ascii="Arial" w:hAnsi="Arial" w:cs="Arial"/>
                <w:b/>
                <w:i/>
                <w:sz w:val="22"/>
                <w:szCs w:val="22"/>
              </w:rPr>
            </w:pPr>
          </w:p>
        </w:tc>
      </w:tr>
      <w:tr w:rsidR="006513CA" w:rsidRPr="006513CA" w:rsidTr="009D1171">
        <w:trPr>
          <w:trHeight w:val="567"/>
        </w:trPr>
        <w:tc>
          <w:tcPr>
            <w:tcW w:w="1668" w:type="dxa"/>
          </w:tcPr>
          <w:p w:rsidR="006513CA" w:rsidRPr="006513CA" w:rsidRDefault="006513CA" w:rsidP="006513CA">
            <w:pPr>
              <w:tabs>
                <w:tab w:val="left" w:pos="6480"/>
              </w:tabs>
              <w:spacing w:line="276" w:lineRule="auto"/>
              <w:rPr>
                <w:rFonts w:ascii="Arial" w:hAnsi="Arial" w:cs="Arial"/>
                <w:sz w:val="22"/>
                <w:szCs w:val="22"/>
              </w:rPr>
            </w:pPr>
            <w:r w:rsidRPr="006513CA">
              <w:rPr>
                <w:rFonts w:ascii="Arial" w:hAnsi="Arial" w:cs="Arial"/>
                <w:b/>
                <w:sz w:val="22"/>
                <w:szCs w:val="22"/>
              </w:rPr>
              <w:t>Proposal:</w:t>
            </w:r>
            <w:r w:rsidRPr="006513CA">
              <w:rPr>
                <w:rFonts w:ascii="Arial" w:hAnsi="Arial" w:cs="Arial"/>
                <w:sz w:val="22"/>
                <w:szCs w:val="22"/>
              </w:rPr>
              <w:t xml:space="preserve"> </w:t>
            </w:r>
          </w:p>
        </w:tc>
        <w:tc>
          <w:tcPr>
            <w:tcW w:w="7336" w:type="dxa"/>
            <w:gridSpan w:val="3"/>
          </w:tcPr>
          <w:p w:rsidR="006513CA" w:rsidRDefault="006513CA" w:rsidP="006513CA">
            <w:pPr>
              <w:tabs>
                <w:tab w:val="left" w:pos="6480"/>
              </w:tabs>
              <w:spacing w:line="276" w:lineRule="auto"/>
              <w:rPr>
                <w:rFonts w:ascii="Arial" w:hAnsi="Arial" w:cs="Arial"/>
                <w:sz w:val="22"/>
                <w:szCs w:val="22"/>
              </w:rPr>
            </w:pPr>
            <w:r w:rsidRPr="006513CA">
              <w:rPr>
                <w:rFonts w:ascii="Arial" w:hAnsi="Arial" w:cs="Arial"/>
                <w:sz w:val="22"/>
                <w:szCs w:val="22"/>
              </w:rPr>
              <w:t>Non-Mate</w:t>
            </w:r>
            <w:r>
              <w:rPr>
                <w:rFonts w:ascii="Arial" w:hAnsi="Arial" w:cs="Arial"/>
                <w:sz w:val="22"/>
                <w:szCs w:val="22"/>
              </w:rPr>
              <w:t>rial Amendment to 10/01642/OUT and amendments to application 15/01209/REM-House type substitution to 5 plots.</w:t>
            </w:r>
          </w:p>
          <w:p w:rsidR="006513CA" w:rsidRPr="006513CA" w:rsidRDefault="006513CA" w:rsidP="006513CA">
            <w:pPr>
              <w:tabs>
                <w:tab w:val="left" w:pos="6480"/>
              </w:tabs>
              <w:spacing w:line="276" w:lineRule="auto"/>
              <w:rPr>
                <w:rFonts w:ascii="Arial" w:hAnsi="Arial" w:cs="Arial"/>
                <w:sz w:val="22"/>
                <w:szCs w:val="22"/>
              </w:rPr>
            </w:pPr>
          </w:p>
        </w:tc>
      </w:tr>
    </w:tbl>
    <w:p w:rsidR="006513CA" w:rsidRDefault="006513CA" w:rsidP="006513CA">
      <w:pPr>
        <w:tabs>
          <w:tab w:val="left" w:pos="6480"/>
        </w:tabs>
        <w:jc w:val="both"/>
        <w:rPr>
          <w:rFonts w:ascii="Arial" w:hAnsi="Arial" w:cs="Arial"/>
          <w:sz w:val="22"/>
          <w:szCs w:val="22"/>
        </w:rPr>
      </w:pPr>
      <w:r>
        <w:rPr>
          <w:rFonts w:ascii="Arial" w:hAnsi="Arial" w:cs="Arial"/>
          <w:b/>
          <w:sz w:val="22"/>
          <w:szCs w:val="22"/>
        </w:rPr>
        <w:t xml:space="preserve">Expiry Date: </w:t>
      </w:r>
      <w:r w:rsidRPr="006513CA">
        <w:rPr>
          <w:rFonts w:ascii="Arial" w:hAnsi="Arial" w:cs="Arial"/>
          <w:sz w:val="22"/>
          <w:szCs w:val="22"/>
        </w:rPr>
        <w:t>7</w:t>
      </w:r>
      <w:r w:rsidRPr="006513CA">
        <w:rPr>
          <w:rFonts w:ascii="Arial" w:hAnsi="Arial" w:cs="Arial"/>
          <w:sz w:val="22"/>
          <w:szCs w:val="22"/>
          <w:vertAlign w:val="superscript"/>
        </w:rPr>
        <w:t xml:space="preserve">th </w:t>
      </w:r>
      <w:r w:rsidRPr="006513CA">
        <w:rPr>
          <w:rFonts w:ascii="Arial" w:hAnsi="Arial" w:cs="Arial"/>
          <w:sz w:val="22"/>
          <w:szCs w:val="22"/>
        </w:rPr>
        <w:t>September 2018</w:t>
      </w:r>
    </w:p>
    <w:p w:rsidR="006513CA" w:rsidRDefault="006513CA" w:rsidP="006513CA">
      <w:pPr>
        <w:tabs>
          <w:tab w:val="left" w:pos="6480"/>
        </w:tabs>
        <w:jc w:val="both"/>
        <w:rPr>
          <w:rFonts w:ascii="Arial" w:hAnsi="Arial" w:cs="Arial"/>
          <w:sz w:val="22"/>
          <w:szCs w:val="22"/>
        </w:rPr>
      </w:pPr>
    </w:p>
    <w:p w:rsidR="006513CA" w:rsidRDefault="006513CA" w:rsidP="006513CA">
      <w:pPr>
        <w:numPr>
          <w:ilvl w:val="0"/>
          <w:numId w:val="1"/>
        </w:numPr>
        <w:tabs>
          <w:tab w:val="clear" w:pos="360"/>
        </w:tabs>
        <w:ind w:left="567" w:hanging="567"/>
        <w:jc w:val="both"/>
        <w:rPr>
          <w:rFonts w:ascii="Arial" w:hAnsi="Arial" w:cs="Arial"/>
          <w:b/>
          <w:sz w:val="22"/>
          <w:szCs w:val="22"/>
        </w:rPr>
      </w:pPr>
      <w:r>
        <w:rPr>
          <w:rFonts w:ascii="Arial" w:hAnsi="Arial" w:cs="Arial"/>
          <w:b/>
          <w:sz w:val="22"/>
          <w:szCs w:val="22"/>
        </w:rPr>
        <w:t xml:space="preserve">APPLICATION SITE AND LOCALITY </w:t>
      </w:r>
    </w:p>
    <w:p w:rsidR="006513CA" w:rsidRDefault="006513CA" w:rsidP="006513CA">
      <w:pPr>
        <w:ind w:left="360"/>
        <w:jc w:val="both"/>
        <w:rPr>
          <w:rFonts w:ascii="Arial" w:hAnsi="Arial" w:cs="Arial"/>
          <w:b/>
          <w:sz w:val="22"/>
          <w:szCs w:val="22"/>
        </w:rPr>
      </w:pPr>
    </w:p>
    <w:p w:rsidR="00A230C6" w:rsidRPr="00A230C6" w:rsidRDefault="006513CA" w:rsidP="00A230C6">
      <w:pPr>
        <w:numPr>
          <w:ilvl w:val="1"/>
          <w:numId w:val="1"/>
        </w:numPr>
        <w:tabs>
          <w:tab w:val="clear" w:pos="1152"/>
          <w:tab w:val="num" w:pos="567"/>
        </w:tabs>
        <w:spacing w:after="240"/>
        <w:ind w:left="567" w:hanging="567"/>
        <w:jc w:val="both"/>
        <w:rPr>
          <w:rFonts w:ascii="Arial" w:hAnsi="Arial" w:cs="Arial"/>
          <w:sz w:val="22"/>
          <w:szCs w:val="22"/>
        </w:rPr>
      </w:pPr>
      <w:r>
        <w:rPr>
          <w:rFonts w:ascii="Arial" w:hAnsi="Arial" w:cs="Arial"/>
          <w:sz w:val="22"/>
          <w:szCs w:val="22"/>
        </w:rPr>
        <w:t xml:space="preserve">The application relates to a large residential development situated at </w:t>
      </w:r>
      <w:proofErr w:type="spellStart"/>
      <w:r>
        <w:rPr>
          <w:rFonts w:ascii="Arial" w:hAnsi="Arial" w:cs="Arial"/>
          <w:sz w:val="22"/>
          <w:szCs w:val="22"/>
        </w:rPr>
        <w:t>Heyford</w:t>
      </w:r>
      <w:proofErr w:type="spellEnd"/>
      <w:r>
        <w:rPr>
          <w:rFonts w:ascii="Arial" w:hAnsi="Arial" w:cs="Arial"/>
          <w:sz w:val="22"/>
          <w:szCs w:val="22"/>
        </w:rPr>
        <w:t xml:space="preserve"> Park, Upper </w:t>
      </w:r>
      <w:proofErr w:type="spellStart"/>
      <w:r>
        <w:rPr>
          <w:rFonts w:ascii="Arial" w:hAnsi="Arial" w:cs="Arial"/>
          <w:sz w:val="22"/>
          <w:szCs w:val="22"/>
        </w:rPr>
        <w:t>Heyford</w:t>
      </w:r>
      <w:proofErr w:type="spellEnd"/>
      <w:r>
        <w:rPr>
          <w:rFonts w:ascii="Arial" w:hAnsi="Arial" w:cs="Arial"/>
          <w:sz w:val="22"/>
          <w:szCs w:val="22"/>
        </w:rPr>
        <w:t>. Th</w:t>
      </w:r>
      <w:r>
        <w:rPr>
          <w:rFonts w:ascii="Arial" w:hAnsi="Arial" w:cs="Arial"/>
          <w:sz w:val="22"/>
          <w:szCs w:val="22"/>
        </w:rPr>
        <w:t>e alterations relate to Parcel B3</w:t>
      </w:r>
      <w:r>
        <w:rPr>
          <w:rFonts w:ascii="Arial" w:hAnsi="Arial" w:cs="Arial"/>
          <w:sz w:val="22"/>
          <w:szCs w:val="22"/>
        </w:rPr>
        <w:t xml:space="preserve"> of the larger scheme. The </w:t>
      </w:r>
      <w:proofErr w:type="gramStart"/>
      <w:r>
        <w:rPr>
          <w:rFonts w:ascii="Arial" w:hAnsi="Arial" w:cs="Arial"/>
          <w:sz w:val="22"/>
          <w:szCs w:val="22"/>
        </w:rPr>
        <w:t>area of amendments ar</w:t>
      </w:r>
      <w:r>
        <w:rPr>
          <w:rFonts w:ascii="Arial" w:hAnsi="Arial" w:cs="Arial"/>
          <w:sz w:val="22"/>
          <w:szCs w:val="22"/>
        </w:rPr>
        <w:t>e</w:t>
      </w:r>
      <w:proofErr w:type="gramEnd"/>
      <w:r>
        <w:rPr>
          <w:rFonts w:ascii="Arial" w:hAnsi="Arial" w:cs="Arial"/>
          <w:sz w:val="22"/>
          <w:szCs w:val="22"/>
        </w:rPr>
        <w:t xml:space="preserve"> situated adjacent to Camp Road and North of Dacey Drive</w:t>
      </w:r>
      <w:r>
        <w:rPr>
          <w:rFonts w:ascii="Arial" w:hAnsi="Arial" w:cs="Arial"/>
          <w:sz w:val="22"/>
          <w:szCs w:val="22"/>
        </w:rPr>
        <w:t>.</w:t>
      </w:r>
      <w:r w:rsidR="00A230C6">
        <w:rPr>
          <w:rFonts w:ascii="Arial" w:hAnsi="Arial" w:cs="Arial"/>
          <w:sz w:val="22"/>
          <w:szCs w:val="22"/>
        </w:rPr>
        <w:t xml:space="preserve"> </w:t>
      </w:r>
      <w:r w:rsidR="00A230C6" w:rsidRPr="00A230C6">
        <w:rPr>
          <w:rFonts w:ascii="Arial" w:hAnsi="Arial" w:cs="Arial"/>
          <w:sz w:val="22"/>
          <w:szCs w:val="22"/>
        </w:rPr>
        <w:t xml:space="preserve">The approved development comprises up to 1075 </w:t>
      </w:r>
      <w:proofErr w:type="gramStart"/>
      <w:r w:rsidR="00A230C6" w:rsidRPr="00A230C6">
        <w:rPr>
          <w:rFonts w:ascii="Arial" w:hAnsi="Arial" w:cs="Arial"/>
          <w:sz w:val="22"/>
          <w:szCs w:val="22"/>
        </w:rPr>
        <w:t xml:space="preserve">dwellings </w:t>
      </w:r>
      <w:r w:rsidR="00A230C6">
        <w:rPr>
          <w:rFonts w:ascii="Arial" w:hAnsi="Arial" w:cs="Arial"/>
          <w:sz w:val="22"/>
          <w:szCs w:val="22"/>
        </w:rPr>
        <w:t>.</w:t>
      </w:r>
      <w:proofErr w:type="gramEnd"/>
    </w:p>
    <w:p w:rsidR="006513CA" w:rsidRDefault="006513CA" w:rsidP="006513CA">
      <w:pPr>
        <w:numPr>
          <w:ilvl w:val="0"/>
          <w:numId w:val="1"/>
        </w:numPr>
        <w:tabs>
          <w:tab w:val="clear" w:pos="360"/>
          <w:tab w:val="num" w:pos="567"/>
          <w:tab w:val="left" w:pos="6480"/>
        </w:tabs>
        <w:spacing w:after="240"/>
        <w:ind w:left="567" w:hanging="567"/>
        <w:jc w:val="both"/>
        <w:rPr>
          <w:rFonts w:ascii="Arial" w:hAnsi="Arial" w:cs="Arial"/>
          <w:b/>
          <w:sz w:val="22"/>
          <w:szCs w:val="22"/>
        </w:rPr>
      </w:pPr>
      <w:r>
        <w:rPr>
          <w:rFonts w:ascii="Arial" w:hAnsi="Arial" w:cs="Arial"/>
          <w:b/>
          <w:sz w:val="22"/>
          <w:szCs w:val="22"/>
        </w:rPr>
        <w:t>DESCRIPTION OF PROPOSED DEVELOPMENT</w:t>
      </w:r>
    </w:p>
    <w:p w:rsidR="006513CA" w:rsidRPr="00A230C6" w:rsidRDefault="006513CA" w:rsidP="00A230C6">
      <w:pPr>
        <w:numPr>
          <w:ilvl w:val="1"/>
          <w:numId w:val="2"/>
        </w:numPr>
        <w:spacing w:after="240"/>
        <w:ind w:left="567" w:hanging="561"/>
        <w:jc w:val="both"/>
        <w:rPr>
          <w:rFonts w:ascii="Arial" w:hAnsi="Arial" w:cs="Arial"/>
          <w:sz w:val="22"/>
          <w:szCs w:val="22"/>
        </w:rPr>
      </w:pPr>
      <w:r w:rsidRPr="00100466">
        <w:rPr>
          <w:rFonts w:ascii="Arial" w:hAnsi="Arial" w:cs="Arial"/>
          <w:sz w:val="22"/>
          <w:szCs w:val="22"/>
        </w:rPr>
        <w:t xml:space="preserve">The application seeks </w:t>
      </w:r>
      <w:r>
        <w:rPr>
          <w:rFonts w:ascii="Arial" w:hAnsi="Arial" w:cs="Arial"/>
          <w:sz w:val="22"/>
          <w:szCs w:val="22"/>
        </w:rPr>
        <w:t>consent for the</w:t>
      </w:r>
      <w:r w:rsidR="00A230C6">
        <w:rPr>
          <w:rFonts w:ascii="Arial" w:hAnsi="Arial" w:cs="Arial"/>
          <w:sz w:val="22"/>
          <w:szCs w:val="22"/>
        </w:rPr>
        <w:t xml:space="preserve"> adjustment of 5 plots in total within plots 255,259,260, 261 and 262. The proposed dwellings will ultimately remain in the same position and the within the same orientation as approved as are the entrance points, garage </w:t>
      </w:r>
      <w:proofErr w:type="gramStart"/>
      <w:r w:rsidR="00A230C6">
        <w:rPr>
          <w:rFonts w:ascii="Arial" w:hAnsi="Arial" w:cs="Arial"/>
          <w:sz w:val="22"/>
          <w:szCs w:val="22"/>
        </w:rPr>
        <w:t>positions  and</w:t>
      </w:r>
      <w:proofErr w:type="gramEnd"/>
      <w:r w:rsidR="00A230C6">
        <w:rPr>
          <w:rFonts w:ascii="Arial" w:hAnsi="Arial" w:cs="Arial"/>
          <w:sz w:val="22"/>
          <w:szCs w:val="22"/>
        </w:rPr>
        <w:t xml:space="preserve"> parking allocation. The proposed variation of the dwelling types will not change the height or finish of the dwellings and will not impact on the other previously imposed conditions or Section 106 agreement.</w:t>
      </w:r>
    </w:p>
    <w:p w:rsidR="006513CA" w:rsidRDefault="006513CA" w:rsidP="006513CA">
      <w:pPr>
        <w:numPr>
          <w:ilvl w:val="0"/>
          <w:numId w:val="1"/>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t>RELEVANT PLANNING HISTORY</w:t>
      </w:r>
    </w:p>
    <w:p w:rsidR="006513CA" w:rsidRDefault="006513CA" w:rsidP="006513CA">
      <w:pPr>
        <w:tabs>
          <w:tab w:val="left" w:pos="6480"/>
        </w:tabs>
        <w:jc w:val="both"/>
        <w:rPr>
          <w:rFonts w:ascii="Arial" w:hAnsi="Arial" w:cs="Arial"/>
          <w:b/>
          <w:sz w:val="22"/>
          <w:szCs w:val="22"/>
        </w:rPr>
      </w:pPr>
    </w:p>
    <w:p w:rsidR="006513CA" w:rsidRPr="008774D5" w:rsidRDefault="006513CA" w:rsidP="006513CA">
      <w:pPr>
        <w:numPr>
          <w:ilvl w:val="0"/>
          <w:numId w:val="4"/>
        </w:numPr>
        <w:tabs>
          <w:tab w:val="left" w:pos="567"/>
        </w:tabs>
        <w:spacing w:after="24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6513CA" w:rsidTr="009D1171">
        <w:trPr>
          <w:trHeight w:hRule="exact" w:val="340"/>
        </w:trPr>
        <w:tc>
          <w:tcPr>
            <w:tcW w:w="2092" w:type="dxa"/>
            <w:hideMark/>
          </w:tcPr>
          <w:p w:rsidR="006513CA" w:rsidRDefault="006513CA" w:rsidP="009D1171">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Application Ref.</w:t>
            </w:r>
          </w:p>
        </w:tc>
        <w:tc>
          <w:tcPr>
            <w:tcW w:w="4533" w:type="dxa"/>
            <w:hideMark/>
          </w:tcPr>
          <w:p w:rsidR="006513CA" w:rsidRDefault="006513CA" w:rsidP="009D1171">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6513CA" w:rsidRDefault="006513CA" w:rsidP="009D1171">
            <w:pPr>
              <w:tabs>
                <w:tab w:val="left" w:pos="6480"/>
              </w:tabs>
              <w:jc w:val="both"/>
              <w:rPr>
                <w:rFonts w:ascii="Arial" w:hAnsi="Arial" w:cs="Arial"/>
                <w:sz w:val="22"/>
                <w:szCs w:val="22"/>
                <w:u w:val="single"/>
                <w:lang w:eastAsia="en-US"/>
              </w:rPr>
            </w:pPr>
            <w:r>
              <w:rPr>
                <w:rFonts w:ascii="Arial" w:hAnsi="Arial" w:cs="Arial"/>
                <w:sz w:val="22"/>
                <w:szCs w:val="22"/>
                <w:u w:val="single"/>
                <w:lang w:eastAsia="en-US"/>
              </w:rPr>
              <w:t>Decision</w:t>
            </w:r>
          </w:p>
        </w:tc>
      </w:tr>
      <w:tr w:rsidR="006513CA" w:rsidTr="009D1171">
        <w:trPr>
          <w:trHeight w:val="284"/>
        </w:trPr>
        <w:tc>
          <w:tcPr>
            <w:tcW w:w="2092" w:type="dxa"/>
            <w:noWrap/>
            <w:hideMark/>
          </w:tcPr>
          <w:p w:rsidR="006513CA" w:rsidRDefault="006513CA" w:rsidP="009D1171">
            <w:pPr>
              <w:tabs>
                <w:tab w:val="left" w:pos="6480"/>
              </w:tabs>
              <w:jc w:val="both"/>
              <w:rPr>
                <w:rFonts w:ascii="Arial" w:hAnsi="Arial" w:cs="Arial"/>
                <w:sz w:val="22"/>
                <w:szCs w:val="22"/>
                <w:lang w:eastAsia="en-US"/>
              </w:rPr>
            </w:pPr>
            <w:r>
              <w:rPr>
                <w:rFonts w:ascii="Arial" w:hAnsi="Arial" w:cs="Arial"/>
                <w:sz w:val="22"/>
                <w:szCs w:val="22"/>
                <w:lang w:eastAsia="en-US"/>
              </w:rPr>
              <w:t>10/01642//OUT</w:t>
            </w:r>
          </w:p>
          <w:p w:rsidR="006513CA" w:rsidRDefault="006513CA" w:rsidP="009D1171">
            <w:pPr>
              <w:tabs>
                <w:tab w:val="left" w:pos="6480"/>
              </w:tabs>
              <w:jc w:val="both"/>
              <w:rPr>
                <w:rFonts w:ascii="Arial" w:hAnsi="Arial" w:cs="Arial"/>
                <w:sz w:val="22"/>
                <w:szCs w:val="22"/>
                <w:lang w:eastAsia="en-US"/>
              </w:rPr>
            </w:pPr>
          </w:p>
          <w:p w:rsidR="006513CA" w:rsidRDefault="006513CA" w:rsidP="009D1171">
            <w:pPr>
              <w:tabs>
                <w:tab w:val="left" w:pos="6480"/>
              </w:tabs>
              <w:jc w:val="both"/>
              <w:rPr>
                <w:rFonts w:ascii="Arial" w:hAnsi="Arial" w:cs="Arial"/>
                <w:sz w:val="22"/>
                <w:szCs w:val="22"/>
                <w:lang w:eastAsia="en-US"/>
              </w:rPr>
            </w:pPr>
          </w:p>
          <w:p w:rsidR="006513CA" w:rsidRDefault="006513CA" w:rsidP="009D1171">
            <w:pPr>
              <w:tabs>
                <w:tab w:val="left" w:pos="6480"/>
              </w:tabs>
              <w:jc w:val="both"/>
              <w:rPr>
                <w:rFonts w:ascii="Arial" w:hAnsi="Arial" w:cs="Arial"/>
                <w:sz w:val="22"/>
                <w:szCs w:val="22"/>
                <w:lang w:eastAsia="en-US"/>
              </w:rPr>
            </w:pPr>
          </w:p>
          <w:p w:rsidR="006513CA" w:rsidRDefault="006513CA" w:rsidP="009D1171">
            <w:pPr>
              <w:tabs>
                <w:tab w:val="left" w:pos="6480"/>
              </w:tabs>
              <w:jc w:val="both"/>
              <w:rPr>
                <w:rFonts w:ascii="Arial" w:hAnsi="Arial" w:cs="Arial"/>
                <w:sz w:val="22"/>
                <w:szCs w:val="22"/>
                <w:lang w:eastAsia="en-US"/>
              </w:rPr>
            </w:pPr>
          </w:p>
          <w:p w:rsidR="006513CA" w:rsidRDefault="006513CA" w:rsidP="009D1171">
            <w:pPr>
              <w:tabs>
                <w:tab w:val="left" w:pos="6480"/>
              </w:tabs>
              <w:jc w:val="both"/>
              <w:rPr>
                <w:rFonts w:ascii="Arial" w:hAnsi="Arial" w:cs="Arial"/>
                <w:sz w:val="22"/>
                <w:szCs w:val="22"/>
                <w:lang w:eastAsia="en-US"/>
              </w:rPr>
            </w:pPr>
          </w:p>
          <w:p w:rsidR="006513CA" w:rsidRDefault="006513CA" w:rsidP="009D1171">
            <w:pPr>
              <w:tabs>
                <w:tab w:val="left" w:pos="6480"/>
              </w:tabs>
              <w:jc w:val="both"/>
              <w:rPr>
                <w:rFonts w:ascii="Arial" w:hAnsi="Arial" w:cs="Arial"/>
                <w:sz w:val="22"/>
                <w:szCs w:val="22"/>
                <w:lang w:eastAsia="en-US"/>
              </w:rPr>
            </w:pPr>
          </w:p>
          <w:p w:rsidR="006513CA" w:rsidRDefault="006513CA" w:rsidP="009D1171">
            <w:pPr>
              <w:tabs>
                <w:tab w:val="left" w:pos="6480"/>
              </w:tabs>
              <w:jc w:val="both"/>
              <w:rPr>
                <w:rFonts w:ascii="Arial" w:hAnsi="Arial" w:cs="Arial"/>
                <w:sz w:val="22"/>
                <w:szCs w:val="22"/>
                <w:lang w:eastAsia="en-US"/>
              </w:rPr>
            </w:pPr>
            <w:r>
              <w:rPr>
                <w:rFonts w:ascii="Arial" w:hAnsi="Arial" w:cs="Arial"/>
                <w:sz w:val="22"/>
                <w:szCs w:val="22"/>
                <w:lang w:eastAsia="en-US"/>
              </w:rPr>
              <w:t>16/00864/REM</w:t>
            </w:r>
          </w:p>
          <w:p w:rsidR="006513CA" w:rsidRDefault="006513CA" w:rsidP="009D1171">
            <w:pPr>
              <w:tabs>
                <w:tab w:val="left" w:pos="6480"/>
              </w:tabs>
              <w:jc w:val="both"/>
              <w:rPr>
                <w:rFonts w:ascii="Arial" w:hAnsi="Arial" w:cs="Arial"/>
                <w:b/>
                <w:sz w:val="22"/>
                <w:szCs w:val="22"/>
              </w:rPr>
            </w:pPr>
            <w:r>
              <w:rPr>
                <w:rFonts w:ascii="Arial" w:hAnsi="Arial" w:cs="Arial"/>
                <w:sz w:val="22"/>
                <w:szCs w:val="22"/>
                <w:lang w:eastAsia="en-US"/>
              </w:rPr>
              <w:t xml:space="preserve">         </w:t>
            </w:r>
          </w:p>
        </w:tc>
        <w:tc>
          <w:tcPr>
            <w:tcW w:w="4533" w:type="dxa"/>
            <w:noWrap/>
            <w:hideMark/>
          </w:tcPr>
          <w:p w:rsidR="006513CA" w:rsidRDefault="006513CA" w:rsidP="009D1171">
            <w:pPr>
              <w:tabs>
                <w:tab w:val="left" w:pos="6480"/>
              </w:tabs>
              <w:jc w:val="both"/>
              <w:rPr>
                <w:rFonts w:ascii="Arial" w:hAnsi="Arial" w:cs="Arial"/>
                <w:sz w:val="22"/>
                <w:szCs w:val="22"/>
              </w:rPr>
            </w:pPr>
            <w:r w:rsidRPr="00EB5314">
              <w:rPr>
                <w:rFonts w:ascii="Arial" w:hAnsi="Arial" w:cs="Arial"/>
                <w:sz w:val="22"/>
                <w:szCs w:val="22"/>
              </w:rPr>
              <w:t>Outline - Proposed new settlement of 1075 dwellings including the retention and  change of use of 267 existing military dwellings to residential use Class C3 and the change of use  of other specified buildings, together with associated works and facilities, including employment uses, a school, playing fields and other physical and social infrastructure</w:t>
            </w:r>
            <w:r>
              <w:rPr>
                <w:rFonts w:ascii="Arial" w:hAnsi="Arial" w:cs="Arial"/>
                <w:sz w:val="22"/>
                <w:szCs w:val="22"/>
              </w:rPr>
              <w:t>.</w:t>
            </w:r>
          </w:p>
          <w:p w:rsidR="006513CA" w:rsidRDefault="006513CA" w:rsidP="009D1171">
            <w:pPr>
              <w:tabs>
                <w:tab w:val="left" w:pos="6480"/>
              </w:tabs>
              <w:jc w:val="both"/>
              <w:rPr>
                <w:rFonts w:ascii="Arial" w:hAnsi="Arial" w:cs="Arial"/>
                <w:sz w:val="22"/>
                <w:szCs w:val="22"/>
              </w:rPr>
            </w:pPr>
          </w:p>
          <w:p w:rsidR="006513CA" w:rsidRDefault="006513CA" w:rsidP="009D1171">
            <w:pPr>
              <w:tabs>
                <w:tab w:val="left" w:pos="6480"/>
              </w:tabs>
              <w:jc w:val="both"/>
              <w:rPr>
                <w:rFonts w:ascii="Arial" w:hAnsi="Arial" w:cs="Arial"/>
                <w:sz w:val="22"/>
                <w:szCs w:val="22"/>
              </w:rPr>
            </w:pPr>
            <w:r w:rsidRPr="00B43881">
              <w:rPr>
                <w:rFonts w:ascii="Arial" w:hAnsi="Arial" w:cs="Arial"/>
                <w:sz w:val="22"/>
                <w:szCs w:val="22"/>
              </w:rPr>
              <w:t>Reserved Matters Application for 10/01642/OUT - Dorchester Phase 8 (Trident) only.  The application represents the provision of 91 residential units of mixed type (dwellings and apartments) and tenure (open market and affordable) with associated gardens, access roads, car parking, landscaping, a local area of play (LAP), utilities and infrastructure.</w:t>
            </w:r>
          </w:p>
          <w:p w:rsidR="006513CA" w:rsidRDefault="006513CA" w:rsidP="009D1171">
            <w:pPr>
              <w:tabs>
                <w:tab w:val="left" w:pos="6480"/>
              </w:tabs>
              <w:jc w:val="both"/>
              <w:rPr>
                <w:rFonts w:ascii="Arial" w:hAnsi="Arial" w:cs="Arial"/>
                <w:sz w:val="22"/>
                <w:szCs w:val="22"/>
              </w:rPr>
            </w:pPr>
          </w:p>
          <w:p w:rsidR="006513CA" w:rsidRPr="00EB5314" w:rsidRDefault="006513CA" w:rsidP="009D1171">
            <w:pPr>
              <w:tabs>
                <w:tab w:val="left" w:pos="6480"/>
              </w:tabs>
              <w:jc w:val="both"/>
              <w:rPr>
                <w:rFonts w:ascii="Arial" w:hAnsi="Arial" w:cs="Arial"/>
                <w:sz w:val="22"/>
                <w:szCs w:val="22"/>
              </w:rPr>
            </w:pPr>
          </w:p>
        </w:tc>
        <w:tc>
          <w:tcPr>
            <w:tcW w:w="1700" w:type="dxa"/>
            <w:noWrap/>
            <w:hideMark/>
          </w:tcPr>
          <w:p w:rsidR="006513CA" w:rsidRDefault="006513CA" w:rsidP="009D1171">
            <w:pPr>
              <w:rPr>
                <w:rFonts w:ascii="Arial" w:hAnsi="Arial" w:cs="Arial"/>
                <w:sz w:val="22"/>
                <w:szCs w:val="22"/>
              </w:rPr>
            </w:pPr>
            <w:r>
              <w:rPr>
                <w:rFonts w:ascii="Arial" w:hAnsi="Arial" w:cs="Arial"/>
                <w:sz w:val="22"/>
                <w:szCs w:val="22"/>
              </w:rPr>
              <w:lastRenderedPageBreak/>
              <w:t>Application Permitted</w:t>
            </w:r>
          </w:p>
          <w:p w:rsidR="006513CA" w:rsidRDefault="006513CA" w:rsidP="009D1171">
            <w:pPr>
              <w:rPr>
                <w:rFonts w:ascii="Arial" w:hAnsi="Arial" w:cs="Arial"/>
                <w:sz w:val="22"/>
                <w:szCs w:val="22"/>
              </w:rPr>
            </w:pPr>
          </w:p>
          <w:p w:rsidR="006513CA" w:rsidRDefault="006513CA" w:rsidP="009D1171">
            <w:pPr>
              <w:rPr>
                <w:rFonts w:ascii="Arial" w:hAnsi="Arial" w:cs="Arial"/>
                <w:sz w:val="22"/>
                <w:szCs w:val="22"/>
              </w:rPr>
            </w:pPr>
          </w:p>
          <w:p w:rsidR="006513CA" w:rsidRDefault="006513CA" w:rsidP="009D1171">
            <w:pPr>
              <w:rPr>
                <w:rFonts w:ascii="Arial" w:hAnsi="Arial" w:cs="Arial"/>
                <w:sz w:val="22"/>
                <w:szCs w:val="22"/>
              </w:rPr>
            </w:pPr>
          </w:p>
          <w:p w:rsidR="006513CA" w:rsidRDefault="006513CA" w:rsidP="009D1171">
            <w:pPr>
              <w:rPr>
                <w:rFonts w:ascii="Arial" w:hAnsi="Arial" w:cs="Arial"/>
                <w:sz w:val="22"/>
                <w:szCs w:val="22"/>
              </w:rPr>
            </w:pPr>
          </w:p>
          <w:p w:rsidR="006513CA" w:rsidRDefault="006513CA" w:rsidP="009D1171">
            <w:pPr>
              <w:rPr>
                <w:rFonts w:ascii="Arial" w:hAnsi="Arial" w:cs="Arial"/>
                <w:sz w:val="22"/>
                <w:szCs w:val="22"/>
              </w:rPr>
            </w:pPr>
          </w:p>
          <w:p w:rsidR="006513CA" w:rsidRDefault="006513CA" w:rsidP="009D1171">
            <w:pPr>
              <w:rPr>
                <w:rFonts w:ascii="Arial" w:hAnsi="Arial" w:cs="Arial"/>
                <w:sz w:val="22"/>
                <w:szCs w:val="22"/>
              </w:rPr>
            </w:pPr>
          </w:p>
          <w:p w:rsidR="006513CA" w:rsidRDefault="006513CA" w:rsidP="009D1171">
            <w:pPr>
              <w:rPr>
                <w:rFonts w:ascii="Arial" w:hAnsi="Arial" w:cs="Arial"/>
                <w:sz w:val="22"/>
                <w:szCs w:val="22"/>
              </w:rPr>
            </w:pPr>
            <w:r>
              <w:rPr>
                <w:rFonts w:ascii="Arial" w:hAnsi="Arial" w:cs="Arial"/>
                <w:sz w:val="22"/>
                <w:szCs w:val="22"/>
              </w:rPr>
              <w:t>Application Permitted</w:t>
            </w:r>
          </w:p>
        </w:tc>
      </w:tr>
    </w:tbl>
    <w:p w:rsidR="006513CA" w:rsidRDefault="006513CA" w:rsidP="006513CA">
      <w:pPr>
        <w:numPr>
          <w:ilvl w:val="0"/>
          <w:numId w:val="1"/>
        </w:numPr>
        <w:tabs>
          <w:tab w:val="clear" w:pos="360"/>
          <w:tab w:val="num" w:pos="567"/>
          <w:tab w:val="left" w:pos="6480"/>
        </w:tabs>
        <w:ind w:left="0" w:firstLine="0"/>
        <w:jc w:val="both"/>
        <w:rPr>
          <w:rFonts w:ascii="Arial" w:hAnsi="Arial" w:cs="Arial"/>
          <w:b/>
          <w:sz w:val="22"/>
          <w:szCs w:val="22"/>
        </w:rPr>
      </w:pPr>
      <w:r>
        <w:rPr>
          <w:rFonts w:ascii="Arial" w:hAnsi="Arial" w:cs="Arial"/>
          <w:b/>
          <w:sz w:val="22"/>
          <w:szCs w:val="22"/>
        </w:rPr>
        <w:lastRenderedPageBreak/>
        <w:t>PRE-APPLICATION DISCUSSIONS</w:t>
      </w:r>
    </w:p>
    <w:p w:rsidR="006513CA" w:rsidRDefault="006513CA" w:rsidP="006513CA">
      <w:pPr>
        <w:tabs>
          <w:tab w:val="left" w:pos="6480"/>
        </w:tabs>
        <w:jc w:val="both"/>
        <w:rPr>
          <w:rFonts w:ascii="Arial" w:hAnsi="Arial" w:cs="Arial"/>
          <w:b/>
          <w:sz w:val="22"/>
          <w:szCs w:val="22"/>
        </w:rPr>
      </w:pPr>
    </w:p>
    <w:p w:rsidR="006513CA" w:rsidRDefault="006513CA" w:rsidP="006513CA">
      <w:pPr>
        <w:numPr>
          <w:ilvl w:val="0"/>
          <w:numId w:val="3"/>
        </w:numPr>
        <w:tabs>
          <w:tab w:val="left" w:pos="567"/>
        </w:tabs>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proposal</w:t>
      </w:r>
      <w:r>
        <w:rPr>
          <w:rFonts w:ascii="Arial" w:hAnsi="Arial" w:cs="Arial"/>
          <w:color w:val="FF0000"/>
          <w:sz w:val="22"/>
          <w:szCs w:val="22"/>
        </w:rPr>
        <w:t>.</w:t>
      </w:r>
    </w:p>
    <w:p w:rsidR="006513CA" w:rsidRDefault="006513CA" w:rsidP="006513CA">
      <w:pPr>
        <w:jc w:val="both"/>
        <w:rPr>
          <w:rFonts w:ascii="Arial" w:hAnsi="Arial" w:cs="Arial"/>
          <w:b/>
          <w:sz w:val="22"/>
          <w:szCs w:val="22"/>
        </w:rPr>
      </w:pPr>
    </w:p>
    <w:p w:rsidR="006513CA" w:rsidRPr="00100466" w:rsidRDefault="006513CA" w:rsidP="006513CA">
      <w:pPr>
        <w:numPr>
          <w:ilvl w:val="0"/>
          <w:numId w:val="1"/>
        </w:numPr>
        <w:tabs>
          <w:tab w:val="clear" w:pos="360"/>
          <w:tab w:val="num" w:pos="567"/>
          <w:tab w:val="left" w:pos="6480"/>
        </w:tabs>
        <w:jc w:val="both"/>
        <w:rPr>
          <w:rFonts w:ascii="Arial" w:hAnsi="Arial" w:cs="Arial"/>
          <w:b/>
          <w:sz w:val="22"/>
          <w:szCs w:val="22"/>
        </w:rPr>
      </w:pPr>
      <w:r w:rsidRPr="00100466">
        <w:rPr>
          <w:rFonts w:ascii="Arial" w:hAnsi="Arial" w:cs="Arial"/>
          <w:b/>
          <w:sz w:val="22"/>
          <w:szCs w:val="22"/>
        </w:rPr>
        <w:t>APPRAISAL</w:t>
      </w:r>
    </w:p>
    <w:p w:rsidR="006513CA" w:rsidRPr="00100466" w:rsidRDefault="006513CA" w:rsidP="006513CA">
      <w:pPr>
        <w:tabs>
          <w:tab w:val="left" w:pos="6480"/>
        </w:tabs>
        <w:ind w:left="360"/>
        <w:jc w:val="both"/>
        <w:rPr>
          <w:rFonts w:ascii="Arial" w:hAnsi="Arial" w:cs="Arial"/>
          <w:b/>
          <w:sz w:val="22"/>
          <w:szCs w:val="22"/>
        </w:rPr>
      </w:pPr>
    </w:p>
    <w:p w:rsidR="006513CA" w:rsidRPr="00100466" w:rsidRDefault="006513CA" w:rsidP="006513CA">
      <w:pPr>
        <w:numPr>
          <w:ilvl w:val="1"/>
          <w:numId w:val="5"/>
        </w:numPr>
        <w:tabs>
          <w:tab w:val="left" w:pos="567"/>
        </w:tabs>
        <w:spacing w:after="240"/>
        <w:ind w:left="567" w:hanging="567"/>
        <w:jc w:val="both"/>
        <w:rPr>
          <w:rFonts w:ascii="Arial" w:hAnsi="Arial" w:cs="Arial"/>
          <w:sz w:val="22"/>
          <w:szCs w:val="22"/>
        </w:rPr>
      </w:pPr>
      <w:r w:rsidRPr="00100466">
        <w:rPr>
          <w:rFonts w:ascii="Arial" w:hAnsi="Arial" w:cs="Arial"/>
          <w:sz w:val="22"/>
          <w:szCs w:val="22"/>
        </w:rPr>
        <w:t>The prop</w:t>
      </w:r>
      <w:r>
        <w:rPr>
          <w:rFonts w:ascii="Arial" w:hAnsi="Arial" w:cs="Arial"/>
          <w:sz w:val="22"/>
          <w:szCs w:val="22"/>
        </w:rPr>
        <w:t>osed changes both individually and cumulatively are considered to be non-material and are also considered to not have a detrimental impact on the area, the Conservation Area or the overall general scheme. The proposals are considered to remain in keeping with the character of the local and wider area. The schemes will not detract from the visual or resident</w:t>
      </w:r>
      <w:r w:rsidR="00A230C6">
        <w:rPr>
          <w:rFonts w:ascii="Arial" w:hAnsi="Arial" w:cs="Arial"/>
          <w:sz w:val="22"/>
          <w:szCs w:val="22"/>
        </w:rPr>
        <w:t>ial amenity previously approved and will be of a design and proportion which relates to the neighbouring properties.</w:t>
      </w:r>
      <w:bookmarkStart w:id="0" w:name="_GoBack"/>
      <w:bookmarkEnd w:id="0"/>
    </w:p>
    <w:p w:rsidR="006513CA" w:rsidRPr="00100466" w:rsidRDefault="006513CA" w:rsidP="006513CA">
      <w:pPr>
        <w:numPr>
          <w:ilvl w:val="0"/>
          <w:numId w:val="1"/>
        </w:numPr>
        <w:tabs>
          <w:tab w:val="clear" w:pos="360"/>
          <w:tab w:val="left" w:pos="567"/>
        </w:tabs>
        <w:spacing w:after="240"/>
        <w:ind w:left="709" w:hanging="709"/>
        <w:jc w:val="both"/>
        <w:rPr>
          <w:rFonts w:ascii="Arial" w:hAnsi="Arial" w:cs="Arial"/>
          <w:b/>
          <w:sz w:val="22"/>
          <w:szCs w:val="22"/>
        </w:rPr>
      </w:pPr>
      <w:r w:rsidRPr="00100466">
        <w:rPr>
          <w:rFonts w:ascii="Arial" w:hAnsi="Arial" w:cs="Arial"/>
          <w:b/>
          <w:sz w:val="22"/>
          <w:szCs w:val="22"/>
        </w:rPr>
        <w:t>Conclusion</w:t>
      </w:r>
    </w:p>
    <w:p w:rsidR="006513CA" w:rsidRPr="00100466" w:rsidRDefault="006513CA" w:rsidP="006513CA">
      <w:pPr>
        <w:spacing w:after="240"/>
        <w:ind w:left="567"/>
        <w:jc w:val="both"/>
        <w:rPr>
          <w:rFonts w:ascii="Arial" w:hAnsi="Arial" w:cs="Arial"/>
          <w:sz w:val="22"/>
          <w:szCs w:val="22"/>
        </w:rPr>
      </w:pPr>
      <w:r w:rsidRPr="00100466">
        <w:rPr>
          <w:rFonts w:ascii="Arial" w:hAnsi="Arial" w:cs="Arial"/>
          <w:sz w:val="22"/>
          <w:szCs w:val="22"/>
        </w:rPr>
        <w:t>In summary, having regards to the proposed changes and for the reasons above, the proposed changes are considered to fulfil the criteria for non-material amendments.</w:t>
      </w:r>
    </w:p>
    <w:p w:rsidR="006513CA" w:rsidRPr="006A194B" w:rsidRDefault="006513CA" w:rsidP="006513CA">
      <w:pPr>
        <w:numPr>
          <w:ilvl w:val="0"/>
          <w:numId w:val="1"/>
        </w:numPr>
        <w:tabs>
          <w:tab w:val="clear" w:pos="360"/>
          <w:tab w:val="left" w:pos="567"/>
        </w:tabs>
        <w:spacing w:after="240"/>
        <w:ind w:left="357" w:hanging="357"/>
        <w:jc w:val="both"/>
        <w:rPr>
          <w:rFonts w:ascii="Arial" w:hAnsi="Arial" w:cs="Arial"/>
          <w:b/>
          <w:bCs/>
          <w:sz w:val="22"/>
          <w:szCs w:val="22"/>
        </w:rPr>
      </w:pPr>
      <w:r w:rsidRPr="00100466">
        <w:rPr>
          <w:rFonts w:ascii="Arial" w:hAnsi="Arial" w:cs="Arial"/>
          <w:b/>
          <w:bCs/>
          <w:sz w:val="22"/>
          <w:szCs w:val="22"/>
        </w:rPr>
        <w:t xml:space="preserve">Recommendation - </w:t>
      </w:r>
      <w:r w:rsidRPr="00100466">
        <w:rPr>
          <w:rFonts w:ascii="Arial" w:hAnsi="Arial" w:cs="Arial"/>
          <w:bCs/>
          <w:sz w:val="22"/>
          <w:szCs w:val="22"/>
        </w:rPr>
        <w:t>Approve</w:t>
      </w: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6513CA" w:rsidTr="009D1171">
        <w:trPr>
          <w:trHeight w:val="567"/>
        </w:trPr>
        <w:tc>
          <w:tcPr>
            <w:tcW w:w="1668" w:type="dxa"/>
          </w:tcPr>
          <w:p w:rsidR="006513CA" w:rsidRDefault="006513CA" w:rsidP="009D1171">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6513CA" w:rsidRDefault="006513CA" w:rsidP="009D1171">
            <w:pPr>
              <w:tabs>
                <w:tab w:val="left" w:pos="6480"/>
              </w:tabs>
              <w:spacing w:line="276" w:lineRule="auto"/>
              <w:rPr>
                <w:rFonts w:ascii="Arial" w:hAnsi="Arial" w:cs="Arial"/>
              </w:rPr>
            </w:pPr>
            <w:r>
              <w:rPr>
                <w:rFonts w:ascii="Arial" w:hAnsi="Arial" w:cs="Arial"/>
                <w:sz w:val="22"/>
                <w:szCs w:val="22"/>
              </w:rPr>
              <w:t>Gavin Forrest</w:t>
            </w:r>
          </w:p>
        </w:tc>
        <w:tc>
          <w:tcPr>
            <w:tcW w:w="3651" w:type="dxa"/>
          </w:tcPr>
          <w:p w:rsidR="006513CA" w:rsidRDefault="006513CA" w:rsidP="009D1171">
            <w:pPr>
              <w:spacing w:line="276" w:lineRule="auto"/>
              <w:rPr>
                <w:rFonts w:ascii="Arial" w:hAnsi="Arial" w:cs="Arial"/>
              </w:rPr>
            </w:pPr>
            <w:r>
              <w:rPr>
                <w:rFonts w:ascii="Arial" w:hAnsi="Arial" w:cs="Arial"/>
              </w:rPr>
              <w:t>DATE: 04.09 .2018</w:t>
            </w:r>
          </w:p>
        </w:tc>
      </w:tr>
      <w:tr w:rsidR="006513CA" w:rsidTr="009D1171">
        <w:trPr>
          <w:trHeight w:val="567"/>
        </w:trPr>
        <w:tc>
          <w:tcPr>
            <w:tcW w:w="1668" w:type="dxa"/>
            <w:tcBorders>
              <w:bottom w:val="single" w:sz="4" w:space="0" w:color="auto"/>
            </w:tcBorders>
          </w:tcPr>
          <w:p w:rsidR="006513CA" w:rsidRDefault="006513CA" w:rsidP="009D1171">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6513CA" w:rsidRDefault="006513CA" w:rsidP="009D1171">
            <w:pPr>
              <w:tabs>
                <w:tab w:val="left" w:pos="6480"/>
              </w:tabs>
              <w:spacing w:line="276" w:lineRule="auto"/>
              <w:rPr>
                <w:rFonts w:ascii="Arial" w:hAnsi="Arial" w:cs="Arial"/>
              </w:rPr>
            </w:pPr>
          </w:p>
        </w:tc>
        <w:tc>
          <w:tcPr>
            <w:tcW w:w="3651" w:type="dxa"/>
            <w:tcBorders>
              <w:bottom w:val="single" w:sz="4" w:space="0" w:color="auto"/>
            </w:tcBorders>
          </w:tcPr>
          <w:p w:rsidR="006513CA" w:rsidRDefault="006513CA" w:rsidP="009D1171">
            <w:pPr>
              <w:tabs>
                <w:tab w:val="left" w:pos="6480"/>
              </w:tabs>
              <w:spacing w:line="276" w:lineRule="auto"/>
              <w:rPr>
                <w:rFonts w:ascii="Arial" w:hAnsi="Arial" w:cs="Arial"/>
              </w:rPr>
            </w:pPr>
            <w:r>
              <w:rPr>
                <w:rFonts w:ascii="Arial" w:hAnsi="Arial" w:cs="Arial"/>
              </w:rPr>
              <w:t xml:space="preserve">DATE: </w:t>
            </w:r>
          </w:p>
        </w:tc>
      </w:tr>
    </w:tbl>
    <w:p w:rsidR="00777FE4" w:rsidRDefault="00E863F1"/>
    <w:sectPr w:rsidR="00777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8F73470"/>
    <w:multiLevelType w:val="multilevel"/>
    <w:tmpl w:val="00B6A5FE"/>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4">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CA"/>
    <w:rsid w:val="00352378"/>
    <w:rsid w:val="006513CA"/>
    <w:rsid w:val="00721D07"/>
    <w:rsid w:val="00A23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CA"/>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CA"/>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Forrest</dc:creator>
  <cp:lastModifiedBy>Gavin Forrest</cp:lastModifiedBy>
  <cp:revision>1</cp:revision>
  <dcterms:created xsi:type="dcterms:W3CDTF">2018-09-04T08:56:00Z</dcterms:created>
  <dcterms:modified xsi:type="dcterms:W3CDTF">2018-09-04T09:22:00Z</dcterms:modified>
</cp:coreProperties>
</file>