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E4" w:rsidRDefault="009B00E3" w:rsidP="009B00E3">
      <w:r>
        <w:rPr>
          <w:noProof/>
          <w:lang w:val="en-US"/>
        </w:rPr>
        <mc:AlternateContent>
          <mc:Choice Requires="wps">
            <w:drawing>
              <wp:anchor distT="0" distB="0" distL="114300" distR="114300" simplePos="0" relativeHeight="251659264" behindDoc="0" locked="0" layoutInCell="1" allowOverlap="1" wp14:anchorId="4B49D1C0" wp14:editId="6A00962D">
                <wp:simplePos x="0" y="0"/>
                <wp:positionH relativeFrom="page">
                  <wp:posOffset>415290</wp:posOffset>
                </wp:positionH>
                <wp:positionV relativeFrom="page">
                  <wp:posOffset>226060</wp:posOffset>
                </wp:positionV>
                <wp:extent cx="6756400" cy="10363200"/>
                <wp:effectExtent l="0" t="0" r="0" b="0"/>
                <wp:wrapThrough wrapText="bothSides">
                  <wp:wrapPolygon edited="0">
                    <wp:start x="81" y="0"/>
                    <wp:lineTo x="81" y="21547"/>
                    <wp:lineTo x="21438" y="21547"/>
                    <wp:lineTo x="21438" y="0"/>
                    <wp:lineTo x="81" y="0"/>
                  </wp:wrapPolygon>
                </wp:wrapThrough>
                <wp:docPr id="1" name="Text Box 1"/>
                <wp:cNvGraphicFramePr/>
                <a:graphic xmlns:a="http://schemas.openxmlformats.org/drawingml/2006/main">
                  <a:graphicData uri="http://schemas.microsoft.com/office/word/2010/wordprocessingShape">
                    <wps:wsp>
                      <wps:cNvSpPr txBox="1"/>
                      <wps:spPr>
                        <a:xfrm>
                          <a:off x="0" y="0"/>
                          <a:ext cx="6756400" cy="10363200"/>
                        </a:xfrm>
                        <a:prstGeom prst="rect">
                          <a:avLst/>
                        </a:prstGeom>
                        <a:noFill/>
                        <a:ln>
                          <a:noFill/>
                        </a:ln>
                        <a:effectLst/>
                        <a:extLst>
                          <a:ext uri="{C572A759-6A51-4108-AA02-DFA0A04FC94B}">
                            <ma14:wrappingTextBoxFlag xmlns:ma14="http://schemas.microsoft.com/office/mac/drawingml/2011/main" val="1"/>
                          </a:ext>
                        </a:extLst>
                      </wps:spPr>
                      <wps:txbx>
                        <w:txbxContent>
                          <w:p w:rsidR="00942D57" w:rsidRPr="00CE5183" w:rsidRDefault="00942D57" w:rsidP="009B00E3">
                            <w:pPr>
                              <w:ind w:left="8640"/>
                              <w:rPr>
                                <w:sz w:val="21"/>
                                <w:szCs w:val="21"/>
                              </w:rPr>
                            </w:pPr>
                            <w:proofErr w:type="spellStart"/>
                            <w:r w:rsidRPr="00CE5183">
                              <w:rPr>
                                <w:sz w:val="21"/>
                                <w:szCs w:val="21"/>
                              </w:rPr>
                              <w:t>Eridge</w:t>
                            </w:r>
                            <w:proofErr w:type="spellEnd"/>
                            <w:r w:rsidRPr="00CE5183">
                              <w:rPr>
                                <w:sz w:val="21"/>
                                <w:szCs w:val="21"/>
                              </w:rPr>
                              <w:t xml:space="preserve"> House</w:t>
                            </w:r>
                          </w:p>
                          <w:p w:rsidR="00942D57" w:rsidRPr="00CE5183" w:rsidRDefault="00942D57" w:rsidP="009B00E3">
                            <w:pPr>
                              <w:ind w:left="7920" w:firstLine="720"/>
                              <w:rPr>
                                <w:sz w:val="21"/>
                                <w:szCs w:val="21"/>
                              </w:rPr>
                            </w:pPr>
                            <w:r w:rsidRPr="00CE5183">
                              <w:rPr>
                                <w:sz w:val="21"/>
                                <w:szCs w:val="21"/>
                              </w:rPr>
                              <w:t>Horn Hill Road</w:t>
                            </w:r>
                          </w:p>
                          <w:p w:rsidR="00942D57" w:rsidRPr="00CE5183" w:rsidRDefault="00942D57" w:rsidP="009B00E3">
                            <w:pPr>
                              <w:ind w:left="7920" w:firstLine="720"/>
                              <w:rPr>
                                <w:sz w:val="21"/>
                                <w:szCs w:val="21"/>
                              </w:rPr>
                            </w:pPr>
                            <w:r w:rsidRPr="00CE5183">
                              <w:rPr>
                                <w:sz w:val="21"/>
                                <w:szCs w:val="21"/>
                              </w:rPr>
                              <w:t xml:space="preserve">West </w:t>
                            </w:r>
                            <w:proofErr w:type="spellStart"/>
                            <w:r w:rsidRPr="00CE5183">
                              <w:rPr>
                                <w:sz w:val="21"/>
                                <w:szCs w:val="21"/>
                              </w:rPr>
                              <w:t>Adderbury</w:t>
                            </w:r>
                            <w:proofErr w:type="spellEnd"/>
                          </w:p>
                          <w:p w:rsidR="00942D57" w:rsidRPr="00CE5183" w:rsidRDefault="00942D57" w:rsidP="009B00E3">
                            <w:pPr>
                              <w:ind w:left="7920" w:firstLine="720"/>
                              <w:rPr>
                                <w:sz w:val="21"/>
                                <w:szCs w:val="21"/>
                              </w:rPr>
                            </w:pPr>
                            <w:r w:rsidRPr="00CE5183">
                              <w:rPr>
                                <w:sz w:val="21"/>
                                <w:szCs w:val="21"/>
                              </w:rPr>
                              <w:t>Oxfordshire</w:t>
                            </w:r>
                          </w:p>
                          <w:p w:rsidR="00942D57" w:rsidRPr="00CE5183" w:rsidRDefault="00942D57" w:rsidP="00CE5183">
                            <w:pPr>
                              <w:ind w:left="8640"/>
                              <w:rPr>
                                <w:sz w:val="21"/>
                                <w:szCs w:val="21"/>
                              </w:rPr>
                            </w:pPr>
                            <w:r w:rsidRPr="00CE5183">
                              <w:rPr>
                                <w:sz w:val="21"/>
                                <w:szCs w:val="21"/>
                              </w:rPr>
                              <w:t>OX17 3EW</w:t>
                            </w:r>
                          </w:p>
                          <w:p w:rsidR="00942D57" w:rsidRPr="00CE5183" w:rsidRDefault="00942D57" w:rsidP="009B00E3">
                            <w:pPr>
                              <w:ind w:left="7920" w:firstLine="720"/>
                              <w:rPr>
                                <w:sz w:val="21"/>
                                <w:szCs w:val="21"/>
                              </w:rPr>
                            </w:pPr>
                            <w:r w:rsidRPr="00CE5183">
                              <w:rPr>
                                <w:sz w:val="21"/>
                                <w:szCs w:val="21"/>
                              </w:rPr>
                              <w:t>29th May 2020</w:t>
                            </w:r>
                          </w:p>
                          <w:p w:rsidR="00942D57" w:rsidRPr="00CE5183" w:rsidRDefault="00942D57" w:rsidP="009B00E3">
                            <w:pPr>
                              <w:rPr>
                                <w:sz w:val="21"/>
                                <w:szCs w:val="21"/>
                              </w:rPr>
                            </w:pPr>
                            <w:r w:rsidRPr="00CE5183">
                              <w:rPr>
                                <w:sz w:val="21"/>
                                <w:szCs w:val="21"/>
                              </w:rPr>
                              <w:t>Mr B Neville</w:t>
                            </w:r>
                          </w:p>
                          <w:p w:rsidR="00942D57" w:rsidRPr="00CE5183" w:rsidRDefault="00942D57" w:rsidP="009B00E3">
                            <w:pPr>
                              <w:rPr>
                                <w:sz w:val="21"/>
                                <w:szCs w:val="21"/>
                              </w:rPr>
                            </w:pPr>
                            <w:r w:rsidRPr="00CE5183">
                              <w:rPr>
                                <w:sz w:val="21"/>
                                <w:szCs w:val="21"/>
                              </w:rPr>
                              <w:t>Cherwell District Planning Department</w:t>
                            </w:r>
                          </w:p>
                          <w:p w:rsidR="00942D57" w:rsidRPr="00CE5183" w:rsidRDefault="00942D57" w:rsidP="009B00E3">
                            <w:pPr>
                              <w:rPr>
                                <w:sz w:val="21"/>
                                <w:szCs w:val="21"/>
                              </w:rPr>
                            </w:pPr>
                            <w:proofErr w:type="spellStart"/>
                            <w:r w:rsidRPr="00CE5183">
                              <w:rPr>
                                <w:sz w:val="21"/>
                                <w:szCs w:val="21"/>
                              </w:rPr>
                              <w:t>Bodicote</w:t>
                            </w:r>
                            <w:proofErr w:type="spellEnd"/>
                            <w:r w:rsidRPr="00CE5183">
                              <w:rPr>
                                <w:sz w:val="21"/>
                                <w:szCs w:val="21"/>
                              </w:rPr>
                              <w:t xml:space="preserve"> House,</w:t>
                            </w:r>
                          </w:p>
                          <w:p w:rsidR="00942D57" w:rsidRPr="00CE5183" w:rsidRDefault="00942D57" w:rsidP="009B00E3">
                            <w:pPr>
                              <w:rPr>
                                <w:sz w:val="21"/>
                                <w:szCs w:val="21"/>
                              </w:rPr>
                            </w:pPr>
                            <w:r w:rsidRPr="00CE5183">
                              <w:rPr>
                                <w:sz w:val="21"/>
                                <w:szCs w:val="21"/>
                              </w:rPr>
                              <w:t>White Post Rd,</w:t>
                            </w:r>
                          </w:p>
                          <w:p w:rsidR="00942D57" w:rsidRPr="00CE5183" w:rsidRDefault="00942D57" w:rsidP="009B00E3">
                            <w:pPr>
                              <w:rPr>
                                <w:sz w:val="21"/>
                                <w:szCs w:val="21"/>
                              </w:rPr>
                            </w:pPr>
                            <w:proofErr w:type="spellStart"/>
                            <w:r w:rsidRPr="00CE5183">
                              <w:rPr>
                                <w:sz w:val="21"/>
                                <w:szCs w:val="21"/>
                              </w:rPr>
                              <w:t>Bodicote</w:t>
                            </w:r>
                            <w:proofErr w:type="spellEnd"/>
                            <w:r w:rsidRPr="00CE5183">
                              <w:rPr>
                                <w:sz w:val="21"/>
                                <w:szCs w:val="21"/>
                              </w:rPr>
                              <w:t>,</w:t>
                            </w:r>
                          </w:p>
                          <w:p w:rsidR="00942D57" w:rsidRPr="00CE5183" w:rsidRDefault="00942D57" w:rsidP="009B00E3">
                            <w:pPr>
                              <w:rPr>
                                <w:sz w:val="21"/>
                                <w:szCs w:val="21"/>
                              </w:rPr>
                            </w:pPr>
                            <w:r w:rsidRPr="00CE5183">
                              <w:rPr>
                                <w:sz w:val="21"/>
                                <w:szCs w:val="21"/>
                              </w:rPr>
                              <w:t>Banbury</w:t>
                            </w:r>
                          </w:p>
                          <w:p w:rsidR="00942D57" w:rsidRPr="00CE5183" w:rsidRDefault="00942D57" w:rsidP="009B00E3">
                            <w:pPr>
                              <w:rPr>
                                <w:sz w:val="21"/>
                                <w:szCs w:val="21"/>
                              </w:rPr>
                            </w:pPr>
                            <w:r w:rsidRPr="00CE5183">
                              <w:rPr>
                                <w:sz w:val="21"/>
                                <w:szCs w:val="21"/>
                              </w:rPr>
                              <w:t>OX15 4AA</w:t>
                            </w:r>
                          </w:p>
                          <w:p w:rsidR="00942D57" w:rsidRPr="00CE5183" w:rsidRDefault="00942D57" w:rsidP="009B00E3">
                            <w:pPr>
                              <w:rPr>
                                <w:sz w:val="21"/>
                                <w:szCs w:val="21"/>
                              </w:rPr>
                            </w:pPr>
                          </w:p>
                          <w:p w:rsidR="00942D57" w:rsidRPr="00CE5183" w:rsidRDefault="00942D57" w:rsidP="009B00E3">
                            <w:pPr>
                              <w:rPr>
                                <w:sz w:val="21"/>
                                <w:szCs w:val="21"/>
                              </w:rPr>
                            </w:pPr>
                            <w:r w:rsidRPr="00CE5183">
                              <w:rPr>
                                <w:sz w:val="21"/>
                                <w:szCs w:val="21"/>
                              </w:rPr>
                              <w:t>Dear Mr Neville</w:t>
                            </w:r>
                          </w:p>
                          <w:p w:rsidR="00942D57" w:rsidRPr="00CE5183" w:rsidRDefault="00942D57" w:rsidP="009B00E3">
                            <w:pPr>
                              <w:rPr>
                                <w:sz w:val="21"/>
                                <w:szCs w:val="21"/>
                              </w:rPr>
                            </w:pPr>
                          </w:p>
                          <w:p w:rsidR="00942D57" w:rsidRPr="00CE5183" w:rsidRDefault="00942D57" w:rsidP="009B00E3">
                            <w:pPr>
                              <w:rPr>
                                <w:sz w:val="21"/>
                                <w:szCs w:val="21"/>
                              </w:rPr>
                            </w:pPr>
                            <w:proofErr w:type="gramStart"/>
                            <w:r w:rsidRPr="00CE5183">
                              <w:rPr>
                                <w:sz w:val="21"/>
                                <w:szCs w:val="21"/>
                              </w:rPr>
                              <w:t>Re :</w:t>
                            </w:r>
                            <w:proofErr w:type="gramEnd"/>
                            <w:r w:rsidRPr="00CE5183">
                              <w:rPr>
                                <w:sz w:val="21"/>
                                <w:szCs w:val="21"/>
                              </w:rPr>
                              <w:t xml:space="preserve"> Planning Application 20/01073/FULL use of site for Recreational Caravan Park</w:t>
                            </w:r>
                          </w:p>
                          <w:p w:rsidR="00942D57" w:rsidRPr="00CE5183" w:rsidRDefault="00942D57" w:rsidP="009B00E3">
                            <w:pPr>
                              <w:rPr>
                                <w:sz w:val="21"/>
                                <w:szCs w:val="21"/>
                              </w:rPr>
                            </w:pPr>
                          </w:p>
                          <w:p w:rsidR="00942D57" w:rsidRPr="00CE5183" w:rsidRDefault="00942D57" w:rsidP="009B00E3">
                            <w:pPr>
                              <w:rPr>
                                <w:sz w:val="21"/>
                                <w:szCs w:val="21"/>
                              </w:rPr>
                            </w:pPr>
                            <w:r w:rsidRPr="00CE5183">
                              <w:rPr>
                                <w:sz w:val="21"/>
                                <w:szCs w:val="21"/>
                              </w:rPr>
                              <w:t xml:space="preserve">Further to the submission of the above planning application I write to object because I believe it will have adverse effects on the community of </w:t>
                            </w:r>
                            <w:proofErr w:type="spellStart"/>
                            <w:r w:rsidRPr="00CE5183">
                              <w:rPr>
                                <w:sz w:val="21"/>
                                <w:szCs w:val="21"/>
                              </w:rPr>
                              <w:t>Adderbury</w:t>
                            </w:r>
                            <w:proofErr w:type="spellEnd"/>
                            <w:r w:rsidRPr="00CE5183">
                              <w:rPr>
                                <w:sz w:val="21"/>
                                <w:szCs w:val="21"/>
                              </w:rPr>
                              <w:t xml:space="preserve"> and the safety and </w:t>
                            </w:r>
                            <w:proofErr w:type="gramStart"/>
                            <w:r w:rsidRPr="00CE5183">
                              <w:rPr>
                                <w:sz w:val="21"/>
                                <w:szCs w:val="21"/>
                              </w:rPr>
                              <w:t>well-being</w:t>
                            </w:r>
                            <w:proofErr w:type="gramEnd"/>
                            <w:r w:rsidRPr="00CE5183">
                              <w:rPr>
                                <w:sz w:val="21"/>
                                <w:szCs w:val="21"/>
                              </w:rPr>
                              <w:t xml:space="preserve"> of local residents.</w:t>
                            </w:r>
                          </w:p>
                          <w:p w:rsidR="00942D57" w:rsidRPr="00CE5183" w:rsidRDefault="00942D57" w:rsidP="009B00E3">
                            <w:pPr>
                              <w:rPr>
                                <w:sz w:val="21"/>
                                <w:szCs w:val="21"/>
                              </w:rPr>
                            </w:pPr>
                          </w:p>
                          <w:p w:rsidR="00942D57" w:rsidRPr="00CE5183" w:rsidRDefault="00942D57" w:rsidP="009B00E3">
                            <w:pPr>
                              <w:rPr>
                                <w:sz w:val="21"/>
                                <w:szCs w:val="21"/>
                              </w:rPr>
                            </w:pPr>
                            <w:r w:rsidRPr="00CE5183">
                              <w:rPr>
                                <w:sz w:val="21"/>
                                <w:szCs w:val="21"/>
                              </w:rPr>
                              <w:t>This planning application makes a further sale of the site more likely and the subsequent move will be to ask for a change of use to either a residential or travellers’ caravan park.</w:t>
                            </w:r>
                          </w:p>
                          <w:p w:rsidR="00942D57" w:rsidRPr="00CE5183" w:rsidRDefault="00942D57" w:rsidP="009B00E3">
                            <w:pPr>
                              <w:rPr>
                                <w:sz w:val="21"/>
                                <w:szCs w:val="21"/>
                              </w:rPr>
                            </w:pPr>
                          </w:p>
                          <w:p w:rsidR="00942D57" w:rsidRPr="00CE5183" w:rsidRDefault="00942D57" w:rsidP="009B00E3">
                            <w:pPr>
                              <w:rPr>
                                <w:sz w:val="21"/>
                                <w:szCs w:val="21"/>
                              </w:rPr>
                            </w:pPr>
                            <w:r w:rsidRPr="00CE5183">
                              <w:rPr>
                                <w:sz w:val="21"/>
                                <w:szCs w:val="21"/>
                              </w:rPr>
                              <w:t>My objection is based on the following issues:</w:t>
                            </w:r>
                          </w:p>
                          <w:p w:rsidR="00942D57" w:rsidRPr="00CE5183" w:rsidRDefault="00942D57" w:rsidP="009B00E3">
                            <w:pPr>
                              <w:rPr>
                                <w:sz w:val="21"/>
                                <w:szCs w:val="21"/>
                              </w:rPr>
                            </w:pPr>
                            <w:r w:rsidRPr="00CE5183">
                              <w:rPr>
                                <w:sz w:val="21"/>
                                <w:szCs w:val="21"/>
                              </w:rPr>
                              <w:t>1. The need has not been demonstrated in accordance with Planning Policy requirements.</w:t>
                            </w:r>
                          </w:p>
                          <w:p w:rsidR="00942D57" w:rsidRPr="00CE5183" w:rsidRDefault="00942D57" w:rsidP="009B00E3">
                            <w:pPr>
                              <w:rPr>
                                <w:sz w:val="21"/>
                                <w:szCs w:val="21"/>
                              </w:rPr>
                            </w:pPr>
                            <w:proofErr w:type="spellStart"/>
                            <w:r w:rsidRPr="00CE5183">
                              <w:rPr>
                                <w:sz w:val="21"/>
                                <w:szCs w:val="21"/>
                              </w:rPr>
                              <w:t>Adderbury</w:t>
                            </w:r>
                            <w:proofErr w:type="spellEnd"/>
                            <w:r w:rsidRPr="00CE5183">
                              <w:rPr>
                                <w:sz w:val="21"/>
                                <w:szCs w:val="21"/>
                              </w:rPr>
                              <w:t xml:space="preserve"> Parish is more than adequately catered for by three existing discreetly located caravan parks: one located off the </w:t>
                            </w:r>
                            <w:proofErr w:type="spellStart"/>
                            <w:r w:rsidRPr="00CE5183">
                              <w:rPr>
                                <w:sz w:val="21"/>
                                <w:szCs w:val="21"/>
                              </w:rPr>
                              <w:t>Aynho</w:t>
                            </w:r>
                            <w:proofErr w:type="spellEnd"/>
                            <w:r w:rsidRPr="00CE5183">
                              <w:rPr>
                                <w:sz w:val="21"/>
                                <w:szCs w:val="21"/>
                              </w:rPr>
                              <w:t xml:space="preserve"> Rd by the canal, another at </w:t>
                            </w:r>
                            <w:proofErr w:type="spellStart"/>
                            <w:r w:rsidRPr="00CE5183">
                              <w:rPr>
                                <w:sz w:val="21"/>
                                <w:szCs w:val="21"/>
                              </w:rPr>
                              <w:t>Twyford</w:t>
                            </w:r>
                            <w:proofErr w:type="spellEnd"/>
                            <w:r w:rsidRPr="00CE5183">
                              <w:rPr>
                                <w:sz w:val="21"/>
                                <w:szCs w:val="21"/>
                              </w:rPr>
                              <w:t xml:space="preserve"> Wharf again by the canal-side as well as extensive provision for wedding and function guests to have pitches at Bo Beep Farm, these are all in positions set out in the Local Plan. All of these satisfy the demand for caravan sites provision, as they are rarely full and </w:t>
                            </w:r>
                            <w:proofErr w:type="gramStart"/>
                            <w:r w:rsidRPr="00CE5183">
                              <w:rPr>
                                <w:sz w:val="21"/>
                                <w:szCs w:val="21"/>
                              </w:rPr>
                              <w:t>demonstrates</w:t>
                            </w:r>
                            <w:proofErr w:type="gramEnd"/>
                            <w:r w:rsidRPr="00CE5183">
                              <w:rPr>
                                <w:sz w:val="21"/>
                                <w:szCs w:val="21"/>
                              </w:rPr>
                              <w:t xml:space="preserve"> there is a no need.</w:t>
                            </w:r>
                          </w:p>
                          <w:p w:rsidR="00942D57" w:rsidRPr="00CE5183" w:rsidRDefault="00942D57" w:rsidP="009B00E3">
                            <w:pPr>
                              <w:rPr>
                                <w:sz w:val="21"/>
                                <w:szCs w:val="21"/>
                              </w:rPr>
                            </w:pPr>
                          </w:p>
                          <w:p w:rsidR="00942D57" w:rsidRPr="00CE5183" w:rsidRDefault="00942D57" w:rsidP="009B00E3">
                            <w:pPr>
                              <w:rPr>
                                <w:sz w:val="21"/>
                                <w:szCs w:val="21"/>
                              </w:rPr>
                            </w:pPr>
                            <w:r w:rsidRPr="00CE5183">
                              <w:rPr>
                                <w:sz w:val="21"/>
                                <w:szCs w:val="21"/>
                              </w:rPr>
                              <w:t xml:space="preserve">2. Design and impact on the character of the immediate area. The only suggested permanent feature of this development is the single storey reception and ablutions </w:t>
                            </w:r>
                            <w:proofErr w:type="gramStart"/>
                            <w:r w:rsidRPr="00CE5183">
                              <w:rPr>
                                <w:sz w:val="21"/>
                                <w:szCs w:val="21"/>
                              </w:rPr>
                              <w:t>block which</w:t>
                            </w:r>
                            <w:proofErr w:type="gramEnd"/>
                            <w:r w:rsidRPr="00CE5183">
                              <w:rPr>
                                <w:sz w:val="21"/>
                                <w:szCs w:val="21"/>
                              </w:rPr>
                              <w:t xml:space="preserve"> appears too small for 73 caravans. The proposal includes hard standing internal roads and proposed perimeter tree </w:t>
                            </w:r>
                            <w:proofErr w:type="gramStart"/>
                            <w:r w:rsidRPr="00CE5183">
                              <w:rPr>
                                <w:sz w:val="21"/>
                                <w:szCs w:val="21"/>
                              </w:rPr>
                              <w:t>planting which</w:t>
                            </w:r>
                            <w:proofErr w:type="gramEnd"/>
                            <w:r w:rsidRPr="00CE5183">
                              <w:rPr>
                                <w:sz w:val="21"/>
                                <w:szCs w:val="21"/>
                              </w:rPr>
                              <w:t xml:space="preserve"> will (with 73 caravans) not enhance the character of the open countryside on the outskirts of </w:t>
                            </w:r>
                            <w:proofErr w:type="spellStart"/>
                            <w:r w:rsidRPr="00CE5183">
                              <w:rPr>
                                <w:sz w:val="21"/>
                                <w:szCs w:val="21"/>
                              </w:rPr>
                              <w:t>Adderbury</w:t>
                            </w:r>
                            <w:proofErr w:type="spellEnd"/>
                            <w:r w:rsidRPr="00CE5183">
                              <w:rPr>
                                <w:sz w:val="21"/>
                                <w:szCs w:val="21"/>
                              </w:rPr>
                              <w:t>. There are few, if any, open spaces within the proposed site for recreation and a minimum of on-site facilities. The absence of such amenities further confirms that the site is designed for overnight stops or submitted for the sole purpose of gaining a further change of use and it will be then sold on for residential (static trailers) use.</w:t>
                            </w:r>
                          </w:p>
                          <w:p w:rsidR="00942D57" w:rsidRPr="00CE5183" w:rsidRDefault="00942D57" w:rsidP="009B00E3">
                            <w:pPr>
                              <w:rPr>
                                <w:sz w:val="21"/>
                                <w:szCs w:val="21"/>
                              </w:rPr>
                            </w:pPr>
                          </w:p>
                          <w:p w:rsidR="00942D57" w:rsidRPr="00CE5183" w:rsidRDefault="00942D57" w:rsidP="009B00E3">
                            <w:pPr>
                              <w:rPr>
                                <w:sz w:val="21"/>
                                <w:szCs w:val="21"/>
                              </w:rPr>
                            </w:pPr>
                            <w:r w:rsidRPr="00CE5183">
                              <w:rPr>
                                <w:sz w:val="21"/>
                                <w:szCs w:val="21"/>
                              </w:rPr>
                              <w:t>The siting of 73 caravans does not enhance the open nature of this countryside site: it simply adds to the existing road safety problems.</w:t>
                            </w:r>
                          </w:p>
                          <w:p w:rsidR="00942D57" w:rsidRPr="00CE5183" w:rsidRDefault="00942D57" w:rsidP="009B00E3">
                            <w:pPr>
                              <w:rPr>
                                <w:sz w:val="21"/>
                                <w:szCs w:val="21"/>
                              </w:rPr>
                            </w:pPr>
                          </w:p>
                          <w:p w:rsidR="00942D57" w:rsidRPr="00CE5183" w:rsidRDefault="00942D57" w:rsidP="009B00E3">
                            <w:pPr>
                              <w:rPr>
                                <w:sz w:val="21"/>
                                <w:szCs w:val="21"/>
                              </w:rPr>
                            </w:pPr>
                            <w:r w:rsidRPr="00CE5183">
                              <w:rPr>
                                <w:sz w:val="21"/>
                                <w:szCs w:val="21"/>
                              </w:rPr>
                              <w:t>3. Landscape impacts. The proposal of this site in what is presently open attractive countryside does not enhance the local landscape and fails to be discreet in nature. There are no mitigation aspects that provide sufficient grounds to support this development.</w:t>
                            </w:r>
                          </w:p>
                          <w:p w:rsidR="00942D57" w:rsidRPr="00CE5183" w:rsidRDefault="00942D57" w:rsidP="009B00E3">
                            <w:pPr>
                              <w:rPr>
                                <w:sz w:val="21"/>
                                <w:szCs w:val="21"/>
                              </w:rPr>
                            </w:pPr>
                          </w:p>
                          <w:p w:rsidR="00942D57" w:rsidRPr="00CE5183" w:rsidRDefault="00942D57" w:rsidP="009B00E3">
                            <w:pPr>
                              <w:rPr>
                                <w:sz w:val="21"/>
                                <w:szCs w:val="21"/>
                              </w:rPr>
                            </w:pPr>
                            <w:r w:rsidRPr="00CE5183">
                              <w:rPr>
                                <w:sz w:val="21"/>
                                <w:szCs w:val="21"/>
                              </w:rPr>
                              <w:t xml:space="preserve">4. Traffic burden on a rural road. The village of West </w:t>
                            </w:r>
                            <w:proofErr w:type="spellStart"/>
                            <w:r w:rsidRPr="00CE5183">
                              <w:rPr>
                                <w:sz w:val="21"/>
                                <w:szCs w:val="21"/>
                              </w:rPr>
                              <w:t>Adderbury</w:t>
                            </w:r>
                            <w:proofErr w:type="spellEnd"/>
                            <w:r w:rsidRPr="00CE5183">
                              <w:rPr>
                                <w:sz w:val="21"/>
                                <w:szCs w:val="21"/>
                              </w:rPr>
                              <w:t xml:space="preserve"> already experiences high traffic volumes and excessive speeding resulting in noise and air pollution. The introduction of 73 caravans and cars on to this site will result in a significant increase in traffic volume to this rural road and will increase the danger to pedestrians and other road users.</w:t>
                            </w:r>
                          </w:p>
                          <w:p w:rsidR="00942D57" w:rsidRPr="00CE5183" w:rsidRDefault="00942D57" w:rsidP="009B00E3">
                            <w:pPr>
                              <w:rPr>
                                <w:sz w:val="21"/>
                                <w:szCs w:val="21"/>
                              </w:rPr>
                            </w:pPr>
                          </w:p>
                          <w:p w:rsidR="00942D57" w:rsidRPr="00CE5183" w:rsidRDefault="00942D57" w:rsidP="009B00E3">
                            <w:pPr>
                              <w:rPr>
                                <w:sz w:val="21"/>
                                <w:szCs w:val="21"/>
                              </w:rPr>
                            </w:pPr>
                            <w:r w:rsidRPr="00CE5183">
                              <w:rPr>
                                <w:sz w:val="21"/>
                                <w:szCs w:val="21"/>
                              </w:rPr>
                              <w:t>5. Offers very minor economic value to the local community. This proposal is suggesting that it will provide just one full time and three part-time employment positions. If it attracts any visitors it will only be for a one night stop-off basis because the tourist attractions are some distance away.</w:t>
                            </w:r>
                          </w:p>
                          <w:p w:rsidR="00942D57" w:rsidRPr="00CE5183" w:rsidRDefault="00942D57" w:rsidP="009B00E3">
                            <w:pPr>
                              <w:rPr>
                                <w:sz w:val="21"/>
                                <w:szCs w:val="21"/>
                              </w:rPr>
                            </w:pPr>
                          </w:p>
                          <w:p w:rsidR="00942D57" w:rsidRPr="00CE5183" w:rsidRDefault="00942D57" w:rsidP="009B00E3">
                            <w:pPr>
                              <w:rPr>
                                <w:sz w:val="21"/>
                                <w:szCs w:val="21"/>
                              </w:rPr>
                            </w:pPr>
                            <w:r w:rsidRPr="00CE5183">
                              <w:rPr>
                                <w:sz w:val="21"/>
                                <w:szCs w:val="21"/>
                              </w:rPr>
                              <w:t>The application for a caravan site, so close to two new residential developments will radically alter the rural landscape amenity.</w:t>
                            </w:r>
                          </w:p>
                          <w:p w:rsidR="00942D57" w:rsidRPr="00CE5183" w:rsidRDefault="00942D57" w:rsidP="009B00E3">
                            <w:pPr>
                              <w:rPr>
                                <w:sz w:val="21"/>
                                <w:szCs w:val="21"/>
                              </w:rPr>
                            </w:pPr>
                          </w:p>
                          <w:p w:rsidR="00942D57" w:rsidRPr="00CE5183" w:rsidRDefault="00942D57" w:rsidP="009B00E3">
                            <w:pPr>
                              <w:rPr>
                                <w:sz w:val="21"/>
                                <w:szCs w:val="21"/>
                              </w:rPr>
                            </w:pPr>
                            <w:r w:rsidRPr="00CE5183">
                              <w:rPr>
                                <w:sz w:val="21"/>
                                <w:szCs w:val="21"/>
                              </w:rPr>
                              <w:t>I trust that you will reject this development.</w:t>
                            </w:r>
                            <w:bookmarkStart w:id="0" w:name="_GoBack"/>
                            <w:bookmarkEnd w:id="0"/>
                          </w:p>
                          <w:p w:rsidR="00942D57" w:rsidRPr="00CE5183" w:rsidRDefault="00942D57" w:rsidP="009B00E3">
                            <w:pPr>
                              <w:rPr>
                                <w:sz w:val="21"/>
                                <w:szCs w:val="21"/>
                              </w:rPr>
                            </w:pPr>
                          </w:p>
                          <w:p w:rsidR="00942D57" w:rsidRPr="00CE5183" w:rsidRDefault="00942D57" w:rsidP="009B00E3">
                            <w:pPr>
                              <w:rPr>
                                <w:sz w:val="21"/>
                                <w:szCs w:val="21"/>
                              </w:rPr>
                            </w:pPr>
                            <w:r w:rsidRPr="00CE5183">
                              <w:rPr>
                                <w:sz w:val="21"/>
                                <w:szCs w:val="21"/>
                              </w:rPr>
                              <w:t>Yours sincerely</w:t>
                            </w:r>
                          </w:p>
                          <w:p w:rsidR="00942D57" w:rsidRPr="00CE5183" w:rsidRDefault="00942D57">
                            <w:pPr>
                              <w:rPr>
                                <w:sz w:val="21"/>
                                <w:szCs w:val="21"/>
                              </w:rPr>
                            </w:pPr>
                          </w:p>
                          <w:p w:rsidR="00942D57" w:rsidRPr="00CE5183" w:rsidRDefault="00942D57">
                            <w:pPr>
                              <w:rPr>
                                <w:sz w:val="21"/>
                                <w:szCs w:val="21"/>
                              </w:rPr>
                            </w:pPr>
                            <w:r w:rsidRPr="00CE5183">
                              <w:rPr>
                                <w:sz w:val="21"/>
                                <w:szCs w:val="21"/>
                              </w:rPr>
                              <w:t>Mrs I Daenen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2.7pt;margin-top:17.8pt;width:532pt;height:8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" mv:complextextbox="1" filled="f" stroked="f">
                <v:textbox>
                  <w:txbxContent>
                    <w:p w:rsidR="00942D57" w:rsidRPr="00CE5183" w:rsidRDefault="00942D57" w:rsidP="009B00E3">
                      <w:pPr>
                        <w:ind w:left="8640"/>
                        <w:rPr>
                          <w:sz w:val="21"/>
                          <w:szCs w:val="21"/>
                        </w:rPr>
                      </w:pPr>
                      <w:proofErr w:type="spellStart"/>
                      <w:r w:rsidRPr="00CE5183">
                        <w:rPr>
                          <w:sz w:val="21"/>
                          <w:szCs w:val="21"/>
                        </w:rPr>
                        <w:t>Eridge</w:t>
                      </w:r>
                      <w:proofErr w:type="spellEnd"/>
                      <w:r w:rsidRPr="00CE5183">
                        <w:rPr>
                          <w:sz w:val="21"/>
                          <w:szCs w:val="21"/>
                        </w:rPr>
                        <w:t xml:space="preserve"> House</w:t>
                      </w:r>
                    </w:p>
                    <w:p w:rsidR="00942D57" w:rsidRPr="00CE5183" w:rsidRDefault="00942D57" w:rsidP="009B00E3">
                      <w:pPr>
                        <w:ind w:left="7920" w:firstLine="720"/>
                        <w:rPr>
                          <w:sz w:val="21"/>
                          <w:szCs w:val="21"/>
                        </w:rPr>
                      </w:pPr>
                      <w:r w:rsidRPr="00CE5183">
                        <w:rPr>
                          <w:sz w:val="21"/>
                          <w:szCs w:val="21"/>
                        </w:rPr>
                        <w:t>Horn Hill Road</w:t>
                      </w:r>
                    </w:p>
                    <w:p w:rsidR="00942D57" w:rsidRPr="00CE5183" w:rsidRDefault="00942D57" w:rsidP="009B00E3">
                      <w:pPr>
                        <w:ind w:left="7920" w:firstLine="720"/>
                        <w:rPr>
                          <w:sz w:val="21"/>
                          <w:szCs w:val="21"/>
                        </w:rPr>
                      </w:pPr>
                      <w:r w:rsidRPr="00CE5183">
                        <w:rPr>
                          <w:sz w:val="21"/>
                          <w:szCs w:val="21"/>
                        </w:rPr>
                        <w:t xml:space="preserve">West </w:t>
                      </w:r>
                      <w:proofErr w:type="spellStart"/>
                      <w:r w:rsidRPr="00CE5183">
                        <w:rPr>
                          <w:sz w:val="21"/>
                          <w:szCs w:val="21"/>
                        </w:rPr>
                        <w:t>Adderbury</w:t>
                      </w:r>
                      <w:proofErr w:type="spellEnd"/>
                    </w:p>
                    <w:p w:rsidR="00942D57" w:rsidRPr="00CE5183" w:rsidRDefault="00942D57" w:rsidP="009B00E3">
                      <w:pPr>
                        <w:ind w:left="7920" w:firstLine="720"/>
                        <w:rPr>
                          <w:sz w:val="21"/>
                          <w:szCs w:val="21"/>
                        </w:rPr>
                      </w:pPr>
                      <w:r w:rsidRPr="00CE5183">
                        <w:rPr>
                          <w:sz w:val="21"/>
                          <w:szCs w:val="21"/>
                        </w:rPr>
                        <w:t>Oxfordshire</w:t>
                      </w:r>
                    </w:p>
                    <w:p w:rsidR="00942D57" w:rsidRPr="00CE5183" w:rsidRDefault="00942D57" w:rsidP="00CE5183">
                      <w:pPr>
                        <w:ind w:left="8640"/>
                        <w:rPr>
                          <w:sz w:val="21"/>
                          <w:szCs w:val="21"/>
                        </w:rPr>
                      </w:pPr>
                      <w:r w:rsidRPr="00CE5183">
                        <w:rPr>
                          <w:sz w:val="21"/>
                          <w:szCs w:val="21"/>
                        </w:rPr>
                        <w:t>OX17 3EW</w:t>
                      </w:r>
                    </w:p>
                    <w:p w:rsidR="00942D57" w:rsidRPr="00CE5183" w:rsidRDefault="00942D57" w:rsidP="009B00E3">
                      <w:pPr>
                        <w:ind w:left="7920" w:firstLine="720"/>
                        <w:rPr>
                          <w:sz w:val="21"/>
                          <w:szCs w:val="21"/>
                        </w:rPr>
                      </w:pPr>
                      <w:r w:rsidRPr="00CE5183">
                        <w:rPr>
                          <w:sz w:val="21"/>
                          <w:szCs w:val="21"/>
                        </w:rPr>
                        <w:t>29th May 2020</w:t>
                      </w:r>
                    </w:p>
                    <w:p w:rsidR="00942D57" w:rsidRPr="00CE5183" w:rsidRDefault="00942D57" w:rsidP="009B00E3">
                      <w:pPr>
                        <w:rPr>
                          <w:sz w:val="21"/>
                          <w:szCs w:val="21"/>
                        </w:rPr>
                      </w:pPr>
                      <w:r w:rsidRPr="00CE5183">
                        <w:rPr>
                          <w:sz w:val="21"/>
                          <w:szCs w:val="21"/>
                        </w:rPr>
                        <w:t>Mr B Neville</w:t>
                      </w:r>
                    </w:p>
                    <w:p w:rsidR="00942D57" w:rsidRPr="00CE5183" w:rsidRDefault="00942D57" w:rsidP="009B00E3">
                      <w:pPr>
                        <w:rPr>
                          <w:sz w:val="21"/>
                          <w:szCs w:val="21"/>
                        </w:rPr>
                      </w:pPr>
                      <w:r w:rsidRPr="00CE5183">
                        <w:rPr>
                          <w:sz w:val="21"/>
                          <w:szCs w:val="21"/>
                        </w:rPr>
                        <w:t>Cherwell District Planning Department</w:t>
                      </w:r>
                    </w:p>
                    <w:p w:rsidR="00942D57" w:rsidRPr="00CE5183" w:rsidRDefault="00942D57" w:rsidP="009B00E3">
                      <w:pPr>
                        <w:rPr>
                          <w:sz w:val="21"/>
                          <w:szCs w:val="21"/>
                        </w:rPr>
                      </w:pPr>
                      <w:proofErr w:type="spellStart"/>
                      <w:r w:rsidRPr="00CE5183">
                        <w:rPr>
                          <w:sz w:val="21"/>
                          <w:szCs w:val="21"/>
                        </w:rPr>
                        <w:t>Bodicote</w:t>
                      </w:r>
                      <w:proofErr w:type="spellEnd"/>
                      <w:r w:rsidRPr="00CE5183">
                        <w:rPr>
                          <w:sz w:val="21"/>
                          <w:szCs w:val="21"/>
                        </w:rPr>
                        <w:t xml:space="preserve"> House,</w:t>
                      </w:r>
                    </w:p>
                    <w:p w:rsidR="00942D57" w:rsidRPr="00CE5183" w:rsidRDefault="00942D57" w:rsidP="009B00E3">
                      <w:pPr>
                        <w:rPr>
                          <w:sz w:val="21"/>
                          <w:szCs w:val="21"/>
                        </w:rPr>
                      </w:pPr>
                      <w:r w:rsidRPr="00CE5183">
                        <w:rPr>
                          <w:sz w:val="21"/>
                          <w:szCs w:val="21"/>
                        </w:rPr>
                        <w:t>White Post Rd,</w:t>
                      </w:r>
                    </w:p>
                    <w:p w:rsidR="00942D57" w:rsidRPr="00CE5183" w:rsidRDefault="00942D57" w:rsidP="009B00E3">
                      <w:pPr>
                        <w:rPr>
                          <w:sz w:val="21"/>
                          <w:szCs w:val="21"/>
                        </w:rPr>
                      </w:pPr>
                      <w:proofErr w:type="spellStart"/>
                      <w:r w:rsidRPr="00CE5183">
                        <w:rPr>
                          <w:sz w:val="21"/>
                          <w:szCs w:val="21"/>
                        </w:rPr>
                        <w:t>Bodicote</w:t>
                      </w:r>
                      <w:proofErr w:type="spellEnd"/>
                      <w:r w:rsidRPr="00CE5183">
                        <w:rPr>
                          <w:sz w:val="21"/>
                          <w:szCs w:val="21"/>
                        </w:rPr>
                        <w:t>,</w:t>
                      </w:r>
                    </w:p>
                    <w:p w:rsidR="00942D57" w:rsidRPr="00CE5183" w:rsidRDefault="00942D57" w:rsidP="009B00E3">
                      <w:pPr>
                        <w:rPr>
                          <w:sz w:val="21"/>
                          <w:szCs w:val="21"/>
                        </w:rPr>
                      </w:pPr>
                      <w:r w:rsidRPr="00CE5183">
                        <w:rPr>
                          <w:sz w:val="21"/>
                          <w:szCs w:val="21"/>
                        </w:rPr>
                        <w:t>Banbury</w:t>
                      </w:r>
                    </w:p>
                    <w:p w:rsidR="00942D57" w:rsidRPr="00CE5183" w:rsidRDefault="00942D57" w:rsidP="009B00E3">
                      <w:pPr>
                        <w:rPr>
                          <w:sz w:val="21"/>
                          <w:szCs w:val="21"/>
                        </w:rPr>
                      </w:pPr>
                      <w:r w:rsidRPr="00CE5183">
                        <w:rPr>
                          <w:sz w:val="21"/>
                          <w:szCs w:val="21"/>
                        </w:rPr>
                        <w:t>OX15 4AA</w:t>
                      </w:r>
                    </w:p>
                    <w:p w:rsidR="00942D57" w:rsidRPr="00CE5183" w:rsidRDefault="00942D57" w:rsidP="009B00E3">
                      <w:pPr>
                        <w:rPr>
                          <w:sz w:val="21"/>
                          <w:szCs w:val="21"/>
                        </w:rPr>
                      </w:pPr>
                    </w:p>
                    <w:p w:rsidR="00942D57" w:rsidRPr="00CE5183" w:rsidRDefault="00942D57" w:rsidP="009B00E3">
                      <w:pPr>
                        <w:rPr>
                          <w:sz w:val="21"/>
                          <w:szCs w:val="21"/>
                        </w:rPr>
                      </w:pPr>
                      <w:r w:rsidRPr="00CE5183">
                        <w:rPr>
                          <w:sz w:val="21"/>
                          <w:szCs w:val="21"/>
                        </w:rPr>
                        <w:t>Dear Mr Neville</w:t>
                      </w:r>
                    </w:p>
                    <w:p w:rsidR="00942D57" w:rsidRPr="00CE5183" w:rsidRDefault="00942D57" w:rsidP="009B00E3">
                      <w:pPr>
                        <w:rPr>
                          <w:sz w:val="21"/>
                          <w:szCs w:val="21"/>
                        </w:rPr>
                      </w:pPr>
                    </w:p>
                    <w:p w:rsidR="00942D57" w:rsidRPr="00CE5183" w:rsidRDefault="00942D57" w:rsidP="009B00E3">
                      <w:pPr>
                        <w:rPr>
                          <w:sz w:val="21"/>
                          <w:szCs w:val="21"/>
                        </w:rPr>
                      </w:pPr>
                      <w:proofErr w:type="gramStart"/>
                      <w:r w:rsidRPr="00CE5183">
                        <w:rPr>
                          <w:sz w:val="21"/>
                          <w:szCs w:val="21"/>
                        </w:rPr>
                        <w:t>Re :</w:t>
                      </w:r>
                      <w:proofErr w:type="gramEnd"/>
                      <w:r w:rsidRPr="00CE5183">
                        <w:rPr>
                          <w:sz w:val="21"/>
                          <w:szCs w:val="21"/>
                        </w:rPr>
                        <w:t xml:space="preserve"> Planning Application 20/01073/FULL use of site for Recreational Caravan Park</w:t>
                      </w:r>
                    </w:p>
                    <w:p w:rsidR="00942D57" w:rsidRPr="00CE5183" w:rsidRDefault="00942D57" w:rsidP="009B00E3">
                      <w:pPr>
                        <w:rPr>
                          <w:sz w:val="21"/>
                          <w:szCs w:val="21"/>
                        </w:rPr>
                      </w:pPr>
                    </w:p>
                    <w:p w:rsidR="00942D57" w:rsidRPr="00CE5183" w:rsidRDefault="00942D57" w:rsidP="009B00E3">
                      <w:pPr>
                        <w:rPr>
                          <w:sz w:val="21"/>
                          <w:szCs w:val="21"/>
                        </w:rPr>
                      </w:pPr>
                      <w:r w:rsidRPr="00CE5183">
                        <w:rPr>
                          <w:sz w:val="21"/>
                          <w:szCs w:val="21"/>
                        </w:rPr>
                        <w:t xml:space="preserve">Further to the submission of the above planning application I write to object because I believe it will have adverse effects on the community of </w:t>
                      </w:r>
                      <w:proofErr w:type="spellStart"/>
                      <w:r w:rsidRPr="00CE5183">
                        <w:rPr>
                          <w:sz w:val="21"/>
                          <w:szCs w:val="21"/>
                        </w:rPr>
                        <w:t>Adderbury</w:t>
                      </w:r>
                      <w:proofErr w:type="spellEnd"/>
                      <w:r w:rsidRPr="00CE5183">
                        <w:rPr>
                          <w:sz w:val="21"/>
                          <w:szCs w:val="21"/>
                        </w:rPr>
                        <w:t xml:space="preserve"> and the safety and </w:t>
                      </w:r>
                      <w:proofErr w:type="gramStart"/>
                      <w:r w:rsidRPr="00CE5183">
                        <w:rPr>
                          <w:sz w:val="21"/>
                          <w:szCs w:val="21"/>
                        </w:rPr>
                        <w:t>well-being</w:t>
                      </w:r>
                      <w:proofErr w:type="gramEnd"/>
                      <w:r w:rsidRPr="00CE5183">
                        <w:rPr>
                          <w:sz w:val="21"/>
                          <w:szCs w:val="21"/>
                        </w:rPr>
                        <w:t xml:space="preserve"> of local residents.</w:t>
                      </w:r>
                    </w:p>
                    <w:p w:rsidR="00942D57" w:rsidRPr="00CE5183" w:rsidRDefault="00942D57" w:rsidP="009B00E3">
                      <w:pPr>
                        <w:rPr>
                          <w:sz w:val="21"/>
                          <w:szCs w:val="21"/>
                        </w:rPr>
                      </w:pPr>
                    </w:p>
                    <w:p w:rsidR="00942D57" w:rsidRPr="00CE5183" w:rsidRDefault="00942D57" w:rsidP="009B00E3">
                      <w:pPr>
                        <w:rPr>
                          <w:sz w:val="21"/>
                          <w:szCs w:val="21"/>
                        </w:rPr>
                      </w:pPr>
                      <w:r w:rsidRPr="00CE5183">
                        <w:rPr>
                          <w:sz w:val="21"/>
                          <w:szCs w:val="21"/>
                        </w:rPr>
                        <w:t>This planning application makes a further sale of the site more likely and the subsequent move will be to ask for a change of use to either a residential or travellers’ caravan park.</w:t>
                      </w:r>
                    </w:p>
                    <w:p w:rsidR="00942D57" w:rsidRPr="00CE5183" w:rsidRDefault="00942D57" w:rsidP="009B00E3">
                      <w:pPr>
                        <w:rPr>
                          <w:sz w:val="21"/>
                          <w:szCs w:val="21"/>
                        </w:rPr>
                      </w:pPr>
                    </w:p>
                    <w:p w:rsidR="00942D57" w:rsidRPr="00CE5183" w:rsidRDefault="00942D57" w:rsidP="009B00E3">
                      <w:pPr>
                        <w:rPr>
                          <w:sz w:val="21"/>
                          <w:szCs w:val="21"/>
                        </w:rPr>
                      </w:pPr>
                      <w:r w:rsidRPr="00CE5183">
                        <w:rPr>
                          <w:sz w:val="21"/>
                          <w:szCs w:val="21"/>
                        </w:rPr>
                        <w:t>My objection is based on the following issues:</w:t>
                      </w:r>
                    </w:p>
                    <w:p w:rsidR="00942D57" w:rsidRPr="00CE5183" w:rsidRDefault="00942D57" w:rsidP="009B00E3">
                      <w:pPr>
                        <w:rPr>
                          <w:sz w:val="21"/>
                          <w:szCs w:val="21"/>
                        </w:rPr>
                      </w:pPr>
                      <w:r w:rsidRPr="00CE5183">
                        <w:rPr>
                          <w:sz w:val="21"/>
                          <w:szCs w:val="21"/>
                        </w:rPr>
                        <w:t>1. The need has not been demonstrated in accordance with Planning Policy requirements.</w:t>
                      </w:r>
                    </w:p>
                    <w:p w:rsidR="00942D57" w:rsidRPr="00CE5183" w:rsidRDefault="00942D57" w:rsidP="009B00E3">
                      <w:pPr>
                        <w:rPr>
                          <w:sz w:val="21"/>
                          <w:szCs w:val="21"/>
                        </w:rPr>
                      </w:pPr>
                      <w:proofErr w:type="spellStart"/>
                      <w:r w:rsidRPr="00CE5183">
                        <w:rPr>
                          <w:sz w:val="21"/>
                          <w:szCs w:val="21"/>
                        </w:rPr>
                        <w:t>Adderbury</w:t>
                      </w:r>
                      <w:proofErr w:type="spellEnd"/>
                      <w:r w:rsidRPr="00CE5183">
                        <w:rPr>
                          <w:sz w:val="21"/>
                          <w:szCs w:val="21"/>
                        </w:rPr>
                        <w:t xml:space="preserve"> Parish is more than adequately catered for by three existing discreetly located caravan parks: one located off the </w:t>
                      </w:r>
                      <w:proofErr w:type="spellStart"/>
                      <w:r w:rsidRPr="00CE5183">
                        <w:rPr>
                          <w:sz w:val="21"/>
                          <w:szCs w:val="21"/>
                        </w:rPr>
                        <w:t>Aynho</w:t>
                      </w:r>
                      <w:proofErr w:type="spellEnd"/>
                      <w:r w:rsidRPr="00CE5183">
                        <w:rPr>
                          <w:sz w:val="21"/>
                          <w:szCs w:val="21"/>
                        </w:rPr>
                        <w:t xml:space="preserve"> Rd by the canal, another at </w:t>
                      </w:r>
                      <w:proofErr w:type="spellStart"/>
                      <w:r w:rsidRPr="00CE5183">
                        <w:rPr>
                          <w:sz w:val="21"/>
                          <w:szCs w:val="21"/>
                        </w:rPr>
                        <w:t>Twyford</w:t>
                      </w:r>
                      <w:proofErr w:type="spellEnd"/>
                      <w:r w:rsidRPr="00CE5183">
                        <w:rPr>
                          <w:sz w:val="21"/>
                          <w:szCs w:val="21"/>
                        </w:rPr>
                        <w:t xml:space="preserve"> Wharf again by the canal-side as well as extensive provision for wedding and function guests to have pitches at Bo Beep Farm, these are all in positions set out in the Local Plan. All of these satisfy the demand for caravan sites provision, as they are rarely full and </w:t>
                      </w:r>
                      <w:proofErr w:type="gramStart"/>
                      <w:r w:rsidRPr="00CE5183">
                        <w:rPr>
                          <w:sz w:val="21"/>
                          <w:szCs w:val="21"/>
                        </w:rPr>
                        <w:t>demonstrates</w:t>
                      </w:r>
                      <w:proofErr w:type="gramEnd"/>
                      <w:r w:rsidRPr="00CE5183">
                        <w:rPr>
                          <w:sz w:val="21"/>
                          <w:szCs w:val="21"/>
                        </w:rPr>
                        <w:t xml:space="preserve"> there is a no need.</w:t>
                      </w:r>
                    </w:p>
                    <w:p w:rsidR="00942D57" w:rsidRPr="00CE5183" w:rsidRDefault="00942D57" w:rsidP="009B00E3">
                      <w:pPr>
                        <w:rPr>
                          <w:sz w:val="21"/>
                          <w:szCs w:val="21"/>
                        </w:rPr>
                      </w:pPr>
                    </w:p>
                    <w:p w:rsidR="00942D57" w:rsidRPr="00CE5183" w:rsidRDefault="00942D57" w:rsidP="009B00E3">
                      <w:pPr>
                        <w:rPr>
                          <w:sz w:val="21"/>
                          <w:szCs w:val="21"/>
                        </w:rPr>
                      </w:pPr>
                      <w:r w:rsidRPr="00CE5183">
                        <w:rPr>
                          <w:sz w:val="21"/>
                          <w:szCs w:val="21"/>
                        </w:rPr>
                        <w:t xml:space="preserve">2. Design and impact on the character of the immediate area. The only suggested permanent feature of this development is the single storey reception and ablutions </w:t>
                      </w:r>
                      <w:proofErr w:type="gramStart"/>
                      <w:r w:rsidRPr="00CE5183">
                        <w:rPr>
                          <w:sz w:val="21"/>
                          <w:szCs w:val="21"/>
                        </w:rPr>
                        <w:t>block which</w:t>
                      </w:r>
                      <w:proofErr w:type="gramEnd"/>
                      <w:r w:rsidRPr="00CE5183">
                        <w:rPr>
                          <w:sz w:val="21"/>
                          <w:szCs w:val="21"/>
                        </w:rPr>
                        <w:t xml:space="preserve"> appears too small for 73 caravans. The proposal includes hard standing internal roads and proposed perimeter tree </w:t>
                      </w:r>
                      <w:proofErr w:type="gramStart"/>
                      <w:r w:rsidRPr="00CE5183">
                        <w:rPr>
                          <w:sz w:val="21"/>
                          <w:szCs w:val="21"/>
                        </w:rPr>
                        <w:t>planting which</w:t>
                      </w:r>
                      <w:proofErr w:type="gramEnd"/>
                      <w:r w:rsidRPr="00CE5183">
                        <w:rPr>
                          <w:sz w:val="21"/>
                          <w:szCs w:val="21"/>
                        </w:rPr>
                        <w:t xml:space="preserve"> will (with 73 caravans) not enhance the character of the open countryside on the outskirts of </w:t>
                      </w:r>
                      <w:proofErr w:type="spellStart"/>
                      <w:r w:rsidRPr="00CE5183">
                        <w:rPr>
                          <w:sz w:val="21"/>
                          <w:szCs w:val="21"/>
                        </w:rPr>
                        <w:t>Adderbury</w:t>
                      </w:r>
                      <w:proofErr w:type="spellEnd"/>
                      <w:r w:rsidRPr="00CE5183">
                        <w:rPr>
                          <w:sz w:val="21"/>
                          <w:szCs w:val="21"/>
                        </w:rPr>
                        <w:t>. There are few, if any, open spaces within the proposed site for recreation and a minimum of on-site facilities. The absence of such amenities further confirms that the site is designed for overnight stops or submitted for the sole purpose of gaining a further change of use and it will be then sold on for residential (static trailers) use.</w:t>
                      </w:r>
                    </w:p>
                    <w:p w:rsidR="00942D57" w:rsidRPr="00CE5183" w:rsidRDefault="00942D57" w:rsidP="009B00E3">
                      <w:pPr>
                        <w:rPr>
                          <w:sz w:val="21"/>
                          <w:szCs w:val="21"/>
                        </w:rPr>
                      </w:pPr>
                    </w:p>
                    <w:p w:rsidR="00942D57" w:rsidRPr="00CE5183" w:rsidRDefault="00942D57" w:rsidP="009B00E3">
                      <w:pPr>
                        <w:rPr>
                          <w:sz w:val="21"/>
                          <w:szCs w:val="21"/>
                        </w:rPr>
                      </w:pPr>
                      <w:r w:rsidRPr="00CE5183">
                        <w:rPr>
                          <w:sz w:val="21"/>
                          <w:szCs w:val="21"/>
                        </w:rPr>
                        <w:t>The siting of 73 caravans does not enhance the open nature of this countryside site: it simply adds to the existing road safety problems.</w:t>
                      </w:r>
                    </w:p>
                    <w:p w:rsidR="00942D57" w:rsidRPr="00CE5183" w:rsidRDefault="00942D57" w:rsidP="009B00E3">
                      <w:pPr>
                        <w:rPr>
                          <w:sz w:val="21"/>
                          <w:szCs w:val="21"/>
                        </w:rPr>
                      </w:pPr>
                    </w:p>
                    <w:p w:rsidR="00942D57" w:rsidRPr="00CE5183" w:rsidRDefault="00942D57" w:rsidP="009B00E3">
                      <w:pPr>
                        <w:rPr>
                          <w:sz w:val="21"/>
                          <w:szCs w:val="21"/>
                        </w:rPr>
                      </w:pPr>
                      <w:r w:rsidRPr="00CE5183">
                        <w:rPr>
                          <w:sz w:val="21"/>
                          <w:szCs w:val="21"/>
                        </w:rPr>
                        <w:t>3. Landscape impacts. The proposal of this site in what is presently open attractive countryside does not enhance the local landscape and fails to be discreet in nature. There are no mitigation aspects that provide sufficient grounds to support this development.</w:t>
                      </w:r>
                    </w:p>
                    <w:p w:rsidR="00942D57" w:rsidRPr="00CE5183" w:rsidRDefault="00942D57" w:rsidP="009B00E3">
                      <w:pPr>
                        <w:rPr>
                          <w:sz w:val="21"/>
                          <w:szCs w:val="21"/>
                        </w:rPr>
                      </w:pPr>
                    </w:p>
                    <w:p w:rsidR="00942D57" w:rsidRPr="00CE5183" w:rsidRDefault="00942D57" w:rsidP="009B00E3">
                      <w:pPr>
                        <w:rPr>
                          <w:sz w:val="21"/>
                          <w:szCs w:val="21"/>
                        </w:rPr>
                      </w:pPr>
                      <w:r w:rsidRPr="00CE5183">
                        <w:rPr>
                          <w:sz w:val="21"/>
                          <w:szCs w:val="21"/>
                        </w:rPr>
                        <w:t xml:space="preserve">4. Traffic burden on a rural road. The village of West </w:t>
                      </w:r>
                      <w:proofErr w:type="spellStart"/>
                      <w:r w:rsidRPr="00CE5183">
                        <w:rPr>
                          <w:sz w:val="21"/>
                          <w:szCs w:val="21"/>
                        </w:rPr>
                        <w:t>Adderbury</w:t>
                      </w:r>
                      <w:proofErr w:type="spellEnd"/>
                      <w:r w:rsidRPr="00CE5183">
                        <w:rPr>
                          <w:sz w:val="21"/>
                          <w:szCs w:val="21"/>
                        </w:rPr>
                        <w:t xml:space="preserve"> already experiences high traffic volumes and excessive speeding resulting in noise and air pollution. The introduction of 73 caravans and cars on to this site will result in a significant increase in traffic volume to this rural road and will increase the danger to pedestrians and other road users.</w:t>
                      </w:r>
                    </w:p>
                    <w:p w:rsidR="00942D57" w:rsidRPr="00CE5183" w:rsidRDefault="00942D57" w:rsidP="009B00E3">
                      <w:pPr>
                        <w:rPr>
                          <w:sz w:val="21"/>
                          <w:szCs w:val="21"/>
                        </w:rPr>
                      </w:pPr>
                    </w:p>
                    <w:p w:rsidR="00942D57" w:rsidRPr="00CE5183" w:rsidRDefault="00942D57" w:rsidP="009B00E3">
                      <w:pPr>
                        <w:rPr>
                          <w:sz w:val="21"/>
                          <w:szCs w:val="21"/>
                        </w:rPr>
                      </w:pPr>
                      <w:r w:rsidRPr="00CE5183">
                        <w:rPr>
                          <w:sz w:val="21"/>
                          <w:szCs w:val="21"/>
                        </w:rPr>
                        <w:t>5. Offers very minor economic value to the local community. This proposal is suggesting that it will provide just one full time and three part-time employment positions. If it attracts any visitors it will only be for a one night stop-off basis because the tourist attractions are some distance away.</w:t>
                      </w:r>
                    </w:p>
                    <w:p w:rsidR="00942D57" w:rsidRPr="00CE5183" w:rsidRDefault="00942D57" w:rsidP="009B00E3">
                      <w:pPr>
                        <w:rPr>
                          <w:sz w:val="21"/>
                          <w:szCs w:val="21"/>
                        </w:rPr>
                      </w:pPr>
                    </w:p>
                    <w:p w:rsidR="00942D57" w:rsidRPr="00CE5183" w:rsidRDefault="00942D57" w:rsidP="009B00E3">
                      <w:pPr>
                        <w:rPr>
                          <w:sz w:val="21"/>
                          <w:szCs w:val="21"/>
                        </w:rPr>
                      </w:pPr>
                      <w:r w:rsidRPr="00CE5183">
                        <w:rPr>
                          <w:sz w:val="21"/>
                          <w:szCs w:val="21"/>
                        </w:rPr>
                        <w:t>The application for a caravan site, so close to two new residential developments will radically alter the rural landscape amenity.</w:t>
                      </w:r>
                    </w:p>
                    <w:p w:rsidR="00942D57" w:rsidRPr="00CE5183" w:rsidRDefault="00942D57" w:rsidP="009B00E3">
                      <w:pPr>
                        <w:rPr>
                          <w:sz w:val="21"/>
                          <w:szCs w:val="21"/>
                        </w:rPr>
                      </w:pPr>
                    </w:p>
                    <w:p w:rsidR="00942D57" w:rsidRPr="00CE5183" w:rsidRDefault="00942D57" w:rsidP="009B00E3">
                      <w:pPr>
                        <w:rPr>
                          <w:sz w:val="21"/>
                          <w:szCs w:val="21"/>
                        </w:rPr>
                      </w:pPr>
                      <w:r w:rsidRPr="00CE5183">
                        <w:rPr>
                          <w:sz w:val="21"/>
                          <w:szCs w:val="21"/>
                        </w:rPr>
                        <w:t>I trust that you will reject this development.</w:t>
                      </w:r>
                      <w:bookmarkStart w:id="1" w:name="_GoBack"/>
                      <w:bookmarkEnd w:id="1"/>
                    </w:p>
                    <w:p w:rsidR="00942D57" w:rsidRPr="00CE5183" w:rsidRDefault="00942D57" w:rsidP="009B00E3">
                      <w:pPr>
                        <w:rPr>
                          <w:sz w:val="21"/>
                          <w:szCs w:val="21"/>
                        </w:rPr>
                      </w:pPr>
                    </w:p>
                    <w:p w:rsidR="00942D57" w:rsidRPr="00CE5183" w:rsidRDefault="00942D57" w:rsidP="009B00E3">
                      <w:pPr>
                        <w:rPr>
                          <w:sz w:val="21"/>
                          <w:szCs w:val="21"/>
                        </w:rPr>
                      </w:pPr>
                      <w:r w:rsidRPr="00CE5183">
                        <w:rPr>
                          <w:sz w:val="21"/>
                          <w:szCs w:val="21"/>
                        </w:rPr>
                        <w:t>Yours sincerely</w:t>
                      </w:r>
                    </w:p>
                    <w:p w:rsidR="00942D57" w:rsidRPr="00CE5183" w:rsidRDefault="00942D57">
                      <w:pPr>
                        <w:rPr>
                          <w:sz w:val="21"/>
                          <w:szCs w:val="21"/>
                        </w:rPr>
                      </w:pPr>
                    </w:p>
                    <w:p w:rsidR="00942D57" w:rsidRPr="00CE5183" w:rsidRDefault="00942D57">
                      <w:pPr>
                        <w:rPr>
                          <w:sz w:val="21"/>
                          <w:szCs w:val="21"/>
                        </w:rPr>
                      </w:pPr>
                      <w:r w:rsidRPr="00CE5183">
                        <w:rPr>
                          <w:sz w:val="21"/>
                          <w:szCs w:val="21"/>
                        </w:rPr>
                        <w:t>Mrs I Daenen</w:t>
                      </w:r>
                    </w:p>
                  </w:txbxContent>
                </v:textbox>
                <w10:wrap type="through" anchorx="page" anchory="page"/>
              </v:shape>
            </w:pict>
          </mc:Fallback>
        </mc:AlternateContent>
      </w:r>
    </w:p>
    <w:sectPr w:rsidR="009C7DE4" w:rsidSect="009B00E3">
      <w:pgSz w:w="11900" w:h="16840"/>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9B00E3"/>
    <w:rsid w:val="000B08C9"/>
    <w:rsid w:val="00942D57"/>
    <w:rsid w:val="009B00E3"/>
    <w:rsid w:val="009C7DE4"/>
    <w:rsid w:val="00C93682"/>
    <w:rsid w:val="00CE5183"/>
    <w:rsid w:val="00D309E7"/>
    <w:rsid w:val="00DA3D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FD3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0</Words>
  <Characters>1</Characters>
  <Application>Microsoft Macintosh Word</Application>
  <DocSecurity>0</DocSecurity>
  <Lines>1</Lines>
  <Paragraphs>1</Paragraphs>
  <ScaleCrop>false</ScaleCrop>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DAENEN</dc:creator>
  <cp:keywords/>
  <dc:description/>
  <cp:lastModifiedBy>FAMILY DAENEN</cp:lastModifiedBy>
  <cp:revision>1</cp:revision>
  <dcterms:created xsi:type="dcterms:W3CDTF">2020-05-31T21:20:00Z</dcterms:created>
  <dcterms:modified xsi:type="dcterms:W3CDTF">2020-05-31T22:17:00Z</dcterms:modified>
</cp:coreProperties>
</file>