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9CE" w:rsidRDefault="00E329CE" w:rsidP="00E329CE">
      <w:pPr>
        <w:spacing w:after="0" w:line="240" w:lineRule="auto"/>
      </w:pPr>
      <w:r>
        <w:t xml:space="preserve">Rebecca </w:t>
      </w:r>
      <w:proofErr w:type="spellStart"/>
      <w:r>
        <w:t>Luxton</w:t>
      </w:r>
      <w:proofErr w:type="spellEnd"/>
      <w:r>
        <w:tab/>
      </w:r>
      <w:r>
        <w:tab/>
      </w:r>
      <w:r>
        <w:tab/>
      </w:r>
      <w:r>
        <w:tab/>
      </w:r>
      <w:r>
        <w:tab/>
      </w:r>
      <w:r>
        <w:tab/>
      </w:r>
      <w:r>
        <w:tab/>
      </w:r>
      <w:r>
        <w:tab/>
        <w:t>31 West Hawthorn Road</w:t>
      </w:r>
    </w:p>
    <w:p w:rsidR="00E329CE" w:rsidRDefault="00E329CE" w:rsidP="00E329CE">
      <w:pPr>
        <w:spacing w:after="0" w:line="240" w:lineRule="auto"/>
      </w:pPr>
      <w:r>
        <w:t>The Planning Inspectorate</w:t>
      </w:r>
      <w:r>
        <w:tab/>
      </w:r>
      <w:r>
        <w:tab/>
      </w:r>
      <w:r>
        <w:tab/>
      </w:r>
      <w:r>
        <w:tab/>
      </w:r>
      <w:r>
        <w:tab/>
      </w:r>
      <w:r>
        <w:tab/>
        <w:t>Ambrosden</w:t>
      </w:r>
      <w:r>
        <w:tab/>
      </w:r>
    </w:p>
    <w:p w:rsidR="00E329CE" w:rsidRDefault="00E329CE" w:rsidP="00E329CE">
      <w:pPr>
        <w:spacing w:after="0" w:line="240" w:lineRule="auto"/>
      </w:pPr>
      <w:r>
        <w:t>Room Temple Quay House</w:t>
      </w:r>
      <w:r>
        <w:tab/>
      </w:r>
      <w:r>
        <w:tab/>
      </w:r>
      <w:r>
        <w:tab/>
      </w:r>
      <w:r>
        <w:tab/>
      </w:r>
      <w:r>
        <w:tab/>
      </w:r>
      <w:r>
        <w:tab/>
        <w:t>Oxfordshire</w:t>
      </w:r>
    </w:p>
    <w:p w:rsidR="00E329CE" w:rsidRDefault="00E329CE" w:rsidP="00E329CE">
      <w:pPr>
        <w:spacing w:after="0" w:line="240" w:lineRule="auto"/>
      </w:pPr>
      <w:r>
        <w:t>2 The Square</w:t>
      </w:r>
      <w:r>
        <w:tab/>
      </w:r>
      <w:r>
        <w:tab/>
      </w:r>
      <w:r>
        <w:tab/>
      </w:r>
      <w:r>
        <w:tab/>
      </w:r>
      <w:r>
        <w:tab/>
      </w:r>
      <w:r>
        <w:tab/>
      </w:r>
      <w:r>
        <w:tab/>
      </w:r>
      <w:r>
        <w:tab/>
        <w:t>OX25 2SA</w:t>
      </w:r>
    </w:p>
    <w:p w:rsidR="00E329CE" w:rsidRDefault="00E329CE" w:rsidP="00E329CE">
      <w:pPr>
        <w:spacing w:after="0" w:line="240" w:lineRule="auto"/>
      </w:pPr>
      <w:r>
        <w:t>Bristol</w:t>
      </w:r>
    </w:p>
    <w:p w:rsidR="00E329CE" w:rsidRDefault="00E329CE" w:rsidP="00E329CE">
      <w:pPr>
        <w:spacing w:after="0" w:line="240" w:lineRule="auto"/>
      </w:pPr>
      <w:r>
        <w:t>BS1 6PN</w:t>
      </w:r>
      <w:r>
        <w:tab/>
      </w:r>
      <w:r>
        <w:tab/>
      </w:r>
    </w:p>
    <w:p w:rsidR="00E329CE" w:rsidRDefault="00E329CE" w:rsidP="00E329CE">
      <w:pPr>
        <w:spacing w:after="100" w:afterAutospacing="1" w:line="240" w:lineRule="auto"/>
      </w:pPr>
    </w:p>
    <w:p w:rsidR="00E329CE" w:rsidRDefault="00ED0E81" w:rsidP="00E329CE">
      <w:pPr>
        <w:spacing w:after="100" w:afterAutospacing="1"/>
      </w:pPr>
      <w:r>
        <w:t>14</w:t>
      </w:r>
      <w:r w:rsidR="00E329CE" w:rsidRPr="00E329CE">
        <w:rPr>
          <w:vertAlign w:val="superscript"/>
        </w:rPr>
        <w:t>th</w:t>
      </w:r>
      <w:r w:rsidR="00E329CE">
        <w:t xml:space="preserve"> September 2023</w:t>
      </w:r>
    </w:p>
    <w:p w:rsidR="00F82666" w:rsidRDefault="00F82666">
      <w:r>
        <w:t xml:space="preserve">Dear Rebecca </w:t>
      </w:r>
      <w:proofErr w:type="spellStart"/>
      <w:r>
        <w:t>Luxton</w:t>
      </w:r>
      <w:proofErr w:type="spellEnd"/>
    </w:p>
    <w:p w:rsidR="001E678A" w:rsidRDefault="00E329CE" w:rsidP="00493500">
      <w:r>
        <w:t xml:space="preserve">RE: </w:t>
      </w:r>
      <w:proofErr w:type="gramStart"/>
      <w:r>
        <w:t>Your</w:t>
      </w:r>
      <w:proofErr w:type="gramEnd"/>
      <w:r>
        <w:t xml:space="preserve"> Ref: APP/C3105/W/23/3327213.</w:t>
      </w:r>
      <w:r w:rsidR="00493500">
        <w:br/>
      </w:r>
      <w:r w:rsidR="00493500">
        <w:t xml:space="preserve">Address: Land East of </w:t>
      </w:r>
      <w:proofErr w:type="spellStart"/>
      <w:r w:rsidR="00493500">
        <w:t>Ploughley</w:t>
      </w:r>
      <w:proofErr w:type="spellEnd"/>
      <w:r w:rsidR="00493500">
        <w:t xml:space="preserve"> Road, Ambrosden.</w:t>
      </w:r>
      <w:r w:rsidR="00EE44A5">
        <w:t>OX25 2AD.</w:t>
      </w:r>
      <w:r w:rsidR="00493500">
        <w:br/>
      </w:r>
      <w:r>
        <w:t>Ch</w:t>
      </w:r>
      <w:r w:rsidR="00493500">
        <w:t xml:space="preserve">erwell Appeal </w:t>
      </w:r>
      <w:proofErr w:type="gramStart"/>
      <w:r w:rsidR="00493500">
        <w:t>ref  23</w:t>
      </w:r>
      <w:proofErr w:type="gramEnd"/>
      <w:r w:rsidR="00493500">
        <w:t>/00091/</w:t>
      </w:r>
      <w:proofErr w:type="spellStart"/>
      <w:r w:rsidR="00493500">
        <w:t>REF</w:t>
      </w:r>
      <w:r w:rsidR="00CF5EFC">
        <w:t>.Cherwell</w:t>
      </w:r>
      <w:proofErr w:type="spellEnd"/>
      <w:r w:rsidR="00CF5EFC">
        <w:t xml:space="preserve"> Planning 22/02866/OUT- Outline planning for 120 dwellings </w:t>
      </w:r>
      <w:r w:rsidR="00493500">
        <w:br/>
      </w:r>
      <w:r w:rsidR="00CF5EFC">
        <w:br/>
      </w:r>
      <w:r w:rsidR="00F82666">
        <w:t xml:space="preserve">We </w:t>
      </w:r>
      <w:r w:rsidR="00CF5EFC">
        <w:t>are against the appeal proposals.</w:t>
      </w:r>
      <w:r w:rsidR="00493500">
        <w:t xml:space="preserve"> </w:t>
      </w:r>
      <w:r w:rsidR="00CF5EFC">
        <w:t xml:space="preserve">We </w:t>
      </w:r>
      <w:r w:rsidR="00F82666">
        <w:t>would like</w:t>
      </w:r>
      <w:r w:rsidR="00493500">
        <w:t xml:space="preserve"> to make these extra</w:t>
      </w:r>
      <w:r w:rsidR="00CF5EFC">
        <w:t xml:space="preserve"> objections</w:t>
      </w:r>
      <w:r w:rsidR="00F82666">
        <w:t xml:space="preserve"> to our original comments submitted on</w:t>
      </w:r>
      <w:r w:rsidR="00CF5EFC">
        <w:t xml:space="preserve"> Cherwell Planning Portal:</w:t>
      </w:r>
      <w:r w:rsidR="00F82666">
        <w:t xml:space="preserve"> </w:t>
      </w:r>
    </w:p>
    <w:p w:rsidR="00E329CE" w:rsidRDefault="00FB65EE">
      <w:r>
        <w:t xml:space="preserve">. </w:t>
      </w:r>
      <w:proofErr w:type="gramStart"/>
      <w:r w:rsidR="00540EC5" w:rsidRPr="00540EC5">
        <w:rPr>
          <w:b/>
        </w:rPr>
        <w:t>Adverse visual impact.</w:t>
      </w:r>
      <w:proofErr w:type="gramEnd"/>
      <w:r w:rsidR="00540EC5">
        <w:rPr>
          <w:b/>
        </w:rPr>
        <w:t xml:space="preserve"> </w:t>
      </w:r>
      <w:r w:rsidR="00540EC5">
        <w:t>This development would be in a prominent position on risi</w:t>
      </w:r>
      <w:r w:rsidR="000E043A">
        <w:t>ng land and would greatly diminish</w:t>
      </w:r>
      <w:r w:rsidR="00540EC5">
        <w:t xml:space="preserve"> the visual impact on the approach to the village. </w:t>
      </w:r>
      <w:r w:rsidR="004E443B">
        <w:t xml:space="preserve">The </w:t>
      </w:r>
      <w:r w:rsidR="001A3808">
        <w:t xml:space="preserve">agricultural </w:t>
      </w:r>
      <w:r w:rsidR="004E443B">
        <w:t>green fields form a visual indicator th</w:t>
      </w:r>
      <w:r w:rsidR="005D75B0">
        <w:t>at Ambrosden is a rural village and any development on this land would be detrimental to the character of the village.</w:t>
      </w:r>
      <w:r w:rsidR="004E443B">
        <w:t xml:space="preserve"> </w:t>
      </w:r>
      <w:r w:rsidR="00540EC5">
        <w:t xml:space="preserve">On the other approaches to the village (East, West and South), the original vistas have all been destroyed by new developments and Ambrosden is in danger of losing its individuality. We need to preserve the approach from the North to indicate that Ambrosden is a separate village. As housing is planned for </w:t>
      </w:r>
      <w:proofErr w:type="spellStart"/>
      <w:r w:rsidR="00540EC5">
        <w:t>Wretchwick</w:t>
      </w:r>
      <w:proofErr w:type="spellEnd"/>
      <w:r w:rsidR="00540EC5">
        <w:t xml:space="preserve"> Green,</w:t>
      </w:r>
      <w:r w:rsidR="00C20410">
        <w:t xml:space="preserve"> less than 1 mile away from the site (just across the A41),</w:t>
      </w:r>
      <w:r w:rsidR="00540EC5">
        <w:t xml:space="preserve"> any develo</w:t>
      </w:r>
      <w:r w:rsidR="004E443B">
        <w:t>pment on the North side of Ambr</w:t>
      </w:r>
      <w:r w:rsidR="00540EC5">
        <w:t>o</w:t>
      </w:r>
      <w:r w:rsidR="004E443B">
        <w:t>sd</w:t>
      </w:r>
      <w:r w:rsidR="000E043A">
        <w:t xml:space="preserve">en would lead to </w:t>
      </w:r>
      <w:r w:rsidR="001A3808">
        <w:t xml:space="preserve">possible </w:t>
      </w:r>
      <w:r w:rsidR="000E043A">
        <w:t xml:space="preserve">urbanisation and </w:t>
      </w:r>
      <w:r w:rsidR="004E443B">
        <w:t xml:space="preserve">Ambrosden </w:t>
      </w:r>
      <w:r w:rsidR="000E043A">
        <w:t>would become</w:t>
      </w:r>
      <w:r w:rsidR="004E443B">
        <w:t xml:space="preserve"> part of Bicester. The Cherwell Local Plan 2011-2031 aims to avoid the coalescence of towns and villages</w:t>
      </w:r>
      <w:r w:rsidR="00830238">
        <w:t xml:space="preserve"> and protect the character of rural villages</w:t>
      </w:r>
      <w:r w:rsidR="000E043A">
        <w:t xml:space="preserve"> and has a collective commitment to localism</w:t>
      </w:r>
      <w:r w:rsidR="00830238">
        <w:t>.</w:t>
      </w:r>
      <w:r w:rsidR="000E043A">
        <w:t xml:space="preserve"> These points relate to CLP 2011-2031 policies ESD13, ESD15 and PV2.</w:t>
      </w:r>
      <w:r w:rsidR="00CF5EFC">
        <w:t xml:space="preserve"> The existing hedgerows are mainly deciduous in nature, so i</w:t>
      </w:r>
      <w:r w:rsidR="00EE44A5">
        <w:t>n winter there would be severe</w:t>
      </w:r>
      <w:r w:rsidR="00CF5EFC">
        <w:t xml:space="preserve"> adverse visual impact from the bridleway and the fo</w:t>
      </w:r>
      <w:r w:rsidR="00493500">
        <w:t xml:space="preserve">otpath along the </w:t>
      </w:r>
      <w:proofErr w:type="spellStart"/>
      <w:r w:rsidR="00493500">
        <w:t>Ploughley</w:t>
      </w:r>
      <w:proofErr w:type="spellEnd"/>
      <w:r w:rsidR="00493500">
        <w:t xml:space="preserve"> Road,</w:t>
      </w:r>
      <w:r w:rsidR="00CF5EFC">
        <w:t xml:space="preserve"> so people’s enjoyment of the </w:t>
      </w:r>
      <w:r w:rsidR="007D7574">
        <w:t xml:space="preserve">beautiful </w:t>
      </w:r>
      <w:r w:rsidR="00CF5EFC">
        <w:t>countryside views would be greatly decreased.</w:t>
      </w:r>
    </w:p>
    <w:p w:rsidR="000E043A" w:rsidRDefault="000E043A" w:rsidP="000E043A">
      <w:r w:rsidRPr="0044369B">
        <w:rPr>
          <w:b/>
        </w:rPr>
        <w:t>. Ambrosden</w:t>
      </w:r>
      <w:r>
        <w:rPr>
          <w:b/>
        </w:rPr>
        <w:t xml:space="preserve"> does not need any more </w:t>
      </w:r>
      <w:proofErr w:type="gramStart"/>
      <w:r>
        <w:rPr>
          <w:b/>
        </w:rPr>
        <w:t>houses</w:t>
      </w:r>
      <w:r w:rsidRPr="007005A7">
        <w:t xml:space="preserve"> </w:t>
      </w:r>
      <w:r>
        <w:t>.</w:t>
      </w:r>
      <w:proofErr w:type="gramEnd"/>
      <w:r w:rsidR="00730D3A">
        <w:t xml:space="preserve"> </w:t>
      </w:r>
      <w:r>
        <w:t>A further 120 houses would be surplu</w:t>
      </w:r>
      <w:r w:rsidR="00730D3A">
        <w:t>s to requirements in Ambrosden</w:t>
      </w:r>
      <w:r>
        <w:t>. The emerging Cherwell Local Plan for 2020-2040 assesses that Ambrosden should provide 204 houses in this timeframe. At 1.4.2022 the report (See screen shot bel</w:t>
      </w:r>
      <w:r w:rsidR="00EE44A5">
        <w:t>ow) indicate</w:t>
      </w:r>
      <w:r>
        <w:t xml:space="preserve">s that 117 houses had already been approved so there was a balance of 87 houses needed to reach the 2040 target. In November 2022, 5 dwellings were approved behind Home Farm Close and in February 2023, 75 dwellings were approved in principle adjoining </w:t>
      </w:r>
      <w:proofErr w:type="spellStart"/>
      <w:r>
        <w:t>Allectus</w:t>
      </w:r>
      <w:proofErr w:type="spellEnd"/>
      <w:r>
        <w:t xml:space="preserve"> Avenue. This only leaves a balance of 7 houses needed to fulfil the Cherwell Plan to 2040 (in 17 </w:t>
      </w:r>
      <w:proofErr w:type="spellStart"/>
      <w:r>
        <w:t>years time</w:t>
      </w:r>
      <w:proofErr w:type="spellEnd"/>
      <w:r>
        <w:t xml:space="preserve">!). This could easily be achieved with small in-filling projects and a planning application was entered in June 2023 for a further 9 houses in the village which would complete </w:t>
      </w:r>
      <w:proofErr w:type="spellStart"/>
      <w:r>
        <w:t>Ambrosden’s</w:t>
      </w:r>
      <w:proofErr w:type="spellEnd"/>
      <w:r>
        <w:t xml:space="preserve"> planning obligations to Cherwell.  </w:t>
      </w:r>
      <w:r>
        <w:rPr>
          <w:noProof/>
          <w:lang w:eastAsia="en-GB"/>
        </w:rPr>
        <w:drawing>
          <wp:inline distT="0" distB="0" distL="0" distR="0" wp14:anchorId="400D3088" wp14:editId="550BA8B2">
            <wp:extent cx="5605669" cy="21170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01923" cy="2115683"/>
                    </a:xfrm>
                    <a:prstGeom prst="rect">
                      <a:avLst/>
                    </a:prstGeom>
                  </pic:spPr>
                </pic:pic>
              </a:graphicData>
            </a:graphic>
          </wp:inline>
        </w:drawing>
      </w:r>
    </w:p>
    <w:p w:rsidR="000E043A" w:rsidRDefault="000E043A" w:rsidP="000E043A">
      <w:pPr>
        <w:rPr>
          <w:b/>
        </w:rPr>
      </w:pPr>
    </w:p>
    <w:p w:rsidR="000E043A" w:rsidRDefault="000E043A" w:rsidP="000E043A">
      <w:r w:rsidRPr="000E043A">
        <w:rPr>
          <w:b/>
        </w:rPr>
        <w:t>Ambrosden has already had a disproportionate amount of new homes approved</w:t>
      </w:r>
      <w:r>
        <w:t>. Here is a list of planning approvals since 2014</w:t>
      </w:r>
      <w:r w:rsidRPr="002B3A88">
        <w:t xml:space="preserve"> </w:t>
      </w:r>
      <w:r>
        <w:t>(source: Cherwell District Council Housing Land Supply Statement February 2023- Appendix 2):</w:t>
      </w:r>
    </w:p>
    <w:p w:rsidR="000E043A" w:rsidRDefault="000E043A" w:rsidP="000E043A">
      <w:pPr>
        <w:spacing w:after="0"/>
      </w:pPr>
      <w:r>
        <w:t xml:space="preserve">Springfield Farm – </w:t>
      </w:r>
      <w:r w:rsidRPr="001E678A">
        <w:rPr>
          <w:b/>
        </w:rPr>
        <w:t>89</w:t>
      </w:r>
      <w:r>
        <w:t xml:space="preserve"> houses – completed Sep 2016</w:t>
      </w:r>
    </w:p>
    <w:p w:rsidR="000E043A" w:rsidRDefault="000E043A" w:rsidP="000E043A">
      <w:pPr>
        <w:spacing w:after="0"/>
      </w:pPr>
      <w:r>
        <w:t xml:space="preserve">Ambrosden Court – </w:t>
      </w:r>
      <w:r w:rsidRPr="001E678A">
        <w:rPr>
          <w:b/>
        </w:rPr>
        <w:t>44</w:t>
      </w:r>
      <w:r>
        <w:t xml:space="preserve"> houses – completed Sep 2017</w:t>
      </w:r>
    </w:p>
    <w:p w:rsidR="000E043A" w:rsidRDefault="000E043A" w:rsidP="000E043A">
      <w:pPr>
        <w:spacing w:after="0"/>
      </w:pPr>
      <w:r>
        <w:t xml:space="preserve">Church Leys, Blackthorn Road – </w:t>
      </w:r>
      <w:r w:rsidRPr="001E678A">
        <w:rPr>
          <w:b/>
        </w:rPr>
        <w:t>85</w:t>
      </w:r>
      <w:r>
        <w:t xml:space="preserve"> houses – completed March 2021</w:t>
      </w:r>
    </w:p>
    <w:p w:rsidR="000E043A" w:rsidRDefault="000E043A" w:rsidP="000E043A">
      <w:pPr>
        <w:spacing w:after="0"/>
      </w:pPr>
      <w:r>
        <w:t xml:space="preserve">North of Merton Road – </w:t>
      </w:r>
      <w:r w:rsidRPr="001E678A">
        <w:rPr>
          <w:b/>
        </w:rPr>
        <w:t>84</w:t>
      </w:r>
      <w:r>
        <w:t xml:space="preserve"> houses – in progress at September 2023</w:t>
      </w:r>
    </w:p>
    <w:p w:rsidR="000E043A" w:rsidRDefault="000E043A" w:rsidP="000E043A">
      <w:pPr>
        <w:spacing w:after="0"/>
      </w:pPr>
      <w:r>
        <w:t xml:space="preserve">Home Farm Close – approx. </w:t>
      </w:r>
      <w:r w:rsidRPr="001E678A">
        <w:rPr>
          <w:b/>
        </w:rPr>
        <w:t>10</w:t>
      </w:r>
      <w:r>
        <w:t xml:space="preserve"> houses – in progress at September 2023</w:t>
      </w:r>
    </w:p>
    <w:p w:rsidR="000E043A" w:rsidRDefault="000E043A" w:rsidP="000E043A">
      <w:pPr>
        <w:spacing w:after="0"/>
      </w:pPr>
      <w:r>
        <w:t xml:space="preserve">Land east of </w:t>
      </w:r>
      <w:proofErr w:type="spellStart"/>
      <w:r>
        <w:t>Allectus</w:t>
      </w:r>
      <w:proofErr w:type="spellEnd"/>
      <w:r>
        <w:t xml:space="preserve"> Avenue – </w:t>
      </w:r>
      <w:r w:rsidRPr="001E678A">
        <w:rPr>
          <w:b/>
        </w:rPr>
        <w:t>75</w:t>
      </w:r>
      <w:r>
        <w:t xml:space="preserve"> dwellings- approved in principle- subject to certain conditions</w:t>
      </w:r>
    </w:p>
    <w:p w:rsidR="000E043A" w:rsidRDefault="000E043A" w:rsidP="000E043A">
      <w:pPr>
        <w:spacing w:after="0"/>
      </w:pPr>
    </w:p>
    <w:p w:rsidR="000E043A" w:rsidRDefault="000E043A" w:rsidP="000E043A">
      <w:r>
        <w:t>The Cherwell Local Plan 2011-2031 Housing Trajectory suggested that there should be 750 new homes planned on sites of 10 houses or more for Category A villages between 2014 and 2031. Ambrosden has now had 312 homes approved for planning in this time period plus a further 75 approved in principle bring the total to 387. As you can see, this is more than 50% of the target amount and this is an inappropriate proportion for Ambrosden. Planning should be aimed at other Category A villages to have their fair share now.</w:t>
      </w:r>
      <w:r w:rsidRPr="007C1E93">
        <w:t xml:space="preserve"> </w:t>
      </w:r>
      <w:r>
        <w:t xml:space="preserve">There are 24 Category </w:t>
      </w:r>
      <w:proofErr w:type="gramStart"/>
      <w:r>
        <w:t>A</w:t>
      </w:r>
      <w:proofErr w:type="gramEnd"/>
      <w:r>
        <w:t xml:space="preserve"> villages in Cherwell</w:t>
      </w:r>
      <w:r w:rsidR="00132116">
        <w:t>, so there should be plenty of opportunities for developers in other villages</w:t>
      </w:r>
      <w:r>
        <w:t>.</w:t>
      </w:r>
    </w:p>
    <w:p w:rsidR="00730D3A" w:rsidRPr="00E3028B" w:rsidRDefault="00730D3A" w:rsidP="00730D3A">
      <w:pPr>
        <w:rPr>
          <w:i/>
        </w:rPr>
      </w:pPr>
      <w:r>
        <w:t xml:space="preserve">. </w:t>
      </w:r>
      <w:r>
        <w:rPr>
          <w:b/>
        </w:rPr>
        <w:t>It is against N</w:t>
      </w:r>
      <w:r w:rsidRPr="0093098E">
        <w:rPr>
          <w:b/>
        </w:rPr>
        <w:t xml:space="preserve">ational </w:t>
      </w:r>
      <w:r>
        <w:rPr>
          <w:b/>
        </w:rPr>
        <w:t>P</w:t>
      </w:r>
      <w:r w:rsidRPr="0093098E">
        <w:rPr>
          <w:b/>
        </w:rPr>
        <w:t>olicy</w:t>
      </w:r>
      <w:r>
        <w:t xml:space="preserve">. The developers intend </w:t>
      </w:r>
      <w:r w:rsidRPr="00E3028B">
        <w:rPr>
          <w:b/>
        </w:rPr>
        <w:t>to concrete over the countryside</w:t>
      </w:r>
      <w:r>
        <w:t xml:space="preserve"> using a </w:t>
      </w:r>
      <w:proofErr w:type="gramStart"/>
      <w:r w:rsidRPr="00E3028B">
        <w:rPr>
          <w:b/>
        </w:rPr>
        <w:t>greenfield</w:t>
      </w:r>
      <w:proofErr w:type="gramEnd"/>
      <w:r w:rsidRPr="00E3028B">
        <w:rPr>
          <w:b/>
        </w:rPr>
        <w:t xml:space="preserve"> site</w:t>
      </w:r>
      <w:r>
        <w:t xml:space="preserve"> rather than a brownfield site. On 23rd July 2023 (before this appeal was made) The Prime Minister Rishi Sunak said “</w:t>
      </w:r>
      <w:r w:rsidRPr="00E3028B">
        <w:rPr>
          <w:i/>
        </w:rPr>
        <w:t>We need to keep going because we want more people to realise the dream of owning their own home</w:t>
      </w:r>
      <w:proofErr w:type="gramStart"/>
      <w:r w:rsidRPr="00E3028B">
        <w:rPr>
          <w:i/>
        </w:rPr>
        <w:t>.</w:t>
      </w:r>
      <w:proofErr w:type="gramEnd"/>
      <w:r w:rsidRPr="00E3028B">
        <w:rPr>
          <w:i/>
        </w:rPr>
        <w:br/>
        <w:t>“</w:t>
      </w:r>
      <w:r w:rsidRPr="00E3028B">
        <w:rPr>
          <w:i/>
          <w:u w:val="single"/>
        </w:rPr>
        <w:t>We won’t do that by concreting over the countryside</w:t>
      </w:r>
      <w:r w:rsidRPr="00E3028B">
        <w:rPr>
          <w:i/>
        </w:rPr>
        <w:t xml:space="preserve"> – our plan is to build the right homes where there is the most need and where there is local support, </w:t>
      </w:r>
      <w:r w:rsidRPr="00EE44A5">
        <w:rPr>
          <w:i/>
          <w:u w:val="single"/>
        </w:rPr>
        <w:t>in the heart of Britain’s great cities</w:t>
      </w:r>
      <w:r w:rsidRPr="00E3028B">
        <w:rPr>
          <w:i/>
        </w:rPr>
        <w:t>.</w:t>
      </w:r>
    </w:p>
    <w:p w:rsidR="00730D3A" w:rsidRDefault="00730D3A" w:rsidP="00730D3A">
      <w:pPr>
        <w:rPr>
          <w:i/>
        </w:rPr>
      </w:pPr>
      <w:r w:rsidRPr="00E3028B">
        <w:rPr>
          <w:i/>
        </w:rPr>
        <w:t xml:space="preserve"> “Our reforms today will help </w:t>
      </w:r>
      <w:r w:rsidRPr="00E3028B">
        <w:rPr>
          <w:i/>
          <w:u w:val="single"/>
        </w:rPr>
        <w:t>make that a reality, by</w:t>
      </w:r>
      <w:r w:rsidRPr="00E3028B">
        <w:rPr>
          <w:i/>
        </w:rPr>
        <w:t xml:space="preserve"> </w:t>
      </w:r>
      <w:r w:rsidRPr="00E3028B">
        <w:rPr>
          <w:i/>
          <w:u w:val="single"/>
        </w:rPr>
        <w:t>regenerating disused brownfield land</w:t>
      </w:r>
      <w:r w:rsidRPr="00E3028B">
        <w:rPr>
          <w:i/>
        </w:rPr>
        <w:t>, streamlining planning process and helping homeowners to renovate and extend their houses outwards and upwards.</w:t>
      </w:r>
      <w:r>
        <w:rPr>
          <w:i/>
        </w:rPr>
        <w:t>”</w:t>
      </w:r>
    </w:p>
    <w:p w:rsidR="00E329CE" w:rsidRDefault="00E329CE" w:rsidP="00E329CE">
      <w:proofErr w:type="gramStart"/>
      <w:r>
        <w:rPr>
          <w:b/>
        </w:rPr>
        <w:t>.</w:t>
      </w:r>
      <w:r w:rsidRPr="00C20410">
        <w:rPr>
          <w:b/>
        </w:rPr>
        <w:t>Highway safety</w:t>
      </w:r>
      <w:r>
        <w:rPr>
          <w:b/>
        </w:rPr>
        <w:t xml:space="preserve"> and traffic congestion</w:t>
      </w:r>
      <w:r>
        <w:t>.</w:t>
      </w:r>
      <w:proofErr w:type="gramEnd"/>
      <w:r>
        <w:t xml:space="preserve"> This development would increase traffic t</w:t>
      </w:r>
      <w:r w:rsidR="006814F5">
        <w:t>hrough the village as it is used</w:t>
      </w:r>
      <w:r>
        <w:t xml:space="preserve"> as a ‘rat-run’ through to Islip and the A34/A40 to avoid traffic in Bicester and Oxford at peak times. Outside the Post Office in Merton Road, there is always traffic congestion, and although the Parish Council </w:t>
      </w:r>
      <w:proofErr w:type="gramStart"/>
      <w:r>
        <w:t>have</w:t>
      </w:r>
      <w:proofErr w:type="gramEnd"/>
      <w:r>
        <w:t xml:space="preserve"> considered many possibilities, there are no cost effective ways to improve the situation. At school start and finish times the roads around the school are severely congested and crossing East Hawthorn Road is very difficult. The proposed junction from the development is also a cause for concern as, assuming two vehicles per house, there would be 240 extra vehicles to accommodate on already busy roads. The parish council has speed signs in place to indicate the significant amount of vehicles that are</w:t>
      </w:r>
      <w:r w:rsidR="00176088">
        <w:t xml:space="preserve"> </w:t>
      </w:r>
      <w:proofErr w:type="gramStart"/>
      <w:r w:rsidR="00176088">
        <w:t>speeding,</w:t>
      </w:r>
      <w:proofErr w:type="gramEnd"/>
      <w:r w:rsidR="00176088">
        <w:t xml:space="preserve"> the deterrents in place do not appear to have stopped people speeding on the approaches to the village.</w:t>
      </w:r>
    </w:p>
    <w:p w:rsidR="007005A7" w:rsidRPr="00E329CE" w:rsidRDefault="00FD488B">
      <w:r>
        <w:rPr>
          <w:b/>
        </w:rPr>
        <w:t>.</w:t>
      </w:r>
      <w:r w:rsidRPr="0044369B">
        <w:rPr>
          <w:b/>
        </w:rPr>
        <w:t>Inf</w:t>
      </w:r>
      <w:r w:rsidR="00B83F61">
        <w:rPr>
          <w:b/>
        </w:rPr>
        <w:t>r</w:t>
      </w:r>
      <w:bookmarkStart w:id="0" w:name="_GoBack"/>
      <w:bookmarkEnd w:id="0"/>
      <w:r w:rsidRPr="0044369B">
        <w:rPr>
          <w:b/>
        </w:rPr>
        <w:t>astructure inadequate</w:t>
      </w:r>
      <w:r w:rsidR="007005A7">
        <w:rPr>
          <w:b/>
        </w:rPr>
        <w:t xml:space="preserve"> for growing population.</w:t>
      </w:r>
    </w:p>
    <w:p w:rsidR="00FD488B" w:rsidRDefault="00E329CE">
      <w:r>
        <w:t xml:space="preserve">The growth in population is shown by the following </w:t>
      </w:r>
      <w:r w:rsidR="007005A7">
        <w:t xml:space="preserve">Census </w:t>
      </w:r>
      <w:r>
        <w:t>data</w:t>
      </w:r>
      <w:proofErr w:type="gramStart"/>
      <w:r w:rsidR="007005A7">
        <w:t>:</w:t>
      </w:r>
      <w:proofErr w:type="gramEnd"/>
      <w:r w:rsidR="00730D3A">
        <w:br/>
      </w:r>
      <w:r w:rsidR="00FD488B">
        <w:t>Apr 2001 – 1786 people</w:t>
      </w:r>
      <w:r w:rsidR="00730D3A">
        <w:br/>
      </w:r>
      <w:r w:rsidR="00930DA2">
        <w:t>Mar</w:t>
      </w:r>
      <w:r w:rsidR="00FD488B">
        <w:t xml:space="preserve"> 2011 – 2174 people</w:t>
      </w:r>
      <w:r w:rsidR="009247DA">
        <w:t xml:space="preserve">- 22% increase on </w:t>
      </w:r>
      <w:r w:rsidR="00250903">
        <w:t>2001</w:t>
      </w:r>
      <w:r w:rsidR="00730D3A">
        <w:br/>
      </w:r>
      <w:r w:rsidR="00930DA2">
        <w:t>Mar</w:t>
      </w:r>
      <w:r w:rsidR="00FD488B">
        <w:t xml:space="preserve"> 2021 – 2736 people</w:t>
      </w:r>
      <w:r w:rsidR="00250903">
        <w:t>- 53% increase on 2001</w:t>
      </w:r>
    </w:p>
    <w:p w:rsidR="007005A7" w:rsidRDefault="00730D3A" w:rsidP="007005A7">
      <w:r>
        <w:t xml:space="preserve">Plus </w:t>
      </w:r>
      <w:r w:rsidR="00930DA2">
        <w:t xml:space="preserve">84 </w:t>
      </w:r>
      <w:r w:rsidR="00930DA2" w:rsidRPr="0044369B">
        <w:t xml:space="preserve">dwellings – land north of Merton Road at say 3 people per house= </w:t>
      </w:r>
      <w:r w:rsidR="002B3A88" w:rsidRPr="0044369B">
        <w:t>252 people</w:t>
      </w:r>
      <w:r w:rsidR="0044369B">
        <w:t xml:space="preserve"> bringing the estimated total to around 3000 people</w:t>
      </w:r>
      <w:r w:rsidR="00250903">
        <w:t xml:space="preserve">- a 68% increase on 2001 </w:t>
      </w:r>
      <w:r w:rsidR="0044369B">
        <w:t xml:space="preserve">. </w:t>
      </w:r>
      <w:r w:rsidR="007005A7">
        <w:t>The infrastructure has not improved to accommodate the increase in population and the school is now oversubscribed.</w:t>
      </w:r>
      <w:r w:rsidR="009247DA">
        <w:t xml:space="preserve"> This will </w:t>
      </w:r>
      <w:r w:rsidR="00250903">
        <w:t xml:space="preserve">also </w:t>
      </w:r>
      <w:r w:rsidR="009247DA">
        <w:t>affect children from the Five</w:t>
      </w:r>
      <w:r w:rsidR="00250903">
        <w:t xml:space="preserve"> Acres S</w:t>
      </w:r>
      <w:r w:rsidR="009247DA">
        <w:t xml:space="preserve">chool catchment area including </w:t>
      </w:r>
      <w:proofErr w:type="spellStart"/>
      <w:r w:rsidR="009247DA">
        <w:t>Arncott</w:t>
      </w:r>
      <w:proofErr w:type="spellEnd"/>
      <w:r w:rsidR="009247DA">
        <w:t xml:space="preserve">, Blackthorn, </w:t>
      </w:r>
      <w:proofErr w:type="spellStart"/>
      <w:r w:rsidR="009247DA">
        <w:t>Piddington</w:t>
      </w:r>
      <w:proofErr w:type="spellEnd"/>
      <w:r w:rsidR="009247DA">
        <w:t xml:space="preserve"> and Merton and the children of MOD employees.</w:t>
      </w:r>
      <w:r w:rsidR="007005A7">
        <w:t xml:space="preserve"> Already some children may have to be allocated to other primary schools which will erode and create barriers in the village community.  </w:t>
      </w:r>
    </w:p>
    <w:p w:rsidR="007005A7" w:rsidRDefault="007005A7" w:rsidP="007005A7">
      <w:proofErr w:type="gramStart"/>
      <w:r>
        <w:lastRenderedPageBreak/>
        <w:t>.</w:t>
      </w:r>
      <w:r>
        <w:rPr>
          <w:b/>
        </w:rPr>
        <w:t>L</w:t>
      </w:r>
      <w:r w:rsidRPr="00552897">
        <w:rPr>
          <w:b/>
        </w:rPr>
        <w:t>ack of amenities</w:t>
      </w:r>
      <w:r w:rsidR="002B5AA8">
        <w:t>.</w:t>
      </w:r>
      <w:proofErr w:type="gramEnd"/>
      <w:r w:rsidR="002B5AA8">
        <w:t xml:space="preserve"> The village amenities have decreased in recent years</w:t>
      </w:r>
      <w:r w:rsidR="008C42AA">
        <w:t>, indicating that new inhabitants must be travelling elsewhere</w:t>
      </w:r>
      <w:r w:rsidR="00730D3A">
        <w:t>, commuting and adding to road congestion</w:t>
      </w:r>
      <w:r w:rsidR="008C42AA">
        <w:t xml:space="preserve">.  In the village </w:t>
      </w:r>
      <w:r w:rsidR="002B5AA8">
        <w:t>now</w:t>
      </w:r>
      <w:r w:rsidR="008C42AA">
        <w:t>,</w:t>
      </w:r>
      <w:r w:rsidR="002B5AA8">
        <w:t xml:space="preserve"> there is:</w:t>
      </w:r>
      <w:r w:rsidR="00176088">
        <w:t xml:space="preserve"> </w:t>
      </w:r>
      <w:r>
        <w:t>1 post office (but parking</w:t>
      </w:r>
      <w:r w:rsidR="002B5AA8">
        <w:t xml:space="preserve"> and traffic</w:t>
      </w:r>
      <w:r>
        <w:t xml:space="preserve"> is atrocious</w:t>
      </w:r>
      <w:r w:rsidR="00176088">
        <w:t xml:space="preserve"> and opening hours have been reduced</w:t>
      </w:r>
      <w:r>
        <w:t>)</w:t>
      </w:r>
      <w:r w:rsidR="002B5AA8">
        <w:t>,</w:t>
      </w:r>
      <w:r>
        <w:t xml:space="preserve"> </w:t>
      </w:r>
      <w:r w:rsidR="00176088">
        <w:t xml:space="preserve">1 out of village shop, </w:t>
      </w:r>
      <w:r w:rsidR="002B5AA8">
        <w:t>1 church (but the other church has closed),</w:t>
      </w:r>
      <w:r w:rsidR="00730D3A">
        <w:t xml:space="preserve"> 1 village hall,</w:t>
      </w:r>
      <w:r w:rsidR="002B5AA8">
        <w:t xml:space="preserve"> </w:t>
      </w:r>
      <w:r>
        <w:t xml:space="preserve">1 </w:t>
      </w:r>
      <w:r w:rsidR="00730D3A">
        <w:t>pub for regulars only (</w:t>
      </w:r>
      <w:r>
        <w:t>offers no food</w:t>
      </w:r>
      <w:r w:rsidR="00730D3A">
        <w:t xml:space="preserve"> and does not allow children)</w:t>
      </w:r>
      <w:r w:rsidR="00250903">
        <w:t>, 1 pre-school provision (but the other pre-school has closed)</w:t>
      </w:r>
      <w:r w:rsidR="002B5AA8">
        <w:t>,</w:t>
      </w:r>
      <w:r w:rsidR="002B5AA8" w:rsidRPr="002B5AA8">
        <w:t xml:space="preserve"> </w:t>
      </w:r>
      <w:r w:rsidR="002B5AA8">
        <w:t>the hairdressers has recently closed, no doctors (closed in 2020 and the nearest local surgeries and dentists are full)</w:t>
      </w:r>
      <w:r w:rsidR="008C42AA">
        <w:t>.</w:t>
      </w:r>
      <w:r w:rsidR="00C8224D">
        <w:t>The appeal documents also mention the Garrison gym</w:t>
      </w:r>
      <w:r w:rsidR="006E6ADC">
        <w:t>- the gym equipment has been removed so the facility is not in use.</w:t>
      </w:r>
    </w:p>
    <w:p w:rsidR="00D91175" w:rsidRDefault="00C8224D" w:rsidP="00176088">
      <w:r>
        <w:t xml:space="preserve">. </w:t>
      </w:r>
      <w:proofErr w:type="gramStart"/>
      <w:r w:rsidRPr="00AC7200">
        <w:rPr>
          <w:b/>
        </w:rPr>
        <w:t>Nature and wildlife.</w:t>
      </w:r>
      <w:proofErr w:type="gramEnd"/>
      <w:r w:rsidRPr="00AC7200">
        <w:rPr>
          <w:b/>
        </w:rPr>
        <w:t xml:space="preserve"> </w:t>
      </w:r>
      <w:r>
        <w:t xml:space="preserve">The land is home to many species of wildlife including </w:t>
      </w:r>
      <w:r w:rsidRPr="0068534C">
        <w:t>dragonflies, harvest mice, dormice, field voles,</w:t>
      </w:r>
      <w:r>
        <w:t xml:space="preserve"> newts,</w:t>
      </w:r>
      <w:r w:rsidRPr="0068534C">
        <w:t xml:space="preserve"> frogs, toads, hedgehogs, squirrels, badgers, foxes, deer, bats, goldfinches, field fares, barn owls, green woodpeckers, great spotted </w:t>
      </w:r>
      <w:r>
        <w:t xml:space="preserve">woodpeckers, skylarks, magpies, crows, </w:t>
      </w:r>
      <w:r w:rsidRPr="0068534C">
        <w:t xml:space="preserve">kestrels, red kites, </w:t>
      </w:r>
      <w:proofErr w:type="gramStart"/>
      <w:r w:rsidRPr="0068534C">
        <w:t>buzzards</w:t>
      </w:r>
      <w:proofErr w:type="gramEnd"/>
      <w:r w:rsidRPr="0068534C">
        <w:t>.</w:t>
      </w:r>
      <w:r>
        <w:t xml:space="preserve"> There has been an increase in wildlife here because their original habitats have been disturbed due to developments at Graven Hill. Given the other planning applications in the village, the wildlife would run out of habitat options and we will lose an important character</w:t>
      </w:r>
      <w:r w:rsidR="00EE44A5">
        <w:t>istic</w:t>
      </w:r>
      <w:r>
        <w:t xml:space="preserve"> from our countryside. The development could also involve damage/removal of long existing trees and hedgerows to the detriment of the natural environment.</w:t>
      </w:r>
      <w:r w:rsidR="00730D3A">
        <w:t xml:space="preserve"> Even if the developers make ecological promises, the development would still destroy much of the natural ecosystem that has taken centuries to create.</w:t>
      </w:r>
    </w:p>
    <w:p w:rsidR="00176088" w:rsidRDefault="00176088" w:rsidP="00176088">
      <w:proofErr w:type="gramStart"/>
      <w:r>
        <w:rPr>
          <w:b/>
        </w:rPr>
        <w:t>.</w:t>
      </w:r>
      <w:r w:rsidR="00493500">
        <w:rPr>
          <w:b/>
        </w:rPr>
        <w:t xml:space="preserve">Disturbance and </w:t>
      </w:r>
      <w:r w:rsidRPr="00830238">
        <w:rPr>
          <w:b/>
        </w:rPr>
        <w:t xml:space="preserve">Loss of </w:t>
      </w:r>
      <w:r w:rsidR="00493500">
        <w:rPr>
          <w:b/>
        </w:rPr>
        <w:t>P</w:t>
      </w:r>
      <w:r w:rsidRPr="00830238">
        <w:rPr>
          <w:b/>
        </w:rPr>
        <w:t>rivacy</w:t>
      </w:r>
      <w:r>
        <w:t>.</w:t>
      </w:r>
      <w:proofErr w:type="gramEnd"/>
      <w:r w:rsidR="00493500">
        <w:t xml:space="preserve"> We are alarmed and angry about the ‘new pedestrian access to West Hawthorn Road’.</w:t>
      </w:r>
      <w:r>
        <w:t xml:space="preserve"> </w:t>
      </w:r>
      <w:r w:rsidR="00493500">
        <w:t>The bridleway</w:t>
      </w:r>
      <w:r w:rsidR="00493500">
        <w:t>, hedgerow,</w:t>
      </w:r>
      <w:r w:rsidR="00493500">
        <w:t xml:space="preserve"> </w:t>
      </w:r>
      <w:r w:rsidR="00493500">
        <w:t xml:space="preserve">and part of </w:t>
      </w:r>
      <w:r w:rsidR="00493500">
        <w:t xml:space="preserve">West Hawthorn Road, Oak Lane, Ash Lane and East Hawthorn Road are not in public ownership and </w:t>
      </w:r>
      <w:r w:rsidR="00493500">
        <w:t xml:space="preserve">are privately owned and maintained by </w:t>
      </w:r>
      <w:r w:rsidR="00493500">
        <w:t>Ambrosden Residents Company Limited</w:t>
      </w:r>
      <w:r w:rsidR="00493500">
        <w:t xml:space="preserve"> funded by management fees charged to estate inhabitants. This planning application would burden us with extra pedestrians passing near to our houses, and increased</w:t>
      </w:r>
      <w:r w:rsidRPr="00830238">
        <w:t xml:space="preserve"> noise and disturbance and increased lighting pollution. </w:t>
      </w:r>
      <w:r w:rsidR="00493500">
        <w:t>Why should we have to suffer long-term</w:t>
      </w:r>
      <w:r w:rsidR="00EE44A5">
        <w:t xml:space="preserve"> consequences</w:t>
      </w:r>
      <w:r w:rsidR="00493500">
        <w:t xml:space="preserve"> when the profit-making developers would just leave and move on to their next project</w:t>
      </w:r>
      <w:r w:rsidR="002F0206">
        <w:t>?</w:t>
      </w:r>
      <w:r w:rsidR="00493500">
        <w:t xml:space="preserve"> </w:t>
      </w:r>
      <w:r w:rsidR="001A3808">
        <w:t>Local</w:t>
      </w:r>
      <w:r w:rsidR="00493500">
        <w:t xml:space="preserve"> Council</w:t>
      </w:r>
      <w:r w:rsidR="001A3808">
        <w:t>s</w:t>
      </w:r>
      <w:r w:rsidR="00493500">
        <w:t xml:space="preserve"> have stated that they will not adopt the ro</w:t>
      </w:r>
      <w:r w:rsidR="001A3808">
        <w:t xml:space="preserve">utes </w:t>
      </w:r>
      <w:r w:rsidR="00493500">
        <w:t>on Ambrosden Residents Estate as they don’t meet the council criteria. Therefore the developers should not be encouraging extra people to use the footpaths</w:t>
      </w:r>
      <w:r w:rsidR="00493500">
        <w:t xml:space="preserve"> (apart from the bridleway) on the</w:t>
      </w:r>
      <w:r w:rsidR="002F0206">
        <w:t xml:space="preserve"> </w:t>
      </w:r>
      <w:r w:rsidR="002F0206">
        <w:t>Ambrosden Residents Company</w:t>
      </w:r>
      <w:r w:rsidR="002F0206">
        <w:t xml:space="preserve"> Limited</w:t>
      </w:r>
      <w:r w:rsidR="00493500">
        <w:t xml:space="preserve"> estate</w:t>
      </w:r>
      <w:r w:rsidR="001A3808">
        <w:t>. The neighbouring properties were not consulted</w:t>
      </w:r>
      <w:r w:rsidR="00493500">
        <w:t xml:space="preserve"> </w:t>
      </w:r>
      <w:r w:rsidR="001A3808">
        <w:t>a</w:t>
      </w:r>
      <w:r w:rsidR="002F0206">
        <w:t>nd we do not agree with the proposed access</w:t>
      </w:r>
      <w:r w:rsidR="002F0206">
        <w:t>. The developers intend to break through the boundary onto privately owned land</w:t>
      </w:r>
      <w:r w:rsidR="002F0206">
        <w:t xml:space="preserve"> over which the bridleway travels</w:t>
      </w:r>
      <w:r w:rsidR="002F0206">
        <w:t>,</w:t>
      </w:r>
      <w:r w:rsidR="002F0206">
        <w:t xml:space="preserve"> </w:t>
      </w:r>
      <w:r w:rsidR="00493500">
        <w:t>damaging hedgerow and land that they do not own</w:t>
      </w:r>
      <w:r w:rsidR="002F0206">
        <w:t xml:space="preserve"> in order to create unwanted changes to the bridleway. As shown by the many objections on the Cherwell Planning Portal, th</w:t>
      </w:r>
      <w:r w:rsidR="00EE44A5">
        <w:t>e villagers are enraged by this planning</w:t>
      </w:r>
      <w:r w:rsidR="002F0206">
        <w:t xml:space="preserve"> application. We feel that the developers have ignored our feelings and this could cause long lasting animosity.</w:t>
      </w:r>
      <w:r w:rsidR="00EE44A5">
        <w:t xml:space="preserve"> </w:t>
      </w:r>
      <w:r w:rsidRPr="00830238">
        <w:t>The plans show 2 storey houses on land that is higher than neighbour</w:t>
      </w:r>
      <w:r w:rsidR="002F0206">
        <w:t>ing properties so there are</w:t>
      </w:r>
      <w:r w:rsidRPr="00830238">
        <w:t xml:space="preserve"> </w:t>
      </w:r>
      <w:r w:rsidR="00EE44A5">
        <w:t xml:space="preserve">also </w:t>
      </w:r>
      <w:r w:rsidRPr="00830238">
        <w:t>potential</w:t>
      </w:r>
      <w:r w:rsidR="002F0206">
        <w:t xml:space="preserve"> problems with</w:t>
      </w:r>
      <w:r w:rsidRPr="00830238">
        <w:t xml:space="preserve"> overlooking and loss of privacy.</w:t>
      </w:r>
    </w:p>
    <w:p w:rsidR="00B0677B" w:rsidRDefault="007005A7" w:rsidP="00307DB2">
      <w:pPr>
        <w:spacing w:after="0"/>
      </w:pPr>
      <w:r>
        <w:rPr>
          <w:b/>
        </w:rPr>
        <w:t xml:space="preserve">. </w:t>
      </w:r>
      <w:proofErr w:type="gramStart"/>
      <w:r>
        <w:rPr>
          <w:b/>
        </w:rPr>
        <w:t>Incorrect appeal form.</w:t>
      </w:r>
      <w:proofErr w:type="gramEnd"/>
      <w:r>
        <w:rPr>
          <w:b/>
        </w:rPr>
        <w:t xml:space="preserve"> </w:t>
      </w:r>
      <w:r w:rsidRPr="006E6ADC">
        <w:t>The</w:t>
      </w:r>
      <w:r w:rsidR="006E6ADC">
        <w:t xml:space="preserve"> </w:t>
      </w:r>
      <w:r w:rsidR="001A3808">
        <w:t>red line on the appellants plan is incorrectly placed as it takes in land owned and maintained by Ambrosden Residents Company Limited and the Ministry of Defence</w:t>
      </w:r>
      <w:r w:rsidRPr="006E6ADC">
        <w:t xml:space="preserve"> therefore the appellant is incorrect in saying on the appeal form that</w:t>
      </w:r>
      <w:r w:rsidRPr="00FB65EE">
        <w:t xml:space="preserve"> “nobody, except the appellant, was the owner of any part of the land to which the appeal relates”</w:t>
      </w:r>
      <w:r w:rsidR="004B1626">
        <w:t>.</w:t>
      </w:r>
      <w:r w:rsidR="00307DB2">
        <w:t xml:space="preserve"> </w:t>
      </w:r>
      <w:r w:rsidR="006E6ADC">
        <w:t xml:space="preserve">The public right of way information in the appeal documents </w:t>
      </w:r>
      <w:r w:rsidR="00307DB2">
        <w:t>is</w:t>
      </w:r>
      <w:r w:rsidR="006E6ADC">
        <w:t xml:space="preserve"> inaccurate. It does not end ‘opposite the Garrison Gym’</w:t>
      </w:r>
      <w:r w:rsidR="00176088">
        <w:t>.</w:t>
      </w:r>
      <w:r w:rsidR="00B83F61">
        <w:t xml:space="preserve"> </w:t>
      </w:r>
      <w:r w:rsidR="00401581" w:rsidRPr="00176088">
        <w:t>The appeal form says that this is not an agricultural holding</w:t>
      </w:r>
      <w:r w:rsidR="001A3808">
        <w:t xml:space="preserve"> but this is agricultural land</w:t>
      </w:r>
      <w:r w:rsidR="00B0677B">
        <w:t>.</w:t>
      </w:r>
      <w:r w:rsidR="00307DB2">
        <w:br/>
      </w:r>
    </w:p>
    <w:p w:rsidR="00361934" w:rsidRDefault="006813ED" w:rsidP="00361934">
      <w:pPr>
        <w:rPr>
          <w:b/>
        </w:rPr>
      </w:pPr>
      <w:r w:rsidRPr="00F82666">
        <w:rPr>
          <w:b/>
        </w:rPr>
        <w:t>In summary</w:t>
      </w:r>
      <w:r>
        <w:t xml:space="preserve">, the planning application goes against </w:t>
      </w:r>
      <w:r w:rsidR="00361934">
        <w:t xml:space="preserve">The Cherwell Local Plan </w:t>
      </w:r>
      <w:r w:rsidR="002B5AA8">
        <w:t>201</w:t>
      </w:r>
      <w:r w:rsidR="00361934">
        <w:t xml:space="preserve">1-2031 </w:t>
      </w:r>
      <w:r>
        <w:t xml:space="preserve">which </w:t>
      </w:r>
      <w:r w:rsidR="00361934">
        <w:t xml:space="preserve">says: </w:t>
      </w:r>
      <w:r w:rsidR="00B0677B">
        <w:br/>
      </w:r>
      <w:r w:rsidR="00361934" w:rsidRPr="00361934">
        <w:rPr>
          <w:b/>
        </w:rPr>
        <w:t>B.87 Cherwell's countryside, landscape and</w:t>
      </w:r>
      <w:r w:rsidR="00361934">
        <w:rPr>
          <w:b/>
        </w:rPr>
        <w:t xml:space="preserve"> </w:t>
      </w:r>
      <w:r w:rsidR="00361934" w:rsidRPr="00361934">
        <w:rPr>
          <w:b/>
        </w:rPr>
        <w:t>green spaces are important natural</w:t>
      </w:r>
      <w:r w:rsidR="00361934">
        <w:rPr>
          <w:b/>
        </w:rPr>
        <w:t xml:space="preserve"> </w:t>
      </w:r>
      <w:r w:rsidR="00361934" w:rsidRPr="00361934">
        <w:rPr>
          <w:b/>
        </w:rPr>
        <w:t>resources. They form the setting of our</w:t>
      </w:r>
      <w:r w:rsidR="00361934">
        <w:rPr>
          <w:b/>
        </w:rPr>
        <w:t xml:space="preserve"> </w:t>
      </w:r>
      <w:r w:rsidR="00361934" w:rsidRPr="00361934">
        <w:rPr>
          <w:b/>
        </w:rPr>
        <w:t>towns and villages, contribute to their</w:t>
      </w:r>
      <w:r w:rsidR="00361934">
        <w:rPr>
          <w:b/>
        </w:rPr>
        <w:t xml:space="preserve"> </w:t>
      </w:r>
      <w:r w:rsidR="00361934" w:rsidRPr="00361934">
        <w:rPr>
          <w:b/>
        </w:rPr>
        <w:t>identity and the well-being of Cherwell's</w:t>
      </w:r>
      <w:r w:rsidR="00361934">
        <w:rPr>
          <w:b/>
        </w:rPr>
        <w:t xml:space="preserve"> </w:t>
      </w:r>
      <w:r w:rsidR="00361934" w:rsidRPr="00361934">
        <w:rPr>
          <w:b/>
        </w:rPr>
        <w:t>communities, and provide recreation</w:t>
      </w:r>
      <w:r w:rsidR="00361934">
        <w:rPr>
          <w:b/>
        </w:rPr>
        <w:t xml:space="preserve"> </w:t>
      </w:r>
      <w:r w:rsidR="00361934" w:rsidRPr="00361934">
        <w:rPr>
          <w:b/>
        </w:rPr>
        <w:t>opportunities. The countryside’s intrinsic</w:t>
      </w:r>
      <w:r w:rsidR="002B5AA8">
        <w:rPr>
          <w:b/>
        </w:rPr>
        <w:t xml:space="preserve"> c</w:t>
      </w:r>
      <w:r w:rsidR="00361934" w:rsidRPr="00361934">
        <w:rPr>
          <w:b/>
        </w:rPr>
        <w:t>haracter and beauty is important to the</w:t>
      </w:r>
      <w:r w:rsidR="002B5AA8">
        <w:rPr>
          <w:b/>
        </w:rPr>
        <w:t xml:space="preserve"> </w:t>
      </w:r>
      <w:r w:rsidR="00361934" w:rsidRPr="00361934">
        <w:rPr>
          <w:b/>
        </w:rPr>
        <w:t>quality of life in Cherwell and remains an</w:t>
      </w:r>
      <w:r w:rsidR="002B5AA8">
        <w:rPr>
          <w:b/>
        </w:rPr>
        <w:t xml:space="preserve"> </w:t>
      </w:r>
      <w:r w:rsidR="00361934" w:rsidRPr="00361934">
        <w:rPr>
          <w:b/>
        </w:rPr>
        <w:t>economically important agricultural resource.</w:t>
      </w:r>
    </w:p>
    <w:p w:rsidR="00627C1B" w:rsidRPr="00627C1B" w:rsidRDefault="00627C1B" w:rsidP="00361934">
      <w:r>
        <w:t>Yours sincerely</w:t>
      </w:r>
      <w:r w:rsidR="00307DB2">
        <w:br/>
      </w:r>
      <w:r w:rsidR="00307DB2">
        <w:br/>
      </w:r>
      <w:r w:rsidR="00307DB2">
        <w:br/>
      </w:r>
      <w:r w:rsidR="00B0677B">
        <w:br/>
      </w:r>
      <w:r>
        <w:t>Julian and Theresa Honour</w:t>
      </w:r>
    </w:p>
    <w:sectPr w:rsidR="00627C1B" w:rsidRPr="00627C1B" w:rsidSect="00307DB2">
      <w:footerReference w:type="default" r:id="rId9"/>
      <w:pgSz w:w="11906" w:h="16838"/>
      <w:pgMar w:top="720" w:right="720" w:bottom="720" w:left="720"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258" w:rsidRDefault="00AA6258" w:rsidP="00307DB2">
      <w:pPr>
        <w:spacing w:after="0" w:line="240" w:lineRule="auto"/>
      </w:pPr>
      <w:r>
        <w:separator/>
      </w:r>
    </w:p>
  </w:endnote>
  <w:endnote w:type="continuationSeparator" w:id="0">
    <w:p w:rsidR="00AA6258" w:rsidRDefault="00AA6258" w:rsidP="00307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361981428"/>
      <w:docPartObj>
        <w:docPartGallery w:val="Page Numbers (Bottom of Page)"/>
        <w:docPartUnique/>
      </w:docPartObj>
    </w:sdtPr>
    <w:sdtContent>
      <w:sdt>
        <w:sdtPr>
          <w:rPr>
            <w:rFonts w:ascii="Arial" w:hAnsi="Arial" w:cs="Arial"/>
          </w:rPr>
          <w:id w:val="860082579"/>
          <w:docPartObj>
            <w:docPartGallery w:val="Page Numbers (Top of Page)"/>
            <w:docPartUnique/>
          </w:docPartObj>
        </w:sdtPr>
        <w:sdtContent>
          <w:p w:rsidR="00307DB2" w:rsidRPr="00307DB2" w:rsidRDefault="00307DB2">
            <w:pPr>
              <w:pStyle w:val="Footer"/>
              <w:jc w:val="right"/>
              <w:rPr>
                <w:rFonts w:ascii="Arial" w:hAnsi="Arial" w:cs="Arial"/>
              </w:rPr>
            </w:pPr>
            <w:r w:rsidRPr="00307DB2">
              <w:rPr>
                <w:rFonts w:ascii="Arial" w:hAnsi="Arial" w:cs="Arial"/>
              </w:rPr>
              <w:t xml:space="preserve">Page </w:t>
            </w:r>
            <w:r w:rsidRPr="00307DB2">
              <w:rPr>
                <w:rFonts w:ascii="Arial" w:hAnsi="Arial" w:cs="Arial"/>
                <w:b/>
                <w:bCs/>
              </w:rPr>
              <w:fldChar w:fldCharType="begin"/>
            </w:r>
            <w:r w:rsidRPr="00307DB2">
              <w:rPr>
                <w:rFonts w:ascii="Arial" w:hAnsi="Arial" w:cs="Arial"/>
                <w:b/>
                <w:bCs/>
              </w:rPr>
              <w:instrText xml:space="preserve"> PAGE </w:instrText>
            </w:r>
            <w:r w:rsidRPr="00307DB2">
              <w:rPr>
                <w:rFonts w:ascii="Arial" w:hAnsi="Arial" w:cs="Arial"/>
                <w:b/>
                <w:bCs/>
              </w:rPr>
              <w:fldChar w:fldCharType="separate"/>
            </w:r>
            <w:r w:rsidR="00B83F61">
              <w:rPr>
                <w:rFonts w:ascii="Arial" w:hAnsi="Arial" w:cs="Arial"/>
                <w:b/>
                <w:bCs/>
                <w:noProof/>
              </w:rPr>
              <w:t>1</w:t>
            </w:r>
            <w:r w:rsidRPr="00307DB2">
              <w:rPr>
                <w:rFonts w:ascii="Arial" w:hAnsi="Arial" w:cs="Arial"/>
                <w:b/>
                <w:bCs/>
              </w:rPr>
              <w:fldChar w:fldCharType="end"/>
            </w:r>
            <w:r w:rsidRPr="00307DB2">
              <w:rPr>
                <w:rFonts w:ascii="Arial" w:hAnsi="Arial" w:cs="Arial"/>
              </w:rPr>
              <w:t xml:space="preserve"> of </w:t>
            </w:r>
            <w:r w:rsidRPr="00307DB2">
              <w:rPr>
                <w:rFonts w:ascii="Arial" w:hAnsi="Arial" w:cs="Arial"/>
                <w:b/>
                <w:bCs/>
              </w:rPr>
              <w:fldChar w:fldCharType="begin"/>
            </w:r>
            <w:r w:rsidRPr="00307DB2">
              <w:rPr>
                <w:rFonts w:ascii="Arial" w:hAnsi="Arial" w:cs="Arial"/>
                <w:b/>
                <w:bCs/>
              </w:rPr>
              <w:instrText xml:space="preserve"> NUMPAGES  </w:instrText>
            </w:r>
            <w:r w:rsidRPr="00307DB2">
              <w:rPr>
                <w:rFonts w:ascii="Arial" w:hAnsi="Arial" w:cs="Arial"/>
                <w:b/>
                <w:bCs/>
              </w:rPr>
              <w:fldChar w:fldCharType="separate"/>
            </w:r>
            <w:r w:rsidR="00B83F61">
              <w:rPr>
                <w:rFonts w:ascii="Arial" w:hAnsi="Arial" w:cs="Arial"/>
                <w:b/>
                <w:bCs/>
                <w:noProof/>
              </w:rPr>
              <w:t>3</w:t>
            </w:r>
            <w:r w:rsidRPr="00307DB2">
              <w:rPr>
                <w:rFonts w:ascii="Arial" w:hAnsi="Arial" w:cs="Arial"/>
                <w:b/>
                <w:bCs/>
              </w:rPr>
              <w:fldChar w:fldCharType="end"/>
            </w:r>
          </w:p>
        </w:sdtContent>
      </w:sdt>
    </w:sdtContent>
  </w:sdt>
  <w:p w:rsidR="00307DB2" w:rsidRDefault="00307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258" w:rsidRDefault="00AA6258" w:rsidP="00307DB2">
      <w:pPr>
        <w:spacing w:after="0" w:line="240" w:lineRule="auto"/>
      </w:pPr>
      <w:r>
        <w:separator/>
      </w:r>
    </w:p>
  </w:footnote>
  <w:footnote w:type="continuationSeparator" w:id="0">
    <w:p w:rsidR="00AA6258" w:rsidRDefault="00AA6258" w:rsidP="00307D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98E"/>
    <w:rsid w:val="000E043A"/>
    <w:rsid w:val="000F6F72"/>
    <w:rsid w:val="00132116"/>
    <w:rsid w:val="00176088"/>
    <w:rsid w:val="001A3808"/>
    <w:rsid w:val="001E678A"/>
    <w:rsid w:val="0022024F"/>
    <w:rsid w:val="00227B1D"/>
    <w:rsid w:val="00250903"/>
    <w:rsid w:val="002829D6"/>
    <w:rsid w:val="002B3A88"/>
    <w:rsid w:val="002B5AA8"/>
    <w:rsid w:val="002F0206"/>
    <w:rsid w:val="00307DB2"/>
    <w:rsid w:val="003478B6"/>
    <w:rsid w:val="00361934"/>
    <w:rsid w:val="00401581"/>
    <w:rsid w:val="0044369B"/>
    <w:rsid w:val="00493500"/>
    <w:rsid w:val="004B1626"/>
    <w:rsid w:val="004E443B"/>
    <w:rsid w:val="00540EC5"/>
    <w:rsid w:val="00552897"/>
    <w:rsid w:val="005C3D3B"/>
    <w:rsid w:val="005D75B0"/>
    <w:rsid w:val="00627C1B"/>
    <w:rsid w:val="006813ED"/>
    <w:rsid w:val="006814F5"/>
    <w:rsid w:val="0068445C"/>
    <w:rsid w:val="0068534C"/>
    <w:rsid w:val="006E6ADC"/>
    <w:rsid w:val="007005A7"/>
    <w:rsid w:val="00730D3A"/>
    <w:rsid w:val="007C1E93"/>
    <w:rsid w:val="007D7574"/>
    <w:rsid w:val="00830238"/>
    <w:rsid w:val="008C42AA"/>
    <w:rsid w:val="008D5E3F"/>
    <w:rsid w:val="009247DA"/>
    <w:rsid w:val="0093098E"/>
    <w:rsid w:val="00930DA2"/>
    <w:rsid w:val="0094697F"/>
    <w:rsid w:val="009F6189"/>
    <w:rsid w:val="00A43460"/>
    <w:rsid w:val="00AA6258"/>
    <w:rsid w:val="00AC7200"/>
    <w:rsid w:val="00B0677B"/>
    <w:rsid w:val="00B679DB"/>
    <w:rsid w:val="00B83F61"/>
    <w:rsid w:val="00BD77B0"/>
    <w:rsid w:val="00C20410"/>
    <w:rsid w:val="00C8224D"/>
    <w:rsid w:val="00CF5EFC"/>
    <w:rsid w:val="00D35AE8"/>
    <w:rsid w:val="00D91175"/>
    <w:rsid w:val="00DA6C3A"/>
    <w:rsid w:val="00E009F4"/>
    <w:rsid w:val="00E3028B"/>
    <w:rsid w:val="00E329CE"/>
    <w:rsid w:val="00ED0E81"/>
    <w:rsid w:val="00EE44A5"/>
    <w:rsid w:val="00F82666"/>
    <w:rsid w:val="00F9559A"/>
    <w:rsid w:val="00FB65EE"/>
    <w:rsid w:val="00FD4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68534C"/>
  </w:style>
  <w:style w:type="paragraph" w:styleId="BalloonText">
    <w:name w:val="Balloon Text"/>
    <w:basedOn w:val="Normal"/>
    <w:link w:val="BalloonTextChar"/>
    <w:uiPriority w:val="99"/>
    <w:semiHidden/>
    <w:unhideWhenUsed/>
    <w:rsid w:val="00D91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175"/>
    <w:rPr>
      <w:rFonts w:ascii="Tahoma" w:hAnsi="Tahoma" w:cs="Tahoma"/>
      <w:sz w:val="16"/>
      <w:szCs w:val="16"/>
    </w:rPr>
  </w:style>
  <w:style w:type="paragraph" w:styleId="Header">
    <w:name w:val="header"/>
    <w:basedOn w:val="Normal"/>
    <w:link w:val="HeaderChar"/>
    <w:uiPriority w:val="99"/>
    <w:unhideWhenUsed/>
    <w:rsid w:val="00307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DB2"/>
  </w:style>
  <w:style w:type="paragraph" w:styleId="Footer">
    <w:name w:val="footer"/>
    <w:basedOn w:val="Normal"/>
    <w:link w:val="FooterChar"/>
    <w:uiPriority w:val="99"/>
    <w:unhideWhenUsed/>
    <w:rsid w:val="00307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68534C"/>
  </w:style>
  <w:style w:type="paragraph" w:styleId="BalloonText">
    <w:name w:val="Balloon Text"/>
    <w:basedOn w:val="Normal"/>
    <w:link w:val="BalloonTextChar"/>
    <w:uiPriority w:val="99"/>
    <w:semiHidden/>
    <w:unhideWhenUsed/>
    <w:rsid w:val="00D91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175"/>
    <w:rPr>
      <w:rFonts w:ascii="Tahoma" w:hAnsi="Tahoma" w:cs="Tahoma"/>
      <w:sz w:val="16"/>
      <w:szCs w:val="16"/>
    </w:rPr>
  </w:style>
  <w:style w:type="paragraph" w:styleId="Header">
    <w:name w:val="header"/>
    <w:basedOn w:val="Normal"/>
    <w:link w:val="HeaderChar"/>
    <w:uiPriority w:val="99"/>
    <w:unhideWhenUsed/>
    <w:rsid w:val="00307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DB2"/>
  </w:style>
  <w:style w:type="paragraph" w:styleId="Footer">
    <w:name w:val="footer"/>
    <w:basedOn w:val="Normal"/>
    <w:link w:val="FooterChar"/>
    <w:uiPriority w:val="99"/>
    <w:unhideWhenUsed/>
    <w:rsid w:val="00307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70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DBC"/>
    <w:rsid w:val="009366E0"/>
    <w:rsid w:val="00B10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F958B8458C4A45A76EC2680B738A20">
    <w:name w:val="EDF958B8458C4A45A76EC2680B738A20"/>
    <w:rsid w:val="00B10DBC"/>
  </w:style>
  <w:style w:type="paragraph" w:customStyle="1" w:styleId="E8FE6B01D093417C957C24608DCC6837">
    <w:name w:val="E8FE6B01D093417C957C24608DCC6837"/>
    <w:rsid w:val="00B10D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F958B8458C4A45A76EC2680B738A20">
    <w:name w:val="EDF958B8458C4A45A76EC2680B738A20"/>
    <w:rsid w:val="00B10DBC"/>
  </w:style>
  <w:style w:type="paragraph" w:customStyle="1" w:styleId="E8FE6B01D093417C957C24608DCC6837">
    <w:name w:val="E8FE6B01D093417C957C24608DCC6837"/>
    <w:rsid w:val="00B10D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D4040-79A2-49AC-B700-1535FF6F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honour</dc:creator>
  <cp:lastModifiedBy>t honour</cp:lastModifiedBy>
  <cp:revision>8</cp:revision>
  <cp:lastPrinted>2023-09-14T18:09:00Z</cp:lastPrinted>
  <dcterms:created xsi:type="dcterms:W3CDTF">2023-09-14T17:22:00Z</dcterms:created>
  <dcterms:modified xsi:type="dcterms:W3CDTF">2023-09-14T18:19:00Z</dcterms:modified>
</cp:coreProperties>
</file>